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E2D" w:rsidRPr="00FE15AA" w:rsidRDefault="00B90E2D" w:rsidP="00FE15AA">
      <w:pPr>
        <w:tabs>
          <w:tab w:val="left" w:pos="0"/>
          <w:tab w:val="left" w:pos="6960"/>
          <w:tab w:val="right" w:pos="9354"/>
        </w:tabs>
        <w:autoSpaceDE w:val="0"/>
        <w:spacing w:line="240" w:lineRule="auto"/>
        <w:rPr>
          <w:rFonts w:ascii="Times New Roman" w:hAnsi="Times New Roman"/>
        </w:rPr>
      </w:pPr>
      <w:r>
        <w:t xml:space="preserve">                                                                                                                 </w:t>
      </w:r>
      <w:r>
        <w:rPr>
          <w:rFonts w:ascii="Times New Roman" w:hAnsi="Times New Roman"/>
        </w:rPr>
        <w:t>УТВЕРЖДЕНА</w:t>
      </w:r>
    </w:p>
    <w:p w:rsidR="00B90E2D" w:rsidRPr="00FE15AA" w:rsidRDefault="00B90E2D" w:rsidP="00FE15AA">
      <w:pPr>
        <w:tabs>
          <w:tab w:val="left" w:pos="0"/>
        </w:tabs>
        <w:autoSpaceDE w:val="0"/>
        <w:spacing w:line="240" w:lineRule="auto"/>
        <w:rPr>
          <w:rFonts w:ascii="Times New Roman" w:hAnsi="Times New Roman"/>
        </w:rPr>
      </w:pP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t xml:space="preserve">постановлением администрации </w:t>
      </w:r>
    </w:p>
    <w:p w:rsidR="00B90E2D" w:rsidRPr="00FE15AA" w:rsidRDefault="00B90E2D" w:rsidP="00FE15AA">
      <w:pPr>
        <w:tabs>
          <w:tab w:val="left" w:pos="0"/>
        </w:tabs>
        <w:autoSpaceDE w:val="0"/>
        <w:spacing w:line="240" w:lineRule="auto"/>
        <w:rPr>
          <w:rFonts w:ascii="Times New Roman" w:hAnsi="Times New Roman"/>
        </w:rPr>
      </w:pP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r>
      <w:r w:rsidRPr="00FE15AA">
        <w:rPr>
          <w:rFonts w:ascii="Times New Roman" w:hAnsi="Times New Roman"/>
        </w:rPr>
        <w:tab/>
        <w:t>МО Город Шлиссельбург</w:t>
      </w:r>
    </w:p>
    <w:p w:rsidR="00B90E2D" w:rsidRPr="00FE15AA" w:rsidRDefault="00B90E2D" w:rsidP="00FE15AA">
      <w:pPr>
        <w:tabs>
          <w:tab w:val="left" w:pos="0"/>
        </w:tabs>
        <w:autoSpaceDE w:val="0"/>
        <w:spacing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от «30 » декабря </w:t>
      </w:r>
      <w:smartTag w:uri="urn:schemas-microsoft-com:office:smarttags" w:element="metricconverter">
        <w:smartTagPr>
          <w:attr w:name="ProductID" w:val="2015 г"/>
        </w:smartTagPr>
        <w:r>
          <w:rPr>
            <w:rFonts w:ascii="Times New Roman" w:hAnsi="Times New Roman"/>
          </w:rPr>
          <w:t>2015 г</w:t>
        </w:r>
      </w:smartTag>
      <w:r>
        <w:rPr>
          <w:rFonts w:ascii="Times New Roman" w:hAnsi="Times New Roman"/>
        </w:rPr>
        <w:t>.  № 496</w:t>
      </w:r>
    </w:p>
    <w:p w:rsidR="00B90E2D" w:rsidRPr="00FE15AA" w:rsidRDefault="00B90E2D" w:rsidP="00FE15AA">
      <w:pPr>
        <w:tabs>
          <w:tab w:val="left" w:pos="0"/>
        </w:tabs>
        <w:autoSpaceDE w:val="0"/>
        <w:spacing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(приложение</w:t>
      </w:r>
      <w:r w:rsidRPr="00FE15AA">
        <w:rPr>
          <w:rFonts w:ascii="Times New Roman" w:hAnsi="Times New Roman"/>
        </w:rPr>
        <w:t>)</w:t>
      </w:r>
    </w:p>
    <w:p w:rsidR="00B90E2D" w:rsidRPr="00A353A6" w:rsidRDefault="00B90E2D" w:rsidP="00C645FC">
      <w:pPr>
        <w:widowControl w:val="0"/>
        <w:tabs>
          <w:tab w:val="right" w:pos="9643"/>
        </w:tabs>
        <w:suppressAutoHyphens/>
        <w:spacing w:before="100" w:beforeAutospacing="1" w:after="100" w:afterAutospacing="1" w:line="360" w:lineRule="auto"/>
        <w:ind w:left="283" w:firstLine="720"/>
        <w:jc w:val="center"/>
        <w:rPr>
          <w:b/>
          <w:color w:val="000000"/>
          <w:kern w:val="1"/>
          <w:sz w:val="26"/>
          <w:szCs w:val="28"/>
          <w:lang w:eastAsia="ar-SA"/>
        </w:rPr>
      </w:pPr>
    </w:p>
    <w:p w:rsidR="00B90E2D" w:rsidRPr="00A353A6" w:rsidRDefault="00B90E2D" w:rsidP="00DA3CFF">
      <w:pPr>
        <w:widowControl w:val="0"/>
        <w:tabs>
          <w:tab w:val="right" w:pos="9643"/>
        </w:tabs>
        <w:suppressAutoHyphens/>
        <w:spacing w:before="100" w:beforeAutospacing="1" w:after="100" w:afterAutospacing="1" w:line="240" w:lineRule="auto"/>
        <w:ind w:left="284" w:firstLine="720"/>
        <w:jc w:val="center"/>
        <w:rPr>
          <w:rFonts w:ascii="Times New Roman" w:hAnsi="Times New Roman"/>
          <w:b/>
          <w:color w:val="000000"/>
          <w:kern w:val="1"/>
          <w:sz w:val="28"/>
          <w:szCs w:val="28"/>
          <w:lang w:eastAsia="ar-SA"/>
        </w:rPr>
      </w:pPr>
      <w:r w:rsidRPr="00A353A6">
        <w:rPr>
          <w:rFonts w:ascii="Times New Roman" w:hAnsi="Times New Roman"/>
          <w:b/>
          <w:color w:val="000000"/>
          <w:kern w:val="1"/>
          <w:sz w:val="28"/>
          <w:szCs w:val="28"/>
          <w:lang w:eastAsia="ar-SA"/>
        </w:rPr>
        <w:t>СХЕМА</w:t>
      </w:r>
    </w:p>
    <w:p w:rsidR="00B90E2D" w:rsidRPr="00A353A6" w:rsidRDefault="00B90E2D" w:rsidP="00DA3CFF">
      <w:pPr>
        <w:widowControl w:val="0"/>
        <w:tabs>
          <w:tab w:val="right" w:pos="9643"/>
        </w:tabs>
        <w:suppressAutoHyphens/>
        <w:spacing w:before="100" w:beforeAutospacing="1" w:after="100" w:afterAutospacing="1" w:line="240" w:lineRule="auto"/>
        <w:ind w:left="284" w:firstLine="720"/>
        <w:jc w:val="center"/>
        <w:rPr>
          <w:rFonts w:ascii="Times New Roman" w:hAnsi="Times New Roman"/>
          <w:b/>
          <w:color w:val="000000"/>
          <w:kern w:val="1"/>
          <w:sz w:val="28"/>
          <w:szCs w:val="28"/>
          <w:lang w:eastAsia="ar-SA"/>
        </w:rPr>
      </w:pPr>
      <w:r w:rsidRPr="00A353A6">
        <w:rPr>
          <w:rFonts w:ascii="Times New Roman" w:hAnsi="Times New Roman"/>
          <w:b/>
          <w:color w:val="000000"/>
          <w:kern w:val="1"/>
          <w:sz w:val="28"/>
          <w:szCs w:val="28"/>
          <w:lang w:eastAsia="ar-SA"/>
        </w:rPr>
        <w:t>ВОДОСНАБЖЕНИЯ И ВОДООТВЕДЕНИЯ</w:t>
      </w:r>
    </w:p>
    <w:p w:rsidR="00B90E2D"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Муниципального образования</w:t>
      </w:r>
    </w:p>
    <w:p w:rsidR="00B90E2D" w:rsidRPr="00A353A6"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 xml:space="preserve"> Шлиссельбургское  городское поселение</w:t>
      </w:r>
    </w:p>
    <w:p w:rsidR="00B90E2D"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 xml:space="preserve">Муниципального образования </w:t>
      </w:r>
    </w:p>
    <w:p w:rsidR="00B90E2D"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 xml:space="preserve"> Кировский муниципальный район </w:t>
      </w:r>
    </w:p>
    <w:p w:rsidR="00B90E2D"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 xml:space="preserve">Ленинградской области </w:t>
      </w:r>
    </w:p>
    <w:p w:rsidR="00B90E2D"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r>
        <w:rPr>
          <w:rFonts w:ascii="Times New Roman" w:hAnsi="Times New Roman"/>
          <w:b/>
          <w:caps/>
          <w:color w:val="000000"/>
          <w:kern w:val="1"/>
          <w:sz w:val="28"/>
          <w:szCs w:val="28"/>
          <w:lang w:eastAsia="ar-SA"/>
        </w:rPr>
        <w:t>на 2016-2028 год</w:t>
      </w:r>
    </w:p>
    <w:p w:rsidR="00B90E2D" w:rsidRPr="002F5CBA" w:rsidRDefault="00B90E2D" w:rsidP="00DA3CFF">
      <w:pPr>
        <w:widowControl w:val="0"/>
        <w:suppressAutoHyphens/>
        <w:spacing w:before="100" w:beforeAutospacing="1" w:after="100" w:afterAutospacing="1" w:line="240" w:lineRule="auto"/>
        <w:ind w:left="284" w:firstLine="720"/>
        <w:jc w:val="center"/>
        <w:rPr>
          <w:rFonts w:ascii="Times New Roman" w:hAnsi="Times New Roman"/>
          <w:b/>
          <w:caps/>
          <w:color w:val="000000"/>
          <w:kern w:val="1"/>
          <w:sz w:val="28"/>
          <w:szCs w:val="28"/>
          <w:lang w:eastAsia="ar-SA"/>
        </w:rPr>
      </w:pPr>
    </w:p>
    <w:p w:rsidR="00B90E2D" w:rsidRPr="00A353A6" w:rsidRDefault="00B90E2D" w:rsidP="00DA3CFF">
      <w:pPr>
        <w:widowControl w:val="0"/>
        <w:tabs>
          <w:tab w:val="right" w:pos="9643"/>
        </w:tabs>
        <w:suppressAutoHyphens/>
        <w:spacing w:before="100" w:beforeAutospacing="1" w:after="100" w:afterAutospacing="1" w:line="240" w:lineRule="auto"/>
        <w:ind w:left="283" w:firstLine="720"/>
        <w:jc w:val="center"/>
        <w:rPr>
          <w:color w:val="000000"/>
          <w:kern w:val="1"/>
          <w:sz w:val="26"/>
          <w:szCs w:val="28"/>
          <w:lang w:eastAsia="ar-SA"/>
        </w:rPr>
      </w:pPr>
      <w:r w:rsidRPr="00670550">
        <w:rPr>
          <w:noProof/>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17pt;height:150pt;visibility:visible">
            <v:imagedata r:id="rId7" o:title=""/>
          </v:shape>
        </w:pict>
      </w:r>
    </w:p>
    <w:p w:rsidR="00B90E2D"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p w:rsidR="00B90E2D"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r>
        <w:rPr>
          <w:rFonts w:ascii="Times New Roman" w:eastAsia="Arial Unicode MS" w:hAnsi="Times New Roman"/>
          <w:color w:val="000000"/>
          <w:spacing w:val="2"/>
          <w:kern w:val="1"/>
          <w:sz w:val="28"/>
          <w:szCs w:val="28"/>
          <w:lang w:eastAsia="ar-SA"/>
        </w:rPr>
        <w:t>Разработчик ООО «Энергоцентр»</w:t>
      </w:r>
    </w:p>
    <w:p w:rsidR="00B90E2D" w:rsidRPr="00A353A6" w:rsidRDefault="00B90E2D" w:rsidP="001B2140">
      <w:pPr>
        <w:tabs>
          <w:tab w:val="left" w:pos="0"/>
          <w:tab w:val="left" w:pos="540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631FE2">
      <w:pPr>
        <w:tabs>
          <w:tab w:val="left" w:pos="0"/>
        </w:tabs>
        <w:suppressAutoHyphens/>
        <w:spacing w:before="100" w:beforeAutospacing="1" w:after="100" w:afterAutospacing="1" w:line="360" w:lineRule="auto"/>
        <w:ind w:left="11" w:firstLine="720"/>
        <w:jc w:val="center"/>
        <w:rPr>
          <w:rFonts w:ascii="Times New Roman" w:eastAsia="Arial Unicode MS" w:hAnsi="Times New Roman"/>
          <w:color w:val="000000"/>
          <w:spacing w:val="2"/>
          <w:kern w:val="1"/>
          <w:sz w:val="28"/>
          <w:szCs w:val="28"/>
          <w:lang w:eastAsia="ar-SA"/>
        </w:rPr>
      </w:pPr>
      <w:smartTag w:uri="urn:schemas-microsoft-com:office:smarttags" w:element="metricconverter">
        <w:smartTagPr>
          <w:attr w:name="ProductID" w:val="2015 г"/>
        </w:smartTagPr>
        <w:r w:rsidRPr="00A353A6">
          <w:rPr>
            <w:rFonts w:ascii="Times New Roman" w:eastAsia="Arial Unicode MS" w:hAnsi="Times New Roman"/>
            <w:color w:val="000000"/>
            <w:spacing w:val="2"/>
            <w:kern w:val="1"/>
            <w:sz w:val="28"/>
            <w:szCs w:val="28"/>
            <w:lang w:eastAsia="ar-SA"/>
          </w:rPr>
          <w:t>2015 г</w:t>
        </w:r>
      </w:smartTag>
      <w:r w:rsidRPr="00A353A6">
        <w:rPr>
          <w:rFonts w:ascii="Times New Roman" w:eastAsia="Arial Unicode MS" w:hAnsi="Times New Roman"/>
          <w:color w:val="000000"/>
          <w:spacing w:val="2"/>
          <w:kern w:val="1"/>
          <w:sz w:val="28"/>
          <w:szCs w:val="28"/>
          <w:lang w:eastAsia="ar-SA"/>
        </w:rPr>
        <w:t>.</w:t>
      </w:r>
    </w:p>
    <w:p w:rsidR="00B90E2D" w:rsidRPr="00A353A6"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35"/>
        <w:gridCol w:w="612"/>
      </w:tblGrid>
      <w:tr w:rsidR="00B90E2D" w:rsidRPr="000224C7" w:rsidTr="000224C7">
        <w:trPr>
          <w:trHeight w:val="274"/>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Содержание</w:t>
            </w:r>
          </w:p>
        </w:tc>
        <w:tc>
          <w:tcPr>
            <w:tcW w:w="612" w:type="dxa"/>
          </w:tcPr>
          <w:p w:rsidR="00B90E2D" w:rsidRPr="000224C7" w:rsidRDefault="00B90E2D" w:rsidP="000224C7">
            <w:pPr>
              <w:spacing w:after="0" w:line="240" w:lineRule="auto"/>
              <w:rPr>
                <w:color w:val="000000"/>
                <w:sz w:val="26"/>
                <w:szCs w:val="26"/>
              </w:rPr>
            </w:pPr>
          </w:p>
        </w:tc>
      </w:tr>
      <w:tr w:rsidR="00B90E2D" w:rsidRPr="000224C7" w:rsidTr="000224C7">
        <w:tc>
          <w:tcPr>
            <w:tcW w:w="9135" w:type="dxa"/>
          </w:tcPr>
          <w:p w:rsidR="00B90E2D" w:rsidRPr="000224C7" w:rsidRDefault="00B90E2D" w:rsidP="000224C7">
            <w:pPr>
              <w:keepNext/>
              <w:keepLines/>
              <w:suppressAutoHyphens/>
              <w:spacing w:after="0" w:line="240" w:lineRule="auto"/>
              <w:jc w:val="both"/>
              <w:outlineLvl w:val="0"/>
              <w:rPr>
                <w:rFonts w:ascii="Times New Roman" w:hAnsi="Times New Roman"/>
                <w:bCs/>
                <w:color w:val="000000"/>
                <w:sz w:val="26"/>
                <w:szCs w:val="26"/>
                <w:lang w:eastAsia="ar-SA"/>
              </w:rPr>
            </w:pPr>
            <w:r w:rsidRPr="000224C7">
              <w:rPr>
                <w:rFonts w:ascii="Times New Roman" w:hAnsi="Times New Roman"/>
                <w:bCs/>
                <w:color w:val="000000"/>
                <w:sz w:val="26"/>
                <w:szCs w:val="26"/>
                <w:lang w:eastAsia="ar-SA"/>
              </w:rPr>
              <w:t xml:space="preserve">Глава </w:t>
            </w:r>
            <w:r w:rsidRPr="000224C7">
              <w:rPr>
                <w:rFonts w:ascii="Times New Roman" w:hAnsi="Times New Roman"/>
                <w:bCs/>
                <w:color w:val="000000"/>
                <w:sz w:val="26"/>
                <w:szCs w:val="26"/>
                <w:lang w:val="en-US" w:eastAsia="ar-SA"/>
              </w:rPr>
              <w:t>I</w:t>
            </w:r>
            <w:r w:rsidRPr="000224C7">
              <w:rPr>
                <w:rFonts w:ascii="Times New Roman" w:hAnsi="Times New Roman"/>
                <w:bCs/>
                <w:color w:val="000000"/>
                <w:sz w:val="26"/>
                <w:szCs w:val="26"/>
                <w:lang w:eastAsia="ar-SA"/>
              </w:rPr>
              <w:t>.  Схема водоснабжения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w:t>
            </w:r>
          </w:p>
        </w:tc>
      </w:tr>
      <w:tr w:rsidR="00B90E2D" w:rsidRPr="000224C7" w:rsidTr="000224C7">
        <w:tc>
          <w:tcPr>
            <w:tcW w:w="9135" w:type="dxa"/>
          </w:tcPr>
          <w:p w:rsidR="00B90E2D" w:rsidRPr="000224C7" w:rsidRDefault="00B90E2D" w:rsidP="000224C7">
            <w:pPr>
              <w:keepNext/>
              <w:keepLines/>
              <w:suppressAutoHyphens/>
              <w:spacing w:after="0" w:line="240" w:lineRule="auto"/>
              <w:outlineLvl w:val="0"/>
              <w:rPr>
                <w:rFonts w:ascii="Times New Roman" w:hAnsi="Times New Roman"/>
                <w:bCs/>
                <w:color w:val="000000"/>
                <w:sz w:val="26"/>
                <w:szCs w:val="26"/>
                <w:lang w:eastAsia="ar-SA"/>
              </w:rPr>
            </w:pPr>
            <w:r w:rsidRPr="000224C7">
              <w:rPr>
                <w:rFonts w:ascii="Times New Roman" w:hAnsi="Times New Roman"/>
                <w:bCs/>
                <w:color w:val="000000"/>
                <w:sz w:val="26"/>
                <w:szCs w:val="26"/>
                <w:lang w:eastAsia="ar-SA"/>
              </w:rPr>
              <w:t>Обозначения и сокращения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w:t>
            </w:r>
          </w:p>
        </w:tc>
      </w:tr>
      <w:tr w:rsidR="00B90E2D" w:rsidRPr="000224C7" w:rsidTr="000224C7">
        <w:tc>
          <w:tcPr>
            <w:tcW w:w="9135" w:type="dxa"/>
          </w:tcPr>
          <w:p w:rsidR="00B90E2D" w:rsidRPr="000224C7" w:rsidRDefault="00B90E2D" w:rsidP="000224C7">
            <w:pPr>
              <w:keepNext/>
              <w:keepLines/>
              <w:suppressAutoHyphens/>
              <w:spacing w:after="0" w:line="240" w:lineRule="auto"/>
              <w:outlineLvl w:val="0"/>
              <w:rPr>
                <w:rFonts w:ascii="Times New Roman" w:hAnsi="Times New Roman"/>
                <w:bCs/>
                <w:color w:val="000000"/>
                <w:sz w:val="26"/>
                <w:szCs w:val="26"/>
                <w:lang w:eastAsia="ar-SA"/>
              </w:rPr>
            </w:pPr>
            <w:r w:rsidRPr="000224C7">
              <w:rPr>
                <w:rFonts w:ascii="Times New Roman" w:hAnsi="Times New Roman"/>
                <w:bCs/>
                <w:color w:val="000000"/>
                <w:sz w:val="26"/>
                <w:szCs w:val="26"/>
                <w:lang w:eastAsia="ar-SA"/>
              </w:rPr>
              <w:t>Введение</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12</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Сведения о городском поселении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13</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smartTag w:uri="urn:schemas-microsoft-com:office:smarttags" w:element="place">
              <w:r w:rsidRPr="000224C7">
                <w:rPr>
                  <w:rFonts w:ascii="Times New Roman" w:hAnsi="Times New Roman"/>
                  <w:color w:val="000000"/>
                  <w:sz w:val="26"/>
                  <w:szCs w:val="26"/>
                  <w:lang w:val="en-US"/>
                </w:rPr>
                <w:t>I</w:t>
              </w:r>
              <w:r w:rsidRPr="000224C7">
                <w:rPr>
                  <w:rFonts w:ascii="Times New Roman" w:hAnsi="Times New Roman"/>
                  <w:color w:val="000000"/>
                  <w:sz w:val="26"/>
                  <w:szCs w:val="26"/>
                </w:rPr>
                <w:t>.</w:t>
              </w:r>
            </w:smartTag>
            <w:r w:rsidRPr="000224C7">
              <w:rPr>
                <w:rFonts w:ascii="Times New Roman" w:hAnsi="Times New Roman"/>
                <w:color w:val="000000"/>
                <w:sz w:val="26"/>
                <w:szCs w:val="26"/>
              </w:rPr>
              <w:t xml:space="preserve"> Технико-экономическое состояние централизованных систем водоснабжения Кировского городского поселения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16</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 1  Структура системы водоснабжения муниц</w:t>
            </w:r>
            <w:r>
              <w:rPr>
                <w:rFonts w:ascii="Times New Roman" w:hAnsi="Times New Roman"/>
                <w:color w:val="000000"/>
                <w:sz w:val="26"/>
                <w:szCs w:val="26"/>
              </w:rPr>
              <w:t>ипального образования                г. Шлиссельбург</w:t>
            </w:r>
            <w:r w:rsidRPr="000224C7">
              <w:rPr>
                <w:rFonts w:ascii="Times New Roman" w:hAnsi="Times New Roman"/>
                <w:color w:val="000000"/>
                <w:sz w:val="26"/>
                <w:szCs w:val="26"/>
              </w:rPr>
              <w:t xml:space="preserve"> и территориально-институциональное  деление поселения на зоны действия предприятий организующих водоснабжение (эксплуатационные зоны)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16</w:t>
            </w:r>
          </w:p>
        </w:tc>
      </w:tr>
      <w:tr w:rsidR="00B90E2D" w:rsidRPr="000224C7" w:rsidTr="000224C7">
        <w:tc>
          <w:tcPr>
            <w:tcW w:w="9135" w:type="dxa"/>
          </w:tcPr>
          <w:p w:rsidR="00B90E2D" w:rsidRPr="000224C7" w:rsidRDefault="00B90E2D" w:rsidP="000224C7">
            <w:pPr>
              <w:keepNext/>
              <w:keepLines/>
              <w:suppressAutoHyphens/>
              <w:spacing w:after="0" w:line="240" w:lineRule="auto"/>
              <w:jc w:val="both"/>
              <w:outlineLvl w:val="1"/>
              <w:rPr>
                <w:rFonts w:ascii="Times New Roman" w:hAnsi="Times New Roman"/>
                <w:bCs/>
                <w:color w:val="000000"/>
                <w:kern w:val="1"/>
                <w:sz w:val="26"/>
                <w:szCs w:val="26"/>
                <w:lang w:eastAsia="ar-SA"/>
              </w:rPr>
            </w:pPr>
            <w:r w:rsidRPr="000224C7">
              <w:rPr>
                <w:rFonts w:ascii="Times New Roman" w:hAnsi="Times New Roman"/>
                <w:bCs/>
                <w:color w:val="000000"/>
                <w:kern w:val="1"/>
                <w:sz w:val="26"/>
                <w:szCs w:val="26"/>
                <w:lang w:eastAsia="ar-SA"/>
              </w:rPr>
              <w:t>1.2 Описание территорий  Шлиссельбургского  городского поселения, неохваченных централизованной системой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16</w:t>
            </w:r>
          </w:p>
        </w:tc>
      </w:tr>
      <w:tr w:rsidR="00B90E2D" w:rsidRPr="000224C7" w:rsidTr="000224C7">
        <w:trPr>
          <w:trHeight w:val="256"/>
        </w:trPr>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и холодного водоснабжения соответственно) и перечень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19</w:t>
            </w:r>
          </w:p>
        </w:tc>
      </w:tr>
      <w:tr w:rsidR="00B90E2D" w:rsidRPr="000224C7" w:rsidTr="000224C7">
        <w:tc>
          <w:tcPr>
            <w:tcW w:w="9135" w:type="dxa"/>
          </w:tcPr>
          <w:p w:rsidR="00B90E2D" w:rsidRPr="000224C7" w:rsidRDefault="00B90E2D" w:rsidP="000224C7">
            <w:pPr>
              <w:suppressAutoHyphens/>
              <w:spacing w:after="0" w:line="240" w:lineRule="auto"/>
              <w:jc w:val="both"/>
              <w:rPr>
                <w:rFonts w:ascii="Times New Roman" w:hAnsi="Times New Roman"/>
                <w:color w:val="000000"/>
                <w:kern w:val="2"/>
                <w:sz w:val="26"/>
                <w:szCs w:val="26"/>
                <w:lang w:eastAsia="ar-SA"/>
              </w:rPr>
            </w:pPr>
            <w:r w:rsidRPr="000224C7">
              <w:rPr>
                <w:rFonts w:ascii="Times New Roman" w:hAnsi="Times New Roman"/>
                <w:color w:val="000000"/>
                <w:kern w:val="2"/>
                <w:sz w:val="26"/>
                <w:szCs w:val="26"/>
                <w:lang w:eastAsia="ar-SA"/>
              </w:rPr>
              <w:t>1.4 Описание результатов технического обследования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19</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bCs/>
                <w:color w:val="000000"/>
                <w:sz w:val="26"/>
                <w:szCs w:val="26"/>
              </w:rPr>
            </w:pPr>
            <w:r w:rsidRPr="000224C7">
              <w:rPr>
                <w:rFonts w:ascii="Times New Roman" w:hAnsi="Times New Roman"/>
                <w:bCs/>
                <w:color w:val="000000"/>
                <w:sz w:val="26"/>
                <w:szCs w:val="26"/>
              </w:rPr>
              <w:t>1.4.1 Описание состояния существующих источников водоснабжения и водозаборных сооружений</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20</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нормативам качества</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20</w:t>
            </w:r>
          </w:p>
        </w:tc>
      </w:tr>
      <w:tr w:rsidR="00B90E2D" w:rsidRPr="000224C7" w:rsidTr="000224C7">
        <w:tc>
          <w:tcPr>
            <w:tcW w:w="9135" w:type="dxa"/>
          </w:tcPr>
          <w:p w:rsidR="00B90E2D" w:rsidRPr="000224C7" w:rsidRDefault="00B90E2D" w:rsidP="000224C7">
            <w:pPr>
              <w:keepNext/>
              <w:keepLines/>
              <w:suppressAutoHyphens/>
              <w:spacing w:after="0" w:line="240" w:lineRule="auto"/>
              <w:jc w:val="both"/>
              <w:outlineLvl w:val="1"/>
              <w:rPr>
                <w:rFonts w:ascii="Times New Roman" w:hAnsi="Times New Roman"/>
                <w:bCs/>
                <w:color w:val="000000"/>
                <w:kern w:val="1"/>
                <w:sz w:val="26"/>
                <w:szCs w:val="26"/>
                <w:lang w:eastAsia="ar-SA"/>
              </w:rPr>
            </w:pPr>
            <w:bookmarkStart w:id="0" w:name="_Toc374427129"/>
            <w:bookmarkStart w:id="1" w:name="_Toc374431740"/>
            <w:bookmarkStart w:id="2" w:name="_Toc374449656"/>
            <w:bookmarkStart w:id="3" w:name="_Toc378612919"/>
            <w:r w:rsidRPr="000224C7">
              <w:rPr>
                <w:rFonts w:ascii="Times New Roman" w:hAnsi="Times New Roman"/>
                <w:bCs/>
                <w:color w:val="000000"/>
                <w:kern w:val="1"/>
                <w:sz w:val="26"/>
                <w:szCs w:val="26"/>
                <w:lang w:eastAsia="ar-SA"/>
              </w:rPr>
              <w:t>1.4.3. Описание состояния и функционирования существующих насосных станций</w:t>
            </w:r>
            <w:bookmarkEnd w:id="0"/>
            <w:bookmarkEnd w:id="1"/>
            <w:bookmarkEnd w:id="2"/>
            <w:bookmarkEnd w:id="3"/>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23</w:t>
            </w:r>
          </w:p>
        </w:tc>
      </w:tr>
      <w:tr w:rsidR="00B90E2D" w:rsidRPr="000224C7" w:rsidTr="000224C7">
        <w:tc>
          <w:tcPr>
            <w:tcW w:w="9135" w:type="dxa"/>
          </w:tcPr>
          <w:p w:rsidR="00B90E2D" w:rsidRPr="000224C7" w:rsidRDefault="00B90E2D" w:rsidP="000224C7">
            <w:pPr>
              <w:tabs>
                <w:tab w:val="left" w:pos="230"/>
              </w:tabs>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1.4.4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24</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1.4.5. Описание существующих  проблем в водоснабжении муниципального образования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26</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1.5 Описание существующих технических и технологических решений по предотвращению замерзания воды применительно к территории распространении вечномерзлых грунтов</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28</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28</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lang w:val="en-US"/>
              </w:rPr>
              <w:t>II</w:t>
            </w:r>
            <w:r w:rsidRPr="000224C7">
              <w:rPr>
                <w:rFonts w:ascii="Times New Roman" w:hAnsi="Times New Roman"/>
                <w:color w:val="000000"/>
                <w:sz w:val="26"/>
                <w:szCs w:val="26"/>
              </w:rPr>
              <w:t>. Направления развития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29</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2.1 Основные направления, принципы, задачи и целевые показатели развития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29</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2.2.Сценарии развития системы ВС</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30</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3. Баланс водоснабжения и потребления горячей, питьевой, технической воды</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32</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3.1 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32</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3.2 Территориальный баланс подачи </w:t>
            </w:r>
            <w:r w:rsidRPr="000224C7">
              <w:rPr>
                <w:rFonts w:ascii="Times New Roman" w:hAnsi="Times New Roman"/>
                <w:color w:val="000000"/>
                <w:sz w:val="26"/>
                <w:szCs w:val="26"/>
                <w:shd w:val="clear" w:color="auto" w:fill="FFFFFF"/>
              </w:rPr>
              <w:t xml:space="preserve"> горячей, питьевой, технической </w:t>
            </w:r>
            <w:r w:rsidRPr="000224C7">
              <w:rPr>
                <w:rFonts w:ascii="Times New Roman" w:hAnsi="Times New Roman"/>
                <w:color w:val="000000"/>
                <w:sz w:val="26"/>
                <w:szCs w:val="26"/>
              </w:rPr>
              <w:t xml:space="preserve"> воды по технологическим зонам водоснабжения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34</w:t>
            </w:r>
          </w:p>
        </w:tc>
      </w:tr>
      <w:tr w:rsidR="00B90E2D" w:rsidRPr="000224C7" w:rsidTr="000224C7">
        <w:tc>
          <w:tcPr>
            <w:tcW w:w="9135" w:type="dxa"/>
          </w:tcPr>
          <w:p w:rsidR="00B90E2D" w:rsidRPr="000224C7" w:rsidRDefault="00B90E2D" w:rsidP="000224C7">
            <w:pPr>
              <w:tabs>
                <w:tab w:val="left" w:pos="0"/>
              </w:tabs>
              <w:spacing w:after="0" w:line="240" w:lineRule="auto"/>
              <w:ind w:left="11" w:right="-30"/>
              <w:jc w:val="both"/>
              <w:rPr>
                <w:rFonts w:ascii="Times New Roman" w:hAnsi="Times New Roman"/>
                <w:color w:val="000000"/>
                <w:sz w:val="26"/>
                <w:szCs w:val="26"/>
              </w:rPr>
            </w:pPr>
            <w:r w:rsidRPr="000224C7">
              <w:rPr>
                <w:rFonts w:ascii="Times New Roman" w:hAnsi="Times New Roman"/>
                <w:bCs/>
                <w:iCs/>
                <w:color w:val="000000"/>
                <w:sz w:val="26"/>
                <w:szCs w:val="26"/>
              </w:rPr>
              <w:t>3.3</w:t>
            </w:r>
            <w:r w:rsidRPr="000224C7">
              <w:rPr>
                <w:rFonts w:ascii="Times New Roman" w:hAnsi="Times New Roman"/>
                <w:color w:val="000000"/>
                <w:sz w:val="26"/>
                <w:szCs w:val="26"/>
              </w:rPr>
              <w:t xml:space="preserve"> Структурный водный баланс реализации воды по группам потребителей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35</w:t>
            </w:r>
          </w:p>
        </w:tc>
      </w:tr>
      <w:tr w:rsidR="00B90E2D" w:rsidRPr="000224C7" w:rsidTr="000224C7">
        <w:tc>
          <w:tcPr>
            <w:tcW w:w="9135" w:type="dxa"/>
          </w:tcPr>
          <w:p w:rsidR="00B90E2D" w:rsidRPr="000224C7" w:rsidRDefault="00B90E2D" w:rsidP="000224C7">
            <w:pPr>
              <w:tabs>
                <w:tab w:val="left" w:pos="248"/>
              </w:tabs>
              <w:spacing w:after="0" w:line="240" w:lineRule="auto"/>
              <w:ind w:left="34"/>
              <w:jc w:val="both"/>
              <w:rPr>
                <w:rFonts w:ascii="Times New Roman" w:hAnsi="Times New Roman"/>
                <w:color w:val="000000"/>
                <w:sz w:val="26"/>
                <w:szCs w:val="26"/>
              </w:rPr>
            </w:pPr>
            <w:r w:rsidRPr="000224C7">
              <w:rPr>
                <w:rFonts w:ascii="Times New Roman" w:hAnsi="Times New Roman"/>
                <w:color w:val="000000"/>
                <w:sz w:val="26"/>
                <w:szCs w:val="26"/>
              </w:rPr>
              <w:t>3.4 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37</w:t>
            </w:r>
          </w:p>
        </w:tc>
      </w:tr>
      <w:tr w:rsidR="00B90E2D" w:rsidRPr="000224C7" w:rsidTr="000224C7">
        <w:tc>
          <w:tcPr>
            <w:tcW w:w="9135" w:type="dxa"/>
          </w:tcPr>
          <w:p w:rsidR="00B90E2D" w:rsidRPr="000224C7" w:rsidRDefault="00B90E2D" w:rsidP="000224C7">
            <w:pPr>
              <w:tabs>
                <w:tab w:val="left" w:pos="248"/>
                <w:tab w:val="left" w:pos="284"/>
              </w:tabs>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3.5 Описание системы коммерческого приборного учета воды, отпущенной из сетей абонентам и анализ планов по установке приборов учета</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40</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3.6 Анализ резервов и дефицитов производственных мощностей системы водоснабжения города</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42</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3.7 Прогнозный баланс потребления  питьевой и технической воды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42</w:t>
            </w:r>
          </w:p>
        </w:tc>
      </w:tr>
      <w:tr w:rsidR="00B90E2D" w:rsidRPr="000224C7" w:rsidTr="000224C7">
        <w:tc>
          <w:tcPr>
            <w:tcW w:w="9135" w:type="dxa"/>
          </w:tcPr>
          <w:p w:rsidR="00B90E2D" w:rsidRPr="000224C7" w:rsidRDefault="00B90E2D" w:rsidP="000224C7">
            <w:pPr>
              <w:keepNext/>
              <w:keepLines/>
              <w:tabs>
                <w:tab w:val="left" w:pos="0"/>
              </w:tabs>
              <w:suppressAutoHyphens/>
              <w:spacing w:after="0" w:line="240" w:lineRule="auto"/>
              <w:ind w:left="11"/>
              <w:jc w:val="both"/>
              <w:outlineLvl w:val="2"/>
              <w:rPr>
                <w:rFonts w:ascii="Times New Roman" w:hAnsi="Times New Roman"/>
                <w:bCs/>
                <w:color w:val="000000"/>
                <w:spacing w:val="2"/>
                <w:kern w:val="1"/>
                <w:sz w:val="26"/>
                <w:szCs w:val="26"/>
                <w:lang w:eastAsia="ar-SA"/>
              </w:rPr>
            </w:pPr>
            <w:r w:rsidRPr="000224C7">
              <w:rPr>
                <w:rFonts w:ascii="Times New Roman" w:hAnsi="Times New Roman"/>
                <w:bCs/>
                <w:color w:val="000000"/>
                <w:spacing w:val="2"/>
                <w:kern w:val="1"/>
                <w:sz w:val="26"/>
                <w:szCs w:val="26"/>
                <w:lang w:eastAsia="ar-SA"/>
              </w:rPr>
              <w:t>3.8 Сведения о фактическом и ожидаемом потреблении воды в (с учетом горячего водоснабжения)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42</w:t>
            </w:r>
          </w:p>
        </w:tc>
      </w:tr>
      <w:tr w:rsidR="00B90E2D" w:rsidRPr="000224C7" w:rsidTr="000224C7">
        <w:tc>
          <w:tcPr>
            <w:tcW w:w="9135" w:type="dxa"/>
          </w:tcPr>
          <w:p w:rsidR="00B90E2D" w:rsidRPr="000224C7" w:rsidRDefault="00B90E2D" w:rsidP="000224C7">
            <w:pPr>
              <w:spacing w:after="100" w:afterAutospacing="1" w:line="240" w:lineRule="auto"/>
              <w:rPr>
                <w:rFonts w:ascii="Times New Roman" w:hAnsi="Times New Roman"/>
                <w:color w:val="000000"/>
                <w:sz w:val="26"/>
                <w:szCs w:val="26"/>
              </w:rPr>
            </w:pPr>
            <w:r w:rsidRPr="000224C7">
              <w:rPr>
                <w:rFonts w:ascii="Times New Roman" w:hAnsi="Times New Roman"/>
                <w:color w:val="000000"/>
                <w:sz w:val="26"/>
                <w:szCs w:val="26"/>
              </w:rPr>
              <w:t xml:space="preserve">3.9  Баланс   территориальной структуры потребления горячей, питьевой, технической воды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42</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3.10 Прогноз распределения расходов воды на водоснабжение по типам абонентов.</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44</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3.11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45</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3.12 Расчет требуемой мощности  водозаборных и очистных сооружений исходя из данных о перспективном потреблении и величины потерь воды при ее транспортировке с указанием  требуемых объемов подачи воды (дефицита резерва мощностей по технологическим зонам с разбивкой по годам.</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46</w:t>
            </w:r>
          </w:p>
        </w:tc>
      </w:tr>
      <w:tr w:rsidR="00B90E2D" w:rsidRPr="000224C7" w:rsidTr="000224C7">
        <w:tc>
          <w:tcPr>
            <w:tcW w:w="9135" w:type="dxa"/>
          </w:tcPr>
          <w:p w:rsidR="00B90E2D" w:rsidRPr="000224C7" w:rsidRDefault="00B90E2D" w:rsidP="000224C7">
            <w:pPr>
              <w:keepNext/>
              <w:suppressAutoHyphens/>
              <w:spacing w:after="0" w:line="276" w:lineRule="auto"/>
              <w:jc w:val="both"/>
              <w:outlineLvl w:val="1"/>
              <w:rPr>
                <w:rFonts w:ascii="Times New Roman" w:hAnsi="Times New Roman"/>
                <w:bCs/>
                <w:color w:val="000000"/>
                <w:kern w:val="1"/>
                <w:sz w:val="26"/>
                <w:szCs w:val="26"/>
                <w:lang w:eastAsia="ar-SA"/>
              </w:rPr>
            </w:pPr>
            <w:r w:rsidRPr="000224C7">
              <w:rPr>
                <w:rFonts w:ascii="Times New Roman" w:hAnsi="Times New Roman"/>
                <w:bCs/>
                <w:color w:val="000000"/>
                <w:kern w:val="1"/>
                <w:sz w:val="26"/>
                <w:szCs w:val="26"/>
                <w:lang w:eastAsia="ar-SA"/>
              </w:rPr>
              <w:t>3.13.Наименование организации, которая наделена статусом гарантирующей  организации</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46</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 Предложения по строительству, реконструкции и модернизации объектов систем водоснабжения и линейных объектов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47</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4.1 Перечень мероприятий по реализации схемы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47</w:t>
            </w:r>
          </w:p>
        </w:tc>
      </w:tr>
      <w:tr w:rsidR="00B90E2D" w:rsidRPr="000224C7" w:rsidTr="000224C7">
        <w:tc>
          <w:tcPr>
            <w:tcW w:w="9135" w:type="dxa"/>
          </w:tcPr>
          <w:p w:rsidR="00B90E2D" w:rsidRPr="000224C7" w:rsidRDefault="00B90E2D" w:rsidP="000224C7">
            <w:pPr>
              <w:tabs>
                <w:tab w:val="left" w:pos="1050"/>
              </w:tabs>
              <w:spacing w:after="0" w:line="240" w:lineRule="auto"/>
              <w:rPr>
                <w:rFonts w:ascii="Times New Roman" w:hAnsi="Times New Roman"/>
                <w:color w:val="000000"/>
                <w:sz w:val="26"/>
                <w:szCs w:val="26"/>
              </w:rPr>
            </w:pPr>
            <w:r w:rsidRPr="000224C7">
              <w:rPr>
                <w:rFonts w:ascii="Times New Roman" w:hAnsi="Times New Roman"/>
                <w:color w:val="000000"/>
                <w:sz w:val="26"/>
                <w:szCs w:val="26"/>
              </w:rPr>
              <w:t>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ыодоснабжения , а также возможное изменение  указанных характеристик  в результате реализации мероприятий, предусмотренных схемой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49</w:t>
            </w:r>
          </w:p>
        </w:tc>
      </w:tr>
      <w:tr w:rsidR="00B90E2D" w:rsidRPr="000224C7" w:rsidTr="000224C7">
        <w:tc>
          <w:tcPr>
            <w:tcW w:w="9135" w:type="dxa"/>
          </w:tcPr>
          <w:p w:rsidR="00B90E2D" w:rsidRPr="000224C7" w:rsidRDefault="00B90E2D" w:rsidP="000224C7">
            <w:pPr>
              <w:tabs>
                <w:tab w:val="left" w:pos="1050"/>
              </w:tabs>
              <w:spacing w:after="0" w:line="240" w:lineRule="auto"/>
              <w:rPr>
                <w:rFonts w:ascii="Times New Roman" w:hAnsi="Times New Roman"/>
                <w:color w:val="000000"/>
                <w:sz w:val="26"/>
                <w:szCs w:val="26"/>
              </w:rPr>
            </w:pPr>
            <w:r w:rsidRPr="000224C7">
              <w:rPr>
                <w:rFonts w:ascii="Times New Roman" w:hAnsi="Times New Roman"/>
                <w:color w:val="000000"/>
                <w:sz w:val="26"/>
                <w:szCs w:val="26"/>
              </w:rPr>
              <w:t>4.3. Сведения о вновь строящихся.реконструируемых и предлагаемых к выводу их эксплуатации объектах системы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51</w:t>
            </w:r>
          </w:p>
        </w:tc>
      </w:tr>
      <w:tr w:rsidR="00B90E2D" w:rsidRPr="000224C7" w:rsidTr="000224C7">
        <w:trPr>
          <w:trHeight w:val="645"/>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4.4 Сведения о развитии систем диспетчеризации, телемеханизации и систем управления режимами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54</w:t>
            </w:r>
          </w:p>
        </w:tc>
      </w:tr>
      <w:tr w:rsidR="00B90E2D" w:rsidRPr="000224C7" w:rsidTr="000224C7">
        <w:trPr>
          <w:trHeight w:val="660"/>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4.5 Сведения об оснащенности зданий строений и сооружений приборами учета воды и их применении при расчетах за отпущенную воду</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55</w:t>
            </w:r>
          </w:p>
        </w:tc>
      </w:tr>
      <w:tr w:rsidR="00B90E2D" w:rsidRPr="000224C7" w:rsidTr="000224C7">
        <w:trPr>
          <w:trHeight w:val="705"/>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4.6.Описание маршрутов прохождения трубопроводов (трасс) по территории городского поселения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56</w:t>
            </w:r>
          </w:p>
        </w:tc>
      </w:tr>
      <w:tr w:rsidR="00B90E2D" w:rsidRPr="000224C7" w:rsidTr="000224C7">
        <w:trPr>
          <w:trHeight w:val="240"/>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4.7 Рекомендации о месте размещения НС, резервуаров, водонапорных башен</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57</w:t>
            </w:r>
          </w:p>
        </w:tc>
      </w:tr>
      <w:tr w:rsidR="00B90E2D" w:rsidRPr="000224C7" w:rsidTr="000224C7">
        <w:trPr>
          <w:trHeight w:val="285"/>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4.8 Границы рекомендуемых зон размещения объектов централизованных систем ГВС и ХВС </w:t>
            </w:r>
          </w:p>
        </w:tc>
        <w:tc>
          <w:tcPr>
            <w:tcW w:w="612" w:type="dxa"/>
            <w:vMerge w:val="restart"/>
          </w:tcPr>
          <w:p w:rsidR="00B90E2D" w:rsidRPr="000224C7" w:rsidRDefault="00B90E2D" w:rsidP="000224C7">
            <w:pPr>
              <w:spacing w:after="0" w:line="276" w:lineRule="auto"/>
              <w:rPr>
                <w:color w:val="000000"/>
                <w:sz w:val="26"/>
                <w:szCs w:val="26"/>
              </w:rPr>
            </w:pPr>
            <w:r w:rsidRPr="000224C7">
              <w:rPr>
                <w:color w:val="000000"/>
                <w:sz w:val="26"/>
                <w:szCs w:val="26"/>
              </w:rPr>
              <w:t>61</w:t>
            </w:r>
          </w:p>
        </w:tc>
      </w:tr>
      <w:tr w:rsidR="00B90E2D" w:rsidRPr="000224C7" w:rsidTr="000224C7">
        <w:trPr>
          <w:trHeight w:val="596"/>
        </w:trPr>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4.9 Карты-схемы существующего и планируемого размещения объектов централизованных систем ГВС и ХВС</w:t>
            </w:r>
          </w:p>
        </w:tc>
        <w:tc>
          <w:tcPr>
            <w:tcW w:w="612" w:type="dxa"/>
            <w:vMerge/>
          </w:tcPr>
          <w:p w:rsidR="00B90E2D" w:rsidRPr="000224C7" w:rsidRDefault="00B90E2D" w:rsidP="000224C7">
            <w:pPr>
              <w:spacing w:after="0" w:line="276" w:lineRule="auto"/>
              <w:rPr>
                <w:color w:val="000000"/>
                <w:sz w:val="26"/>
                <w:szCs w:val="26"/>
              </w:rPr>
            </w:pPr>
          </w:p>
        </w:tc>
      </w:tr>
      <w:tr w:rsidR="00B90E2D" w:rsidRPr="000224C7" w:rsidTr="000224C7">
        <w:trPr>
          <w:trHeight w:val="556"/>
        </w:trPr>
        <w:tc>
          <w:tcPr>
            <w:tcW w:w="9135" w:type="dxa"/>
          </w:tcPr>
          <w:p w:rsidR="00B90E2D" w:rsidRPr="000224C7" w:rsidRDefault="00B90E2D" w:rsidP="000224C7">
            <w:pPr>
              <w:tabs>
                <w:tab w:val="left" w:pos="567"/>
              </w:tabs>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5 </w:t>
            </w:r>
            <w:r w:rsidRPr="000224C7">
              <w:rPr>
                <w:rFonts w:ascii="Times New Roman" w:hAnsi="Times New Roman"/>
                <w:bCs/>
                <w:color w:val="000000"/>
                <w:sz w:val="26"/>
                <w:szCs w:val="26"/>
              </w:rPr>
              <w:t xml:space="preserve"> Экологические аспекты мероприятий по строительству и реконструкции объектов централизованной системы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62</w:t>
            </w:r>
          </w:p>
        </w:tc>
      </w:tr>
      <w:tr w:rsidR="00B90E2D" w:rsidRPr="000224C7" w:rsidTr="000224C7">
        <w:trPr>
          <w:trHeight w:val="1265"/>
        </w:trPr>
        <w:tc>
          <w:tcPr>
            <w:tcW w:w="9135" w:type="dxa"/>
          </w:tcPr>
          <w:p w:rsidR="00B90E2D" w:rsidRPr="000224C7" w:rsidRDefault="00B90E2D" w:rsidP="000224C7">
            <w:pPr>
              <w:tabs>
                <w:tab w:val="left" w:pos="567"/>
              </w:tabs>
              <w:spacing w:after="0" w:line="240" w:lineRule="auto"/>
              <w:jc w:val="both"/>
              <w:rPr>
                <w:rFonts w:ascii="Times New Roman" w:hAnsi="Times New Roman"/>
                <w:color w:val="000000"/>
                <w:sz w:val="26"/>
                <w:szCs w:val="26"/>
              </w:rPr>
            </w:pPr>
            <w:r w:rsidRPr="000224C7">
              <w:rPr>
                <w:rFonts w:ascii="Times New Roman" w:hAnsi="Times New Roman"/>
                <w:bCs/>
                <w:color w:val="000000"/>
                <w:sz w:val="26"/>
                <w:szCs w:val="26"/>
              </w:rPr>
              <w:t>5.1  Сведения о мерах по предотвращению  вредного воздействия на окружающую среду  на водный бассейн предполагаемых к новому строительству  и реконструкции объектов централизованной системы водоснабжения при сбросе (утилизации) промывных вод</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62</w:t>
            </w:r>
          </w:p>
        </w:tc>
      </w:tr>
      <w:tr w:rsidR="00B90E2D" w:rsidRPr="000224C7" w:rsidTr="000224C7">
        <w:trPr>
          <w:trHeight w:val="403"/>
        </w:trPr>
        <w:tc>
          <w:tcPr>
            <w:tcW w:w="9135" w:type="dxa"/>
          </w:tcPr>
          <w:p w:rsidR="00B90E2D" w:rsidRPr="000224C7" w:rsidRDefault="00B90E2D" w:rsidP="000224C7">
            <w:pPr>
              <w:spacing w:after="0" w:line="240" w:lineRule="auto"/>
              <w:ind w:left="11"/>
              <w:jc w:val="both"/>
              <w:rPr>
                <w:rFonts w:ascii="Times New Roman" w:hAnsi="Times New Roman"/>
                <w:bCs/>
                <w:color w:val="000000"/>
                <w:sz w:val="26"/>
                <w:szCs w:val="26"/>
              </w:rPr>
            </w:pPr>
            <w:r w:rsidRPr="000224C7">
              <w:rPr>
                <w:rFonts w:ascii="Times New Roman" w:hAnsi="Times New Roman"/>
                <w:bCs/>
                <w:color w:val="000000"/>
                <w:sz w:val="26"/>
                <w:szCs w:val="26"/>
              </w:rPr>
              <w:t>5.2 Сведения о предотвращении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63</w:t>
            </w:r>
          </w:p>
        </w:tc>
      </w:tr>
      <w:tr w:rsidR="00B90E2D" w:rsidRPr="000224C7" w:rsidTr="000224C7">
        <w:tc>
          <w:tcPr>
            <w:tcW w:w="9135" w:type="dxa"/>
          </w:tcPr>
          <w:p w:rsidR="00B90E2D" w:rsidRPr="000224C7" w:rsidRDefault="00B90E2D" w:rsidP="000224C7">
            <w:pPr>
              <w:spacing w:after="0" w:line="240" w:lineRule="auto"/>
              <w:ind w:left="11"/>
              <w:jc w:val="both"/>
              <w:rPr>
                <w:rFonts w:ascii="Times New Roman" w:hAnsi="Times New Roman"/>
                <w:bCs/>
                <w:color w:val="000000"/>
                <w:sz w:val="26"/>
                <w:szCs w:val="26"/>
              </w:rPr>
            </w:pPr>
            <w:r w:rsidRPr="000224C7">
              <w:rPr>
                <w:rFonts w:ascii="Times New Roman" w:hAnsi="Times New Roman"/>
                <w:bCs/>
                <w:color w:val="000000"/>
                <w:sz w:val="26"/>
                <w:szCs w:val="26"/>
              </w:rPr>
              <w:t>6. Оценка капитальных вложений в новое строительство, реконструкцию и модернизацию объектов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64</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7. Целевые показатели развития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69</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8. Перечень выявленных бесхозяйных объектов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72</w:t>
            </w:r>
          </w:p>
        </w:tc>
      </w:tr>
      <w:tr w:rsidR="00B90E2D" w:rsidRPr="000224C7" w:rsidTr="000224C7">
        <w:tc>
          <w:tcPr>
            <w:tcW w:w="9135" w:type="dxa"/>
          </w:tcPr>
          <w:p w:rsidR="00B90E2D" w:rsidRPr="000224C7" w:rsidRDefault="00B90E2D" w:rsidP="000224C7">
            <w:pPr>
              <w:spacing w:after="0" w:line="240" w:lineRule="auto"/>
              <w:ind w:left="11"/>
              <w:jc w:val="both"/>
              <w:rPr>
                <w:rFonts w:ascii="Times New Roman" w:hAnsi="Times New Roman"/>
                <w:bCs/>
                <w:color w:val="000000"/>
                <w:sz w:val="26"/>
                <w:szCs w:val="26"/>
              </w:rPr>
            </w:pPr>
            <w:r w:rsidRPr="000224C7">
              <w:rPr>
                <w:rFonts w:ascii="Times New Roman" w:hAnsi="Times New Roman"/>
                <w:bCs/>
                <w:color w:val="000000"/>
                <w:sz w:val="26"/>
                <w:szCs w:val="26"/>
              </w:rPr>
              <w:t xml:space="preserve">Глава </w:t>
            </w:r>
            <w:r w:rsidRPr="000224C7">
              <w:rPr>
                <w:rFonts w:ascii="Times New Roman" w:hAnsi="Times New Roman"/>
                <w:bCs/>
                <w:color w:val="000000"/>
                <w:sz w:val="26"/>
                <w:szCs w:val="26"/>
                <w:lang w:val="en-US"/>
              </w:rPr>
              <w:t>II</w:t>
            </w:r>
            <w:r w:rsidRPr="000224C7">
              <w:rPr>
                <w:rFonts w:ascii="Times New Roman" w:hAnsi="Times New Roman"/>
                <w:bCs/>
                <w:color w:val="000000"/>
                <w:sz w:val="26"/>
                <w:szCs w:val="26"/>
              </w:rPr>
              <w:t>. Схема водоотведения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74</w:t>
            </w:r>
          </w:p>
        </w:tc>
      </w:tr>
      <w:tr w:rsidR="00B90E2D" w:rsidRPr="000224C7" w:rsidTr="000224C7">
        <w:tc>
          <w:tcPr>
            <w:tcW w:w="9135" w:type="dxa"/>
          </w:tcPr>
          <w:p w:rsidR="00B90E2D" w:rsidRPr="000224C7" w:rsidRDefault="00B90E2D" w:rsidP="000224C7">
            <w:pPr>
              <w:tabs>
                <w:tab w:val="left" w:pos="346"/>
              </w:tabs>
              <w:spacing w:after="0" w:line="240" w:lineRule="auto"/>
              <w:ind w:left="11" w:right="-690"/>
              <w:jc w:val="both"/>
              <w:rPr>
                <w:rFonts w:ascii="Times New Roman" w:hAnsi="Times New Roman"/>
                <w:color w:val="000000"/>
                <w:sz w:val="26"/>
                <w:szCs w:val="26"/>
              </w:rPr>
            </w:pPr>
            <w:r w:rsidRPr="000224C7">
              <w:rPr>
                <w:rFonts w:ascii="Times New Roman" w:hAnsi="Times New Roman"/>
                <w:color w:val="000000"/>
                <w:sz w:val="26"/>
                <w:szCs w:val="26"/>
              </w:rPr>
              <w:t xml:space="preserve">1.Существующее положение  в сфере водоотведения муниципального образования г. </w:t>
            </w:r>
          </w:p>
          <w:p w:rsidR="00B90E2D" w:rsidRPr="000224C7" w:rsidRDefault="00B90E2D" w:rsidP="000224C7">
            <w:pPr>
              <w:tabs>
                <w:tab w:val="left" w:pos="346"/>
              </w:tabs>
              <w:spacing w:after="0" w:line="240" w:lineRule="auto"/>
              <w:ind w:left="11" w:right="-690"/>
              <w:jc w:val="both"/>
              <w:rPr>
                <w:rFonts w:ascii="Times New Roman" w:hAnsi="Times New Roman"/>
                <w:color w:val="000000"/>
                <w:sz w:val="26"/>
                <w:szCs w:val="26"/>
              </w:rPr>
            </w:pPr>
            <w:r w:rsidRPr="000224C7">
              <w:rPr>
                <w:rFonts w:ascii="Times New Roman" w:hAnsi="Times New Roman"/>
                <w:color w:val="000000"/>
                <w:sz w:val="26"/>
                <w:szCs w:val="26"/>
              </w:rPr>
              <w:t xml:space="preserve"> Кировск</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74</w:t>
            </w:r>
          </w:p>
        </w:tc>
      </w:tr>
      <w:tr w:rsidR="00B90E2D" w:rsidRPr="000224C7" w:rsidTr="000224C7">
        <w:tc>
          <w:tcPr>
            <w:tcW w:w="9135" w:type="dxa"/>
          </w:tcPr>
          <w:p w:rsidR="00B90E2D" w:rsidRPr="000224C7" w:rsidRDefault="00B90E2D" w:rsidP="000224C7">
            <w:pPr>
              <w:numPr>
                <w:ilvl w:val="1"/>
                <w:numId w:val="10"/>
              </w:numPr>
              <w:tabs>
                <w:tab w:val="left" w:pos="346"/>
              </w:tabs>
              <w:spacing w:after="0" w:line="240" w:lineRule="auto"/>
              <w:ind w:right="-690"/>
              <w:jc w:val="both"/>
              <w:rPr>
                <w:rFonts w:ascii="Times New Roman" w:hAnsi="Times New Roman"/>
                <w:color w:val="000000"/>
                <w:sz w:val="26"/>
                <w:szCs w:val="26"/>
              </w:rPr>
            </w:pPr>
            <w:r w:rsidRPr="000224C7">
              <w:rPr>
                <w:rFonts w:ascii="Times New Roman" w:hAnsi="Times New Roman"/>
                <w:color w:val="000000"/>
                <w:sz w:val="26"/>
                <w:szCs w:val="26"/>
              </w:rPr>
              <w:t xml:space="preserve">Описание структуры системы сбора, очистки и отведения сточных вод </w:t>
            </w:r>
          </w:p>
          <w:p w:rsidR="00B90E2D" w:rsidRPr="000224C7" w:rsidRDefault="00B90E2D" w:rsidP="000224C7">
            <w:pPr>
              <w:tabs>
                <w:tab w:val="left" w:pos="346"/>
              </w:tabs>
              <w:spacing w:after="0" w:line="240" w:lineRule="auto"/>
              <w:ind w:left="11" w:right="-690"/>
              <w:jc w:val="both"/>
              <w:rPr>
                <w:rFonts w:ascii="Times New Roman" w:hAnsi="Times New Roman"/>
                <w:color w:val="000000"/>
                <w:sz w:val="26"/>
                <w:szCs w:val="26"/>
              </w:rPr>
            </w:pPr>
            <w:r w:rsidRPr="000224C7">
              <w:rPr>
                <w:rFonts w:ascii="Times New Roman" w:hAnsi="Times New Roman"/>
                <w:color w:val="000000"/>
                <w:sz w:val="26"/>
                <w:szCs w:val="26"/>
              </w:rPr>
              <w:t xml:space="preserve">муниципального образования и территориально-институционального деления </w:t>
            </w:r>
          </w:p>
          <w:p w:rsidR="00B90E2D" w:rsidRPr="000224C7" w:rsidRDefault="00B90E2D" w:rsidP="000224C7">
            <w:pPr>
              <w:tabs>
                <w:tab w:val="left" w:pos="346"/>
              </w:tabs>
              <w:spacing w:after="0" w:line="240" w:lineRule="auto"/>
              <w:ind w:left="11" w:right="-690"/>
              <w:jc w:val="both"/>
              <w:rPr>
                <w:rFonts w:ascii="Times New Roman" w:hAnsi="Times New Roman"/>
                <w:color w:val="000000"/>
                <w:sz w:val="26"/>
                <w:szCs w:val="26"/>
              </w:rPr>
            </w:pPr>
            <w:r w:rsidRPr="000224C7">
              <w:rPr>
                <w:rFonts w:ascii="Times New Roman" w:hAnsi="Times New Roman"/>
                <w:color w:val="000000"/>
                <w:sz w:val="26"/>
                <w:szCs w:val="26"/>
              </w:rPr>
              <w:t xml:space="preserve">поселения на зоны действия предприятий, организующих водоотведение </w:t>
            </w:r>
          </w:p>
          <w:p w:rsidR="00B90E2D" w:rsidRPr="000224C7" w:rsidRDefault="00B90E2D" w:rsidP="000224C7">
            <w:pPr>
              <w:tabs>
                <w:tab w:val="left" w:pos="346"/>
              </w:tabs>
              <w:spacing w:after="0" w:line="240" w:lineRule="auto"/>
              <w:ind w:left="11" w:right="-690"/>
              <w:jc w:val="both"/>
              <w:rPr>
                <w:rFonts w:ascii="Times New Roman" w:hAnsi="Times New Roman"/>
                <w:color w:val="000000"/>
                <w:sz w:val="26"/>
                <w:szCs w:val="26"/>
              </w:rPr>
            </w:pPr>
            <w:r w:rsidRPr="000224C7">
              <w:rPr>
                <w:rFonts w:ascii="Times New Roman" w:hAnsi="Times New Roman"/>
                <w:color w:val="000000"/>
                <w:sz w:val="26"/>
                <w:szCs w:val="26"/>
              </w:rPr>
              <w:t>муниципального образования (эксплуатационные зоны)</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74</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1.2 Описание результатов технического обследования  централизованной системы водоотведения </w:t>
            </w:r>
          </w:p>
          <w:p w:rsidR="00B90E2D" w:rsidRPr="000224C7" w:rsidRDefault="00B90E2D" w:rsidP="000224C7">
            <w:pPr>
              <w:spacing w:after="0" w:line="240" w:lineRule="auto"/>
              <w:ind w:left="11" w:right="-1"/>
              <w:jc w:val="both"/>
              <w:rPr>
                <w:rFonts w:ascii="Times New Roman" w:hAnsi="Times New Roman"/>
                <w:color w:val="000000"/>
                <w:sz w:val="26"/>
                <w:szCs w:val="26"/>
              </w:rPr>
            </w:pPr>
            <w:r w:rsidRPr="000224C7">
              <w:rPr>
                <w:rFonts w:ascii="Times New Roman" w:hAnsi="Times New Roman"/>
                <w:color w:val="000000"/>
                <w:sz w:val="26"/>
                <w:szCs w:val="26"/>
              </w:rPr>
              <w:t>1.2.1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 и описание локальных очистных сооружений, создаваемых абонентами</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77</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 xml:space="preserve">1.2.2  Описание технологических зон водоотведения </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80</w:t>
            </w:r>
          </w:p>
        </w:tc>
      </w:tr>
      <w:tr w:rsidR="00B90E2D" w:rsidRPr="000224C7" w:rsidTr="000224C7">
        <w:tc>
          <w:tcPr>
            <w:tcW w:w="9135" w:type="dxa"/>
          </w:tcPr>
          <w:p w:rsidR="00B90E2D" w:rsidRPr="000224C7" w:rsidRDefault="00B90E2D" w:rsidP="000224C7">
            <w:pPr>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1.3 Оценка безопасности и надежности систем водоотведения и  их управляемости</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81</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1.4 Оценка воздействия централизованных систем водоотведения на окружающую среду</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82</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1.5 Анализ территорий муниципального образования неохваченных централизованной системой водоотведения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82</w:t>
            </w:r>
          </w:p>
        </w:tc>
      </w:tr>
      <w:tr w:rsidR="00B90E2D" w:rsidRPr="000224C7" w:rsidTr="000224C7">
        <w:tc>
          <w:tcPr>
            <w:tcW w:w="9135" w:type="dxa"/>
          </w:tcPr>
          <w:p w:rsidR="00B90E2D" w:rsidRPr="000224C7" w:rsidRDefault="00B90E2D" w:rsidP="000224C7">
            <w:pPr>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1.6 Описание существующих технических и технологических проблем в водоотведении  муниципального образования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82</w:t>
            </w:r>
          </w:p>
        </w:tc>
      </w:tr>
      <w:tr w:rsidR="00B90E2D" w:rsidRPr="000224C7" w:rsidTr="000224C7">
        <w:tc>
          <w:tcPr>
            <w:tcW w:w="9135" w:type="dxa"/>
          </w:tcPr>
          <w:p w:rsidR="00B90E2D" w:rsidRPr="000224C7" w:rsidRDefault="00B90E2D" w:rsidP="000224C7">
            <w:pPr>
              <w:spacing w:after="0" w:line="240" w:lineRule="auto"/>
              <w:ind w:left="11" w:hanging="11"/>
              <w:jc w:val="both"/>
              <w:rPr>
                <w:rFonts w:ascii="Times New Roman" w:hAnsi="Times New Roman"/>
                <w:color w:val="000000"/>
                <w:sz w:val="26"/>
                <w:szCs w:val="26"/>
              </w:rPr>
            </w:pPr>
            <w:r w:rsidRPr="000224C7">
              <w:rPr>
                <w:rFonts w:ascii="Times New Roman" w:hAnsi="Times New Roman"/>
                <w:color w:val="000000"/>
                <w:sz w:val="26"/>
                <w:szCs w:val="26"/>
              </w:rPr>
              <w:t xml:space="preserve">Раздел </w:t>
            </w:r>
            <w:r w:rsidRPr="000224C7">
              <w:rPr>
                <w:rFonts w:ascii="Times New Roman" w:hAnsi="Times New Roman"/>
                <w:color w:val="000000"/>
                <w:sz w:val="26"/>
                <w:szCs w:val="26"/>
                <w:lang w:val="en-US"/>
              </w:rPr>
              <w:t>II</w:t>
            </w:r>
            <w:r w:rsidRPr="000224C7">
              <w:rPr>
                <w:rFonts w:ascii="Times New Roman" w:hAnsi="Times New Roman"/>
                <w:color w:val="000000"/>
                <w:sz w:val="26"/>
                <w:szCs w:val="26"/>
              </w:rPr>
              <w:t xml:space="preserve"> «Существующие балансы производительности сооружений системы водоотведения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82</w:t>
            </w:r>
          </w:p>
        </w:tc>
      </w:tr>
      <w:tr w:rsidR="00B90E2D" w:rsidRPr="000224C7" w:rsidTr="000224C7">
        <w:tc>
          <w:tcPr>
            <w:tcW w:w="9135" w:type="dxa"/>
          </w:tcPr>
          <w:p w:rsidR="00B90E2D" w:rsidRPr="000224C7" w:rsidRDefault="00B90E2D" w:rsidP="000224C7">
            <w:pPr>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2.1 Баланс поступления сточных вод в централизованную систему водоотведения и отведения стоков по технологическим зонам водоотведения.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83</w:t>
            </w:r>
          </w:p>
        </w:tc>
      </w:tr>
      <w:tr w:rsidR="00B90E2D" w:rsidRPr="000224C7" w:rsidTr="000224C7">
        <w:tc>
          <w:tcPr>
            <w:tcW w:w="9135" w:type="dxa"/>
          </w:tcPr>
          <w:p w:rsidR="00B90E2D" w:rsidRPr="000224C7" w:rsidRDefault="00B90E2D" w:rsidP="000224C7">
            <w:pPr>
              <w:tabs>
                <w:tab w:val="left" w:pos="0"/>
              </w:tabs>
              <w:suppressAutoHyphens/>
              <w:spacing w:before="100" w:beforeAutospacing="1" w:after="240" w:afterAutospacing="1" w:line="240" w:lineRule="auto"/>
              <w:ind w:left="11"/>
              <w:jc w:val="both"/>
              <w:textAlignment w:val="baseline"/>
              <w:rPr>
                <w:rFonts w:ascii="Times New Roman" w:eastAsia="Arial Unicode MS" w:hAnsi="Times New Roman"/>
                <w:bCs/>
                <w:color w:val="000000"/>
                <w:spacing w:val="2"/>
                <w:kern w:val="3"/>
                <w:sz w:val="26"/>
                <w:szCs w:val="26"/>
                <w:lang w:eastAsia="zh-CN" w:bidi="hi-IN"/>
              </w:rPr>
            </w:pPr>
            <w:r w:rsidRPr="000224C7">
              <w:rPr>
                <w:rFonts w:ascii="Times New Roman" w:hAnsi="Times New Roman"/>
                <w:color w:val="000000"/>
                <w:spacing w:val="2"/>
                <w:kern w:val="3"/>
                <w:sz w:val="26"/>
                <w:szCs w:val="26"/>
                <w:lang w:eastAsia="zh-CN" w:bidi="hi-IN"/>
              </w:rPr>
              <w:t>2.2 Оценка фактического притока неорганизованного стока по бассейнам канализования очистных сооружений и прямых выпусков\</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83</w:t>
            </w:r>
          </w:p>
        </w:tc>
      </w:tr>
      <w:tr w:rsidR="00B90E2D" w:rsidRPr="000224C7" w:rsidTr="000224C7">
        <w:tc>
          <w:tcPr>
            <w:tcW w:w="9135" w:type="dxa"/>
          </w:tcPr>
          <w:p w:rsidR="00B90E2D" w:rsidRPr="000224C7" w:rsidRDefault="00B90E2D" w:rsidP="000224C7">
            <w:pPr>
              <w:tabs>
                <w:tab w:val="left" w:pos="0"/>
              </w:tabs>
              <w:spacing w:after="0" w:line="240" w:lineRule="auto"/>
              <w:ind w:left="23"/>
              <w:jc w:val="both"/>
              <w:rPr>
                <w:rFonts w:ascii="Times New Roman" w:hAnsi="Times New Roman"/>
                <w:color w:val="000000"/>
                <w:sz w:val="26"/>
                <w:szCs w:val="26"/>
                <w:lang w:eastAsia="zh-CN"/>
              </w:rPr>
            </w:pPr>
            <w:r w:rsidRPr="000224C7">
              <w:rPr>
                <w:rFonts w:ascii="Times New Roman" w:hAnsi="Times New Roman"/>
                <w:color w:val="000000"/>
                <w:kern w:val="3"/>
                <w:sz w:val="26"/>
                <w:szCs w:val="26"/>
                <w:lang w:eastAsia="zh-CN" w:bidi="hi-IN"/>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84</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84</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iCs/>
                <w:color w:val="000000"/>
                <w:sz w:val="26"/>
                <w:szCs w:val="26"/>
              </w:rPr>
              <w:t>2.5 Анализ резервов производственных мощностей и возможности расширения зоны  действия очистных сооружений  с наличием резерва в зонах дефицита</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86</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iCs/>
                <w:color w:val="000000"/>
                <w:sz w:val="26"/>
                <w:szCs w:val="26"/>
              </w:rPr>
            </w:pPr>
            <w:r w:rsidRPr="000224C7">
              <w:rPr>
                <w:rFonts w:ascii="Times New Roman" w:hAnsi="Times New Roman"/>
                <w:iCs/>
                <w:color w:val="000000"/>
                <w:sz w:val="26"/>
                <w:szCs w:val="26"/>
                <w:lang w:val="en-US"/>
              </w:rPr>
              <w:t>III</w:t>
            </w:r>
            <w:r w:rsidRPr="000224C7">
              <w:rPr>
                <w:rFonts w:ascii="Times New Roman" w:hAnsi="Times New Roman"/>
                <w:iCs/>
                <w:color w:val="000000"/>
                <w:sz w:val="26"/>
                <w:szCs w:val="26"/>
              </w:rPr>
              <w:t>. Перспективные расчетные расходы сточных вод.</w:t>
            </w:r>
          </w:p>
          <w:p w:rsidR="00B90E2D" w:rsidRPr="000224C7" w:rsidRDefault="00B90E2D" w:rsidP="000224C7">
            <w:pPr>
              <w:spacing w:after="0" w:line="240" w:lineRule="auto"/>
              <w:jc w:val="both"/>
              <w:rPr>
                <w:rFonts w:ascii="Times New Roman" w:hAnsi="Times New Roman"/>
                <w:iCs/>
                <w:color w:val="000000"/>
                <w:sz w:val="26"/>
                <w:szCs w:val="26"/>
              </w:rPr>
            </w:pPr>
            <w:r w:rsidRPr="000224C7">
              <w:rPr>
                <w:rFonts w:ascii="Times New Roman" w:hAnsi="Times New Roman"/>
                <w:iCs/>
                <w:color w:val="000000"/>
                <w:sz w:val="26"/>
                <w:szCs w:val="26"/>
              </w:rPr>
              <w:t>3.1 Прогноз объемов сточных вод</w:t>
            </w:r>
          </w:p>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3.1.1  Сведения о фактическом и ожидаемом поступлении в  централизованные системы водоотведения сточных вод  (годовое, среднесуточное)</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86</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3.1.2 Структура водоотведения с территориальной разбивкой по зонам действия очистных сооружений и прямых выпусков</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87</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3.2. Расчет требуемой мощности очистных сооружений исходя из данных о перспективном расходе сточных вод, дефицита (резерва) мощностей по технологическим зонам водоотведения с разбивкой по годам </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87</w:t>
            </w:r>
          </w:p>
        </w:tc>
      </w:tr>
      <w:tr w:rsidR="00B90E2D" w:rsidRPr="000224C7" w:rsidTr="000224C7">
        <w:trPr>
          <w:trHeight w:val="563"/>
        </w:trPr>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3.3. Результаты анализа гидравлических режимов и режимов работы элементов централизованной системы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88</w:t>
            </w:r>
          </w:p>
        </w:tc>
      </w:tr>
      <w:tr w:rsidR="00B90E2D" w:rsidRPr="000224C7" w:rsidTr="000224C7">
        <w:trPr>
          <w:trHeight w:val="419"/>
        </w:trPr>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3.4. Анализ резервов производственных мощностей очистных сооружений системы водоотведения и возможности расширения зоны их действия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88</w:t>
            </w:r>
          </w:p>
        </w:tc>
      </w:tr>
      <w:tr w:rsidR="00B90E2D" w:rsidRPr="000224C7" w:rsidTr="000224C7">
        <w:trPr>
          <w:trHeight w:val="517"/>
        </w:trPr>
        <w:tc>
          <w:tcPr>
            <w:tcW w:w="9135" w:type="dxa"/>
          </w:tcPr>
          <w:p w:rsidR="00B90E2D" w:rsidRPr="000224C7" w:rsidRDefault="00B90E2D" w:rsidP="000224C7">
            <w:pPr>
              <w:spacing w:after="0" w:line="240" w:lineRule="auto"/>
              <w:ind w:hanging="11"/>
              <w:jc w:val="both"/>
              <w:rPr>
                <w:rFonts w:ascii="Times New Roman" w:hAnsi="Times New Roman"/>
                <w:color w:val="000000"/>
                <w:sz w:val="26"/>
                <w:szCs w:val="26"/>
                <w:highlight w:val="yellow"/>
              </w:rPr>
            </w:pPr>
            <w:r w:rsidRPr="000224C7">
              <w:rPr>
                <w:rFonts w:ascii="Times New Roman" w:hAnsi="Times New Roman"/>
                <w:color w:val="000000"/>
                <w:sz w:val="26"/>
                <w:szCs w:val="26"/>
              </w:rPr>
              <w:t>4.Предложения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88</w:t>
            </w:r>
          </w:p>
        </w:tc>
      </w:tr>
      <w:tr w:rsidR="00B90E2D" w:rsidRPr="000224C7" w:rsidTr="000224C7">
        <w:trPr>
          <w:trHeight w:val="558"/>
        </w:trPr>
        <w:tc>
          <w:tcPr>
            <w:tcW w:w="9135" w:type="dxa"/>
          </w:tcPr>
          <w:p w:rsidR="00B90E2D" w:rsidRPr="000224C7" w:rsidRDefault="00B90E2D" w:rsidP="000224C7">
            <w:pPr>
              <w:tabs>
                <w:tab w:val="left" w:pos="-426"/>
              </w:tabs>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4.1. Основные направления, принципы, задачи и целевые показатели развития централизованной системы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88</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90</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4.3.Техническое обоснование основных мероприятий по реализации схемы ВО</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91</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4.4.Сведения о вновь строящихся , реконструируемых объектах ВО</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92</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4.5.Сведения о развитии систем диспетчеризации, АСУ </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94</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4.6.Границы и характеристики охранных зон</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95</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 Экологические аспекты мероприятий по строительству и реконструкции объектов централизованной системы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97</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97</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bCs/>
                <w:color w:val="000000"/>
                <w:sz w:val="26"/>
                <w:szCs w:val="26"/>
              </w:rPr>
              <w:t>6. Перечень выявленных бесхозяйных объектов централизованного водоотведения и перечень организаций уполномоченных на их эксплуатацию</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97</w:t>
            </w:r>
          </w:p>
        </w:tc>
      </w:tr>
      <w:tr w:rsidR="00B90E2D" w:rsidRPr="000224C7" w:rsidTr="000224C7">
        <w:tc>
          <w:tcPr>
            <w:tcW w:w="9135" w:type="dxa"/>
          </w:tcPr>
          <w:p w:rsidR="00B90E2D" w:rsidRPr="000224C7" w:rsidRDefault="00B90E2D" w:rsidP="000224C7">
            <w:pPr>
              <w:tabs>
                <w:tab w:val="left" w:pos="0"/>
              </w:tabs>
              <w:spacing w:after="0" w:line="240" w:lineRule="auto"/>
              <w:ind w:left="11"/>
              <w:jc w:val="both"/>
              <w:rPr>
                <w:rFonts w:ascii="Times New Roman" w:hAnsi="Times New Roman"/>
                <w:color w:val="000000"/>
                <w:sz w:val="26"/>
                <w:szCs w:val="26"/>
              </w:rPr>
            </w:pPr>
            <w:r w:rsidRPr="000224C7">
              <w:rPr>
                <w:rFonts w:ascii="Times New Roman" w:hAnsi="Times New Roman"/>
                <w:color w:val="000000"/>
                <w:sz w:val="26"/>
                <w:szCs w:val="26"/>
              </w:rPr>
              <w:t>7.Оценка капитальных вложений в новое строительство  и реконструкцию объектов централизованных систем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99</w:t>
            </w:r>
          </w:p>
        </w:tc>
      </w:tr>
      <w:tr w:rsidR="00B90E2D" w:rsidRPr="000224C7" w:rsidTr="000224C7">
        <w:tc>
          <w:tcPr>
            <w:tcW w:w="9135" w:type="dxa"/>
          </w:tcPr>
          <w:p w:rsidR="00B90E2D" w:rsidRPr="000224C7" w:rsidRDefault="00B90E2D" w:rsidP="000224C7">
            <w:pPr>
              <w:tabs>
                <w:tab w:val="left" w:pos="0"/>
                <w:tab w:val="left" w:pos="2277"/>
              </w:tabs>
              <w:suppressAutoHyphens/>
              <w:spacing w:before="100" w:beforeAutospacing="1" w:after="100" w:afterAutospacing="1" w:line="360" w:lineRule="auto"/>
              <w:ind w:left="11" w:firstLine="18"/>
              <w:jc w:val="both"/>
              <w:rPr>
                <w:rFonts w:ascii="Times New Roman" w:hAnsi="Times New Roman"/>
                <w:color w:val="000000"/>
                <w:sz w:val="26"/>
                <w:szCs w:val="26"/>
              </w:rPr>
            </w:pPr>
            <w:r w:rsidRPr="000224C7">
              <w:rPr>
                <w:rFonts w:ascii="Times New Roman" w:hAnsi="Times New Roman"/>
                <w:color w:val="000000"/>
                <w:spacing w:val="2"/>
                <w:kern w:val="1"/>
                <w:sz w:val="26"/>
                <w:szCs w:val="26"/>
              </w:rPr>
              <w:t xml:space="preserve"> 8. Целевые показатели  развития  системы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103</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Перечень таблиц</w:t>
            </w:r>
          </w:p>
        </w:tc>
        <w:tc>
          <w:tcPr>
            <w:tcW w:w="612" w:type="dxa"/>
          </w:tcPr>
          <w:p w:rsidR="00B90E2D" w:rsidRPr="000224C7" w:rsidRDefault="00B90E2D" w:rsidP="000224C7">
            <w:pPr>
              <w:spacing w:after="0" w:line="240" w:lineRule="auto"/>
              <w:rPr>
                <w:color w:val="000000"/>
                <w:sz w:val="26"/>
                <w:szCs w:val="26"/>
              </w:rPr>
            </w:pP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1- Категория земель</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15</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2 Параметры водопользования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18</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3- Информации об основных потребительских характеристиках регулируемых товаров и услуг регулируемых организаций  и их соответствии установленным требованиям в сфере холодного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21</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4 Характеристика сетей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25</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5 Износ сетей водоснабжения выше нормативного</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25</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5 а Оценка численности населения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31</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5 б Прогнозная численность населения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31</w:t>
            </w:r>
          </w:p>
        </w:tc>
      </w:tr>
      <w:tr w:rsidR="00B90E2D" w:rsidRPr="000224C7" w:rsidTr="000224C7">
        <w:tc>
          <w:tcPr>
            <w:tcW w:w="9135" w:type="dxa"/>
          </w:tcPr>
          <w:p w:rsidR="00B90E2D" w:rsidRPr="000224C7" w:rsidRDefault="00B90E2D" w:rsidP="000224C7">
            <w:pPr>
              <w:tabs>
                <w:tab w:val="left" w:pos="0"/>
              </w:tabs>
              <w:spacing w:after="0" w:line="240" w:lineRule="auto"/>
              <w:contextualSpacing/>
              <w:jc w:val="both"/>
              <w:rPr>
                <w:rFonts w:ascii="Times New Roman" w:hAnsi="Times New Roman"/>
                <w:color w:val="000000"/>
                <w:spacing w:val="2"/>
                <w:sz w:val="26"/>
                <w:szCs w:val="26"/>
              </w:rPr>
            </w:pPr>
            <w:r w:rsidRPr="000224C7">
              <w:rPr>
                <w:rFonts w:ascii="Times New Roman" w:hAnsi="Times New Roman"/>
                <w:color w:val="000000"/>
                <w:spacing w:val="2"/>
                <w:sz w:val="26"/>
                <w:szCs w:val="26"/>
              </w:rPr>
              <w:t>Таблица 6 Общий баланс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32</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7-   Структурные составляющие потерь питьевой воды при ее транспортировке</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33</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8- Территориальный баланс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35</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Таблица 9- Динамика реализации воды по группам потребителей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37</w:t>
            </w:r>
          </w:p>
        </w:tc>
      </w:tr>
      <w:tr w:rsidR="00B90E2D" w:rsidRPr="000224C7" w:rsidTr="000224C7">
        <w:tc>
          <w:tcPr>
            <w:tcW w:w="9135" w:type="dxa"/>
          </w:tcPr>
          <w:p w:rsidR="00B90E2D" w:rsidRPr="000224C7" w:rsidRDefault="00B90E2D" w:rsidP="000224C7">
            <w:pPr>
              <w:tabs>
                <w:tab w:val="left" w:pos="248"/>
              </w:tabs>
              <w:spacing w:after="0" w:line="240" w:lineRule="auto"/>
              <w:ind w:left="34"/>
              <w:jc w:val="both"/>
              <w:rPr>
                <w:rFonts w:ascii="Times New Roman" w:hAnsi="Times New Roman"/>
                <w:color w:val="000000"/>
                <w:sz w:val="26"/>
                <w:szCs w:val="26"/>
              </w:rPr>
            </w:pPr>
            <w:r w:rsidRPr="000224C7">
              <w:rPr>
                <w:rFonts w:ascii="Times New Roman" w:hAnsi="Times New Roman"/>
                <w:color w:val="000000"/>
                <w:sz w:val="26"/>
                <w:szCs w:val="26"/>
              </w:rPr>
              <w:t xml:space="preserve">Таблица 10 - Нормативы потребления  коммунальных услуг по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37</w:t>
            </w:r>
          </w:p>
        </w:tc>
      </w:tr>
      <w:tr w:rsidR="00B90E2D" w:rsidRPr="000224C7" w:rsidTr="000224C7">
        <w:tc>
          <w:tcPr>
            <w:tcW w:w="9135" w:type="dxa"/>
          </w:tcPr>
          <w:p w:rsidR="00B90E2D" w:rsidRPr="000224C7" w:rsidRDefault="00B90E2D" w:rsidP="000224C7">
            <w:pPr>
              <w:tabs>
                <w:tab w:val="left" w:pos="248"/>
              </w:tabs>
              <w:spacing w:after="0" w:line="240" w:lineRule="auto"/>
              <w:ind w:left="34"/>
              <w:jc w:val="both"/>
              <w:rPr>
                <w:rFonts w:ascii="Times New Roman" w:hAnsi="Times New Roman"/>
                <w:color w:val="000000"/>
                <w:sz w:val="26"/>
                <w:szCs w:val="26"/>
              </w:rPr>
            </w:pPr>
            <w:r w:rsidRPr="000224C7">
              <w:rPr>
                <w:rFonts w:ascii="Times New Roman" w:hAnsi="Times New Roman"/>
                <w:color w:val="000000"/>
                <w:sz w:val="26"/>
                <w:szCs w:val="26"/>
              </w:rPr>
              <w:t>Таблица 11 Характеристика жилого фонда</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39</w:t>
            </w:r>
          </w:p>
        </w:tc>
      </w:tr>
      <w:tr w:rsidR="00B90E2D" w:rsidRPr="000224C7" w:rsidTr="000224C7">
        <w:tc>
          <w:tcPr>
            <w:tcW w:w="9135" w:type="dxa"/>
          </w:tcPr>
          <w:p w:rsidR="00B90E2D" w:rsidRPr="000224C7" w:rsidRDefault="00B90E2D" w:rsidP="000224C7">
            <w:pPr>
              <w:tabs>
                <w:tab w:val="left" w:pos="0"/>
              </w:tabs>
              <w:suppressAutoHyphens/>
              <w:spacing w:after="0" w:line="240" w:lineRule="auto"/>
              <w:jc w:val="both"/>
              <w:textAlignment w:val="baseline"/>
              <w:rPr>
                <w:rFonts w:ascii="Times New Roman" w:eastAsia="Arial Unicode MS" w:hAnsi="Times New Roman"/>
                <w:color w:val="000000"/>
                <w:spacing w:val="2"/>
                <w:kern w:val="3"/>
                <w:sz w:val="26"/>
                <w:szCs w:val="26"/>
                <w:lang w:eastAsia="zh-CN" w:bidi="hi-IN"/>
              </w:rPr>
            </w:pPr>
            <w:r w:rsidRPr="000224C7">
              <w:rPr>
                <w:rFonts w:ascii="Times New Roman" w:eastAsia="Arial Unicode MS" w:hAnsi="Times New Roman"/>
                <w:color w:val="000000"/>
                <w:spacing w:val="2"/>
                <w:kern w:val="3"/>
                <w:sz w:val="26"/>
                <w:szCs w:val="26"/>
                <w:lang w:eastAsia="zh-CN" w:bidi="hi-IN"/>
              </w:rPr>
              <w:t xml:space="preserve">Таблица 12 -  Оснащённость  объектов  абонентов приборами учёта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41</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kern w:val="1"/>
                <w:sz w:val="26"/>
                <w:szCs w:val="26"/>
                <w:lang w:eastAsia="ar-SA"/>
              </w:rPr>
              <w:t>Т</w:t>
            </w:r>
            <w:r w:rsidRPr="000224C7">
              <w:rPr>
                <w:rFonts w:ascii="Times New Roman" w:hAnsi="Times New Roman"/>
                <w:color w:val="000000"/>
                <w:sz w:val="26"/>
                <w:szCs w:val="26"/>
              </w:rPr>
              <w:t>аблица 13 -  Данные о резервах и дефицитах производственных мощностей системы водоснабжения Кировского городского поселения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42</w:t>
            </w:r>
          </w:p>
        </w:tc>
      </w:tr>
      <w:tr w:rsidR="00B90E2D" w:rsidRPr="000224C7" w:rsidTr="000224C7">
        <w:trPr>
          <w:trHeight w:val="439"/>
        </w:trPr>
        <w:tc>
          <w:tcPr>
            <w:tcW w:w="9135" w:type="dxa"/>
          </w:tcPr>
          <w:p w:rsidR="00B90E2D" w:rsidRPr="000224C7" w:rsidRDefault="00B90E2D" w:rsidP="000224C7">
            <w:pPr>
              <w:spacing w:after="0" w:line="240" w:lineRule="auto"/>
              <w:jc w:val="both"/>
              <w:rPr>
                <w:rFonts w:ascii="Times New Roman" w:hAnsi="Times New Roman"/>
                <w:color w:val="000000"/>
                <w:kern w:val="1"/>
                <w:sz w:val="26"/>
                <w:szCs w:val="26"/>
                <w:lang w:eastAsia="ar-SA"/>
              </w:rPr>
            </w:pPr>
            <w:r w:rsidRPr="000224C7">
              <w:rPr>
                <w:rFonts w:ascii="Times New Roman" w:hAnsi="Times New Roman"/>
                <w:color w:val="000000"/>
                <w:kern w:val="1"/>
                <w:sz w:val="26"/>
                <w:szCs w:val="26"/>
                <w:lang w:eastAsia="ar-SA"/>
              </w:rPr>
              <w:t xml:space="preserve"> Таблица 14 Структура жилого фонда по типу застройки</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43</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kern w:val="1"/>
                <w:sz w:val="26"/>
                <w:szCs w:val="26"/>
                <w:lang w:eastAsia="ar-SA"/>
              </w:rPr>
            </w:pPr>
            <w:r w:rsidRPr="000224C7">
              <w:rPr>
                <w:rFonts w:ascii="Times New Roman" w:hAnsi="Times New Roman"/>
                <w:color w:val="000000"/>
                <w:kern w:val="1"/>
                <w:sz w:val="26"/>
                <w:szCs w:val="26"/>
                <w:lang w:eastAsia="ar-SA"/>
              </w:rPr>
              <w:t xml:space="preserve"> Таблица 15 Прогноз потребления </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44</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16- Прогноз распределения расходов воды на водоснабжение по группам и типам абонентов на 2028 год</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45</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17- Сведения о фактических и ожидаемых потерях воды при ее транспортировке</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45</w:t>
            </w:r>
          </w:p>
        </w:tc>
      </w:tr>
      <w:tr w:rsidR="00B90E2D" w:rsidRPr="000224C7" w:rsidTr="000224C7">
        <w:tc>
          <w:tcPr>
            <w:tcW w:w="9135" w:type="dxa"/>
          </w:tcPr>
          <w:p w:rsidR="00B90E2D" w:rsidRPr="000224C7" w:rsidRDefault="00B90E2D" w:rsidP="000224C7">
            <w:pPr>
              <w:spacing w:before="100" w:beforeAutospacing="1" w:after="100" w:afterAutospacing="1"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18- Требуемая мощность водоснабжения  на 2028 год</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46</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 Таблица 18а Мероприятия схемы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50</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19 -  Модернизация сетей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52</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bCs/>
                <w:color w:val="000000"/>
                <w:sz w:val="26"/>
                <w:szCs w:val="26"/>
              </w:rPr>
              <w:t xml:space="preserve">Таблица  20 - </w:t>
            </w:r>
            <w:r w:rsidRPr="000224C7">
              <w:rPr>
                <w:rFonts w:ascii="Times New Roman" w:hAnsi="Times New Roman"/>
                <w:color w:val="000000"/>
                <w:sz w:val="26"/>
                <w:szCs w:val="26"/>
              </w:rPr>
              <w:t xml:space="preserve"> Оценка капитальных вложений в новое строительство  и реконструкцию объектов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65</w:t>
            </w:r>
          </w:p>
        </w:tc>
      </w:tr>
      <w:tr w:rsidR="00B90E2D" w:rsidRPr="000224C7" w:rsidTr="000224C7">
        <w:trPr>
          <w:trHeight w:val="635"/>
        </w:trPr>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21- Целевые показатели развития централизованных систем водоснабжения</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22- Технология очистных сооружений</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77</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bCs/>
                <w:color w:val="000000"/>
                <w:sz w:val="26"/>
                <w:szCs w:val="26"/>
              </w:rPr>
              <w:t>Таблица 23 -  Характеристика муниципальных канализационных сооружений</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78</w:t>
            </w:r>
          </w:p>
        </w:tc>
      </w:tr>
      <w:tr w:rsidR="00B90E2D" w:rsidRPr="000224C7" w:rsidTr="000224C7">
        <w:tc>
          <w:tcPr>
            <w:tcW w:w="9135" w:type="dxa"/>
          </w:tcPr>
          <w:p w:rsidR="00B90E2D" w:rsidRPr="000224C7" w:rsidRDefault="00B90E2D" w:rsidP="000224C7">
            <w:pPr>
              <w:spacing w:after="0" w:line="240" w:lineRule="auto"/>
              <w:ind w:hanging="11"/>
              <w:jc w:val="both"/>
              <w:rPr>
                <w:rFonts w:ascii="Times New Roman" w:hAnsi="Times New Roman"/>
                <w:color w:val="000000"/>
                <w:sz w:val="26"/>
                <w:szCs w:val="26"/>
              </w:rPr>
            </w:pPr>
            <w:r w:rsidRPr="000224C7">
              <w:rPr>
                <w:rFonts w:ascii="Times New Roman" w:hAnsi="Times New Roman"/>
                <w:color w:val="000000"/>
                <w:sz w:val="26"/>
                <w:szCs w:val="26"/>
              </w:rPr>
              <w:t>Таблица 24-  Характеристика установленного оборудования КНС</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79</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25-  Характеристика канализационных трубопроводов</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80</w:t>
            </w:r>
          </w:p>
        </w:tc>
      </w:tr>
      <w:tr w:rsidR="00B90E2D" w:rsidRPr="000224C7" w:rsidTr="000224C7">
        <w:trPr>
          <w:trHeight w:val="437"/>
        </w:trPr>
        <w:tc>
          <w:tcPr>
            <w:tcW w:w="9135" w:type="dxa"/>
          </w:tcPr>
          <w:p w:rsidR="00B90E2D" w:rsidRPr="000224C7" w:rsidRDefault="00B90E2D" w:rsidP="000224C7">
            <w:pPr>
              <w:tabs>
                <w:tab w:val="left" w:pos="720"/>
              </w:tabs>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26 - Объемы водоотведения</w:t>
            </w:r>
          </w:p>
        </w:tc>
        <w:tc>
          <w:tcPr>
            <w:tcW w:w="612" w:type="dxa"/>
          </w:tcPr>
          <w:p w:rsidR="00B90E2D" w:rsidRPr="000224C7" w:rsidRDefault="00B90E2D" w:rsidP="000224C7">
            <w:pPr>
              <w:spacing w:after="0" w:line="276" w:lineRule="auto"/>
              <w:rPr>
                <w:color w:val="000000"/>
                <w:sz w:val="26"/>
                <w:szCs w:val="26"/>
              </w:rPr>
            </w:pPr>
            <w:r w:rsidRPr="000224C7">
              <w:rPr>
                <w:color w:val="000000"/>
                <w:sz w:val="26"/>
                <w:szCs w:val="26"/>
              </w:rPr>
              <w:t>83</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xml:space="preserve">Таблица  27 - Динамика объемов сточных вод </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85</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iCs/>
                <w:color w:val="000000"/>
                <w:sz w:val="26"/>
                <w:szCs w:val="26"/>
              </w:rPr>
            </w:pPr>
            <w:r w:rsidRPr="000224C7">
              <w:rPr>
                <w:rFonts w:ascii="Times New Roman" w:hAnsi="Times New Roman"/>
                <w:iCs/>
                <w:color w:val="000000"/>
                <w:sz w:val="26"/>
                <w:szCs w:val="26"/>
              </w:rPr>
              <w:t>Таблица 28-  Фактическое и ожидаемое поступление стоков</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86</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34- Территориальный баланс водоотведения</w:t>
            </w:r>
          </w:p>
        </w:tc>
        <w:tc>
          <w:tcPr>
            <w:tcW w:w="612" w:type="dxa"/>
          </w:tcPr>
          <w:p w:rsidR="00B90E2D" w:rsidRPr="000224C7" w:rsidRDefault="00B90E2D" w:rsidP="000224C7">
            <w:pPr>
              <w:spacing w:after="0" w:line="240" w:lineRule="auto"/>
              <w:rPr>
                <w:color w:val="000000"/>
                <w:sz w:val="26"/>
                <w:szCs w:val="26"/>
              </w:rPr>
            </w:pPr>
          </w:p>
        </w:tc>
      </w:tr>
      <w:tr w:rsidR="00B90E2D" w:rsidRPr="000224C7" w:rsidTr="000224C7">
        <w:tc>
          <w:tcPr>
            <w:tcW w:w="9135" w:type="dxa"/>
          </w:tcPr>
          <w:p w:rsidR="00B90E2D" w:rsidRPr="000224C7" w:rsidRDefault="00B90E2D" w:rsidP="000224C7">
            <w:pPr>
              <w:keepNext/>
              <w:keepLines/>
              <w:tabs>
                <w:tab w:val="left" w:pos="0"/>
              </w:tabs>
              <w:suppressAutoHyphens/>
              <w:spacing w:after="0" w:line="240" w:lineRule="auto"/>
              <w:ind w:left="11"/>
              <w:jc w:val="both"/>
              <w:outlineLvl w:val="2"/>
              <w:rPr>
                <w:rFonts w:ascii="Times New Roman" w:hAnsi="Times New Roman"/>
                <w:bCs/>
                <w:color w:val="000000"/>
                <w:spacing w:val="2"/>
                <w:kern w:val="1"/>
                <w:sz w:val="26"/>
                <w:szCs w:val="26"/>
                <w:lang w:eastAsia="ar-SA"/>
              </w:rPr>
            </w:pPr>
            <w:r w:rsidRPr="000224C7">
              <w:rPr>
                <w:rFonts w:ascii="Times New Roman" w:hAnsi="Times New Roman"/>
                <w:bCs/>
                <w:color w:val="000000"/>
                <w:spacing w:val="2"/>
                <w:kern w:val="1"/>
                <w:sz w:val="26"/>
                <w:szCs w:val="26"/>
                <w:lang w:eastAsia="ar-SA"/>
              </w:rPr>
              <w:t>Таблица 29 - Требуемая мощность канализационных очистных сооружений   на 2028 г.</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87</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30 - Производительность канализационных очистных сооружений по годам</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87</w:t>
            </w:r>
          </w:p>
        </w:tc>
      </w:tr>
      <w:tr w:rsidR="00B90E2D" w:rsidRPr="000224C7" w:rsidTr="000224C7">
        <w:tc>
          <w:tcPr>
            <w:tcW w:w="9135" w:type="dxa"/>
          </w:tcPr>
          <w:p w:rsidR="00B90E2D" w:rsidRPr="000224C7" w:rsidRDefault="00B90E2D" w:rsidP="000224C7">
            <w:pPr>
              <w:keepNext/>
              <w:keepLines/>
              <w:tabs>
                <w:tab w:val="left" w:pos="0"/>
              </w:tabs>
              <w:suppressAutoHyphens/>
              <w:spacing w:after="0" w:line="240" w:lineRule="auto"/>
              <w:ind w:left="11"/>
              <w:jc w:val="both"/>
              <w:outlineLvl w:val="2"/>
              <w:rPr>
                <w:rFonts w:ascii="Times New Roman" w:hAnsi="Times New Roman"/>
                <w:bCs/>
                <w:color w:val="000000"/>
                <w:spacing w:val="2"/>
                <w:kern w:val="1"/>
                <w:sz w:val="26"/>
                <w:szCs w:val="26"/>
                <w:lang w:eastAsia="ar-SA"/>
              </w:rPr>
            </w:pPr>
            <w:r w:rsidRPr="000224C7">
              <w:rPr>
                <w:rFonts w:ascii="Times New Roman" w:hAnsi="Times New Roman"/>
                <w:bCs/>
                <w:color w:val="000000"/>
                <w:spacing w:val="2"/>
                <w:kern w:val="1"/>
                <w:sz w:val="26"/>
                <w:szCs w:val="26"/>
                <w:lang w:eastAsia="ar-SA"/>
              </w:rPr>
              <w:t>Таблица 31 - Основные мероприятия по реконструкции и строительству КОС</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90</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32 -  Модернизация сетей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93</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33 Границы размещения объектов водоотведения</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96</w:t>
            </w:r>
          </w:p>
        </w:tc>
      </w:tr>
      <w:tr w:rsidR="00B90E2D" w:rsidRPr="000224C7" w:rsidTr="000224C7">
        <w:tc>
          <w:tcPr>
            <w:tcW w:w="9135" w:type="dxa"/>
            <w:vAlign w:val="center"/>
          </w:tcPr>
          <w:p w:rsidR="00B90E2D" w:rsidRPr="000224C7" w:rsidRDefault="00B90E2D" w:rsidP="000224C7">
            <w:pPr>
              <w:spacing w:after="0" w:line="240" w:lineRule="auto"/>
              <w:jc w:val="both"/>
              <w:rPr>
                <w:rFonts w:ascii="Times New Roman" w:hAnsi="Times New Roman"/>
                <w:bCs/>
                <w:color w:val="000000"/>
                <w:sz w:val="26"/>
                <w:szCs w:val="26"/>
              </w:rPr>
            </w:pPr>
            <w:r w:rsidRPr="000224C7">
              <w:rPr>
                <w:rFonts w:ascii="Times New Roman" w:hAnsi="Times New Roman"/>
                <w:bCs/>
                <w:color w:val="000000"/>
                <w:sz w:val="26"/>
                <w:szCs w:val="26"/>
              </w:rPr>
              <w:t xml:space="preserve">Таблица 34 -Оценка капитальных вложений в новое строительство, реконструкцию и модернизацию объектов централизованных систем канализации </w:t>
            </w:r>
          </w:p>
        </w:tc>
        <w:tc>
          <w:tcPr>
            <w:tcW w:w="612" w:type="dxa"/>
            <w:vAlign w:val="bottom"/>
          </w:tcPr>
          <w:p w:rsidR="00B90E2D" w:rsidRPr="000224C7" w:rsidRDefault="00B90E2D" w:rsidP="000224C7">
            <w:pPr>
              <w:spacing w:after="0" w:line="240" w:lineRule="auto"/>
              <w:rPr>
                <w:color w:val="000000"/>
                <w:sz w:val="26"/>
                <w:szCs w:val="26"/>
              </w:rPr>
            </w:pPr>
            <w:r w:rsidRPr="000224C7">
              <w:rPr>
                <w:color w:val="000000"/>
                <w:sz w:val="26"/>
                <w:szCs w:val="26"/>
              </w:rPr>
              <w:t>100</w:t>
            </w: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Таблица 35 – Целевые показатели</w:t>
            </w:r>
          </w:p>
        </w:tc>
        <w:tc>
          <w:tcPr>
            <w:tcW w:w="612" w:type="dxa"/>
          </w:tcPr>
          <w:p w:rsidR="00B90E2D" w:rsidRPr="000224C7" w:rsidRDefault="00B90E2D" w:rsidP="000224C7">
            <w:pPr>
              <w:spacing w:after="0" w:line="240" w:lineRule="auto"/>
              <w:rPr>
                <w:color w:val="000000"/>
                <w:sz w:val="26"/>
                <w:szCs w:val="26"/>
              </w:rPr>
            </w:pPr>
            <w:r w:rsidRPr="000224C7">
              <w:rPr>
                <w:color w:val="000000"/>
                <w:sz w:val="26"/>
                <w:szCs w:val="26"/>
              </w:rPr>
              <w:t>104</w:t>
            </w: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Перечень рисунков</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Рисунок 1- Карта современного использования территории</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bCs/>
                <w:color w:val="000000"/>
                <w:sz w:val="26"/>
                <w:szCs w:val="26"/>
              </w:rPr>
              <w:t>Рисунок 2 - Схема водоснабжения из поверхностного источника:</w:t>
            </w:r>
          </w:p>
        </w:tc>
        <w:tc>
          <w:tcPr>
            <w:tcW w:w="612" w:type="dxa"/>
          </w:tcPr>
          <w:p w:rsidR="00B90E2D" w:rsidRPr="000224C7" w:rsidRDefault="00B90E2D" w:rsidP="000224C7">
            <w:pPr>
              <w:spacing w:after="0" w:line="240"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Рисунок 3 - Динамика  баланса  подачи и реализации воды</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Рисунок 4 – Структура реализации воды</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Рисунок  5 – Структура реализации услуг  водоотведения</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76" w:lineRule="auto"/>
              <w:rPr>
                <w:rFonts w:ascii="Times New Roman" w:hAnsi="Times New Roman"/>
                <w:color w:val="000000"/>
                <w:sz w:val="26"/>
                <w:szCs w:val="26"/>
              </w:rPr>
            </w:pPr>
            <w:r w:rsidRPr="000224C7">
              <w:rPr>
                <w:rFonts w:ascii="Times New Roman" w:hAnsi="Times New Roman"/>
                <w:color w:val="000000"/>
                <w:sz w:val="26"/>
                <w:szCs w:val="26"/>
              </w:rPr>
              <w:t>Перечень приложений</w:t>
            </w:r>
          </w:p>
        </w:tc>
        <w:tc>
          <w:tcPr>
            <w:tcW w:w="612" w:type="dxa"/>
          </w:tcPr>
          <w:p w:rsidR="00B90E2D" w:rsidRPr="000224C7" w:rsidRDefault="00B90E2D" w:rsidP="000224C7">
            <w:pPr>
              <w:spacing w:after="0" w:line="276"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p>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Приложение 1 - Сведения о сетях водопровода</w:t>
            </w:r>
          </w:p>
        </w:tc>
        <w:tc>
          <w:tcPr>
            <w:tcW w:w="612" w:type="dxa"/>
          </w:tcPr>
          <w:p w:rsidR="00B90E2D" w:rsidRPr="000224C7" w:rsidRDefault="00B90E2D" w:rsidP="000224C7">
            <w:pPr>
              <w:spacing w:after="0" w:line="240" w:lineRule="auto"/>
              <w:rPr>
                <w:color w:val="000000"/>
                <w:sz w:val="26"/>
                <w:szCs w:val="26"/>
              </w:rPr>
            </w:pPr>
          </w:p>
        </w:tc>
      </w:tr>
      <w:tr w:rsidR="00B90E2D" w:rsidRPr="000224C7" w:rsidTr="000224C7">
        <w:tc>
          <w:tcPr>
            <w:tcW w:w="9135" w:type="dxa"/>
          </w:tcPr>
          <w:p w:rsidR="00B90E2D" w:rsidRPr="000224C7" w:rsidRDefault="00B90E2D" w:rsidP="000224C7">
            <w:pPr>
              <w:spacing w:after="0" w:line="240" w:lineRule="auto"/>
              <w:rPr>
                <w:rFonts w:ascii="Times New Roman" w:hAnsi="Times New Roman"/>
                <w:color w:val="000000"/>
                <w:sz w:val="26"/>
                <w:szCs w:val="26"/>
              </w:rPr>
            </w:pPr>
            <w:r w:rsidRPr="000224C7">
              <w:rPr>
                <w:rFonts w:ascii="Times New Roman" w:hAnsi="Times New Roman"/>
                <w:color w:val="000000"/>
                <w:sz w:val="26"/>
                <w:szCs w:val="26"/>
              </w:rPr>
              <w:t>Приложение 2 Сети канализации</w:t>
            </w:r>
          </w:p>
          <w:p w:rsidR="00B90E2D" w:rsidRPr="000224C7" w:rsidRDefault="00B90E2D" w:rsidP="000224C7">
            <w:pPr>
              <w:spacing w:after="0" w:line="240" w:lineRule="auto"/>
              <w:rPr>
                <w:rFonts w:ascii="Times New Roman" w:hAnsi="Times New Roman"/>
                <w:color w:val="000000"/>
                <w:sz w:val="26"/>
                <w:szCs w:val="26"/>
              </w:rPr>
            </w:pPr>
          </w:p>
        </w:tc>
        <w:tc>
          <w:tcPr>
            <w:tcW w:w="612" w:type="dxa"/>
          </w:tcPr>
          <w:p w:rsidR="00B90E2D" w:rsidRPr="000224C7" w:rsidRDefault="00B90E2D" w:rsidP="000224C7">
            <w:pPr>
              <w:spacing w:after="0" w:line="240" w:lineRule="auto"/>
              <w:rPr>
                <w:color w:val="000000"/>
                <w:sz w:val="26"/>
                <w:szCs w:val="26"/>
              </w:rPr>
            </w:pPr>
          </w:p>
        </w:tc>
      </w:tr>
    </w:tbl>
    <w:p w:rsidR="00B90E2D" w:rsidRPr="00A353A6" w:rsidRDefault="00B90E2D" w:rsidP="000D14B3">
      <w:pPr>
        <w:spacing w:after="200" w:line="276" w:lineRule="auto"/>
        <w:rPr>
          <w:rFonts w:ascii="Times New Roman" w:hAnsi="Times New Roman"/>
          <w:color w:val="000000"/>
          <w:sz w:val="26"/>
          <w:szCs w:val="26"/>
        </w:rPr>
      </w:pPr>
    </w:p>
    <w:p w:rsidR="00B90E2D" w:rsidRPr="00A353A6" w:rsidRDefault="00B90E2D" w:rsidP="00C645FC">
      <w:pPr>
        <w:keepNext/>
        <w:keepLines/>
        <w:tabs>
          <w:tab w:val="left" w:pos="0"/>
        </w:tabs>
        <w:suppressAutoHyphens/>
        <w:spacing w:before="480" w:beforeAutospacing="1" w:after="100" w:afterAutospacing="1" w:line="360" w:lineRule="auto"/>
        <w:outlineLvl w:val="0"/>
        <w:rPr>
          <w:rFonts w:ascii="Times New Roman" w:hAnsi="Times New Roman"/>
          <w:b/>
          <w:bCs/>
          <w:color w:val="000000"/>
          <w:spacing w:val="2"/>
          <w:sz w:val="28"/>
          <w:szCs w:val="28"/>
          <w:lang w:eastAsia="ar-SA"/>
        </w:rPr>
      </w:pPr>
    </w:p>
    <w:p w:rsidR="00B90E2D" w:rsidRPr="00A353A6" w:rsidRDefault="00B90E2D" w:rsidP="00297729">
      <w:pPr>
        <w:pStyle w:val="NoSpacing"/>
        <w:rPr>
          <w:color w:val="000000"/>
        </w:rPr>
      </w:pPr>
    </w:p>
    <w:p w:rsidR="00B90E2D" w:rsidRPr="00A353A6" w:rsidRDefault="00B90E2D" w:rsidP="00297729">
      <w:pPr>
        <w:pStyle w:val="NoSpacing"/>
        <w:rPr>
          <w:color w:val="000000"/>
        </w:rPr>
      </w:pPr>
    </w:p>
    <w:p w:rsidR="00B90E2D" w:rsidRPr="00A353A6"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Pr="00A353A6"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Default="00B90E2D" w:rsidP="00297729">
      <w:pPr>
        <w:pStyle w:val="NoSpacing"/>
        <w:rPr>
          <w:color w:val="000000"/>
        </w:rPr>
      </w:pPr>
    </w:p>
    <w:p w:rsidR="00B90E2D" w:rsidRPr="00A353A6" w:rsidRDefault="00B90E2D" w:rsidP="00297729">
      <w:pPr>
        <w:pStyle w:val="NoSpacing"/>
        <w:rPr>
          <w:color w:val="000000"/>
        </w:rPr>
      </w:pPr>
    </w:p>
    <w:p w:rsidR="00B90E2D" w:rsidRPr="00A353A6" w:rsidRDefault="00B90E2D" w:rsidP="00E605E5">
      <w:pPr>
        <w:pStyle w:val="NoSpacing"/>
        <w:rPr>
          <w:color w:val="000000"/>
        </w:rPr>
      </w:pPr>
    </w:p>
    <w:p w:rsidR="00B90E2D" w:rsidRPr="00A353A6" w:rsidRDefault="00B90E2D" w:rsidP="004D0BBE">
      <w:pPr>
        <w:keepNext/>
        <w:keepLines/>
        <w:tabs>
          <w:tab w:val="left" w:pos="0"/>
        </w:tabs>
        <w:suppressAutoHyphens/>
        <w:spacing w:before="480" w:beforeAutospacing="1" w:after="0" w:line="360" w:lineRule="auto"/>
        <w:ind w:left="11" w:firstLine="720"/>
        <w:jc w:val="center"/>
        <w:outlineLvl w:val="0"/>
        <w:rPr>
          <w:rFonts w:ascii="Times New Roman" w:hAnsi="Times New Roman"/>
          <w:b/>
          <w:bCs/>
          <w:color w:val="000000"/>
          <w:spacing w:val="2"/>
          <w:sz w:val="28"/>
          <w:szCs w:val="28"/>
          <w:lang w:eastAsia="ar-SA"/>
        </w:rPr>
      </w:pPr>
    </w:p>
    <w:p w:rsidR="00B90E2D" w:rsidRPr="00A353A6" w:rsidRDefault="00B90E2D" w:rsidP="004D0BBE">
      <w:pPr>
        <w:keepNext/>
        <w:keepLines/>
        <w:tabs>
          <w:tab w:val="left" w:pos="0"/>
        </w:tabs>
        <w:suppressAutoHyphens/>
        <w:spacing w:before="480" w:beforeAutospacing="1" w:after="0" w:line="360" w:lineRule="auto"/>
        <w:ind w:left="11" w:firstLine="720"/>
        <w:jc w:val="center"/>
        <w:outlineLvl w:val="0"/>
        <w:rPr>
          <w:rFonts w:ascii="Times New Roman" w:hAnsi="Times New Roman"/>
          <w:b/>
          <w:bCs/>
          <w:color w:val="000000"/>
          <w:spacing w:val="2"/>
          <w:sz w:val="28"/>
          <w:szCs w:val="28"/>
          <w:lang w:eastAsia="ar-SA"/>
        </w:rPr>
      </w:pPr>
      <w:r w:rsidRPr="00A353A6">
        <w:rPr>
          <w:rFonts w:ascii="Times New Roman" w:hAnsi="Times New Roman"/>
          <w:b/>
          <w:bCs/>
          <w:color w:val="000000"/>
          <w:spacing w:val="2"/>
          <w:sz w:val="28"/>
          <w:szCs w:val="28"/>
          <w:lang w:eastAsia="ar-SA"/>
        </w:rPr>
        <w:t xml:space="preserve">Глава </w:t>
      </w:r>
      <w:r w:rsidRPr="00A353A6">
        <w:rPr>
          <w:rFonts w:ascii="Times New Roman" w:hAnsi="Times New Roman"/>
          <w:b/>
          <w:bCs/>
          <w:color w:val="000000"/>
          <w:spacing w:val="2"/>
          <w:sz w:val="28"/>
          <w:szCs w:val="28"/>
          <w:lang w:val="en-US" w:eastAsia="ar-SA"/>
        </w:rPr>
        <w:t>I</w:t>
      </w:r>
      <w:r w:rsidRPr="00A353A6">
        <w:rPr>
          <w:rFonts w:ascii="Times New Roman" w:hAnsi="Times New Roman"/>
          <w:b/>
          <w:bCs/>
          <w:color w:val="000000"/>
          <w:spacing w:val="2"/>
          <w:sz w:val="28"/>
          <w:szCs w:val="28"/>
          <w:lang w:eastAsia="ar-SA"/>
        </w:rPr>
        <w:t>.  Схема водоснабжения</w:t>
      </w:r>
    </w:p>
    <w:p w:rsidR="00B90E2D" w:rsidRPr="00A353A6" w:rsidRDefault="00B90E2D" w:rsidP="004D0BBE">
      <w:pPr>
        <w:tabs>
          <w:tab w:val="left" w:pos="0"/>
        </w:tabs>
        <w:suppressAutoHyphens/>
        <w:spacing w:after="0" w:line="360" w:lineRule="auto"/>
        <w:jc w:val="both"/>
        <w:rPr>
          <w:rFonts w:ascii="Times New Roman" w:eastAsia="ArialMT" w:hAnsi="Times New Roman"/>
          <w:color w:val="000000"/>
          <w:spacing w:val="2"/>
          <w:kern w:val="1"/>
          <w:sz w:val="28"/>
          <w:szCs w:val="28"/>
          <w:u w:val="single"/>
          <w:lang w:eastAsia="ar-SA"/>
        </w:rPr>
      </w:pPr>
      <w:r w:rsidRPr="00A353A6">
        <w:rPr>
          <w:rFonts w:ascii="Times New Roman" w:eastAsia="ArialMT" w:hAnsi="Times New Roman"/>
          <w:color w:val="000000"/>
          <w:spacing w:val="2"/>
          <w:kern w:val="1"/>
          <w:sz w:val="28"/>
          <w:szCs w:val="28"/>
          <w:u w:val="single"/>
          <w:lang w:eastAsia="ar-SA"/>
        </w:rPr>
        <w:t>Определения, обозначения, сокращения</w:t>
      </w:r>
    </w:p>
    <w:p w:rsidR="00B90E2D" w:rsidRPr="00A353A6" w:rsidRDefault="00B90E2D" w:rsidP="004D0BBE">
      <w:pPr>
        <w:tabs>
          <w:tab w:val="left" w:pos="0"/>
        </w:tabs>
        <w:suppressAutoHyphens/>
        <w:autoSpaceDE w:val="0"/>
        <w:autoSpaceDN w:val="0"/>
        <w:adjustRightInd w:val="0"/>
        <w:spacing w:after="0" w:line="360" w:lineRule="auto"/>
        <w:jc w:val="both"/>
        <w:rPr>
          <w:rFonts w:ascii="Times New Roman" w:eastAsia="Arial Unicode MS" w:hAnsi="Times New Roman"/>
          <w:bCs/>
          <w:color w:val="000000"/>
          <w:spacing w:val="2"/>
          <w:kern w:val="1"/>
          <w:sz w:val="28"/>
          <w:szCs w:val="28"/>
          <w:lang w:eastAsia="ar-SA"/>
        </w:rPr>
      </w:pPr>
      <w:r w:rsidRPr="00A353A6">
        <w:rPr>
          <w:rFonts w:ascii="Times New Roman" w:eastAsia="Arial Unicode MS" w:hAnsi="Times New Roman"/>
          <w:bCs/>
          <w:color w:val="000000"/>
          <w:spacing w:val="2"/>
          <w:kern w:val="1"/>
          <w:sz w:val="28"/>
          <w:szCs w:val="28"/>
          <w:lang w:eastAsia="ar-SA"/>
        </w:rPr>
        <w:t>Определения</w:t>
      </w:r>
    </w:p>
    <w:p w:rsidR="00B90E2D" w:rsidRPr="00A353A6" w:rsidRDefault="00B90E2D" w:rsidP="00C645FC">
      <w:pPr>
        <w:tabs>
          <w:tab w:val="left" w:pos="0"/>
        </w:tabs>
        <w:suppressAutoHyphens/>
        <w:autoSpaceDE w:val="0"/>
        <w:autoSpaceDN w:val="0"/>
        <w:adjustRightInd w:val="0"/>
        <w:spacing w:after="0" w:afterAutospacing="1" w:line="276"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настоящей работе применяют следующие термины с соответствующими определениями</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230"/>
      </w:tblGrid>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after="0" w:afterAutospacing="1" w:line="276" w:lineRule="auto"/>
              <w:ind w:left="11" w:hanging="11"/>
              <w:jc w:val="center"/>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Термины</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100" w:afterAutospacing="1" w:line="276" w:lineRule="auto"/>
              <w:ind w:left="11" w:hanging="11"/>
              <w:jc w:val="center"/>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Определения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Абонент</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Водоотведение</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Прием, транспортировка и очистка сточных вод с использованием централизованной системы водоотведения</w:t>
            </w:r>
          </w:p>
        </w:tc>
      </w:tr>
      <w:tr w:rsidR="00B90E2D" w:rsidRPr="000224C7" w:rsidTr="008B71FB">
        <w:trPr>
          <w:trHeight w:val="587"/>
        </w:trPr>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Водоподготовка</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 xml:space="preserve"> Обработка воды, обеспечивающая ее использование в качестве питьевой или технической воды</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Водоснабжение</w:t>
            </w:r>
          </w:p>
        </w:tc>
        <w:tc>
          <w:tcPr>
            <w:tcW w:w="7230" w:type="dxa"/>
            <w:vAlign w:val="bottom"/>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 xml:space="preserve">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Водопроводная сеть</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Гарантирующая организация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hanging="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40"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Инвестиционная программа организации, осуществляющей    регулируемые виды деятельности в сфере водоснабжения или водоотведения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r w:rsidRPr="00A353A6">
              <w:rPr>
                <w:rFonts w:ascii="Times New Roman" w:eastAsia="Arial Unicode MS" w:hAnsi="Times New Roman"/>
                <w:color w:val="000000"/>
                <w:spacing w:val="2"/>
                <w:kern w:val="1"/>
                <w:sz w:val="26"/>
                <w:szCs w:val="26"/>
                <w:lang w:eastAsia="ar-SA"/>
              </w:rPr>
              <w:br/>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Канализационная сеть</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Комплекс технологически связанных между собой инженерных сооружений, предназначенных для транспортировки сточных вод; </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Качество и безопасность воды</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Совокупность показателей, характеризующих физические, химические, бактериологические, органолептические и другие свойства воды, в том числееё температуру</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Коммерческий учет воды и сточных вод</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r w:rsidRPr="00A353A6">
              <w:rPr>
                <w:rFonts w:ascii="Times New Roman" w:eastAsia="Arial Unicode MS" w:hAnsi="Times New Roman"/>
                <w:color w:val="000000"/>
                <w:spacing w:val="2"/>
                <w:kern w:val="1"/>
                <w:sz w:val="26"/>
                <w:szCs w:val="26"/>
                <w:lang w:eastAsia="ar-SA"/>
              </w:rPr>
              <w:br/>
            </w:r>
          </w:p>
        </w:tc>
      </w:tr>
      <w:tr w:rsidR="00B90E2D" w:rsidRPr="000224C7" w:rsidTr="008B71FB">
        <w:trPr>
          <w:trHeight w:val="1074"/>
        </w:trPr>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Нецентрализованная система горячего водоснабжения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r w:rsidRPr="00A353A6">
              <w:rPr>
                <w:rFonts w:ascii="Times New Roman" w:eastAsia="Arial Unicode MS" w:hAnsi="Times New Roman"/>
                <w:color w:val="000000"/>
                <w:spacing w:val="2"/>
                <w:kern w:val="1"/>
                <w:sz w:val="26"/>
                <w:szCs w:val="26"/>
                <w:lang w:eastAsia="ar-SA"/>
              </w:rPr>
              <w:br/>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Нецентрализованная система холодного водоснабжения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firstLine="720"/>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Сточные воды централизованной системы водоотведения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Техническая вода</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40"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Техническое обследование централизованных систем горячего водоснабжения, холодного водоснабжения и (или) водоотведения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Транспортировка воды (сточных вод)</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firstLine="720"/>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Перемещение воды (сточных вод), осуществляемое с использованием водопроводных (канализационных) сетей</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Централизованная система горячего водоснабжения -</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firstLine="720"/>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Централизованная система холодного водоснабжения -</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Централизованная система водоотведения (канализации</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Комплекс технологически связанных между собой инженерных сооружений, предназначенных для водоотведения</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Элемент территориального деления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Территория городского округа или ее часть, установленная по границам административно-территориальных единиц</w:t>
            </w:r>
          </w:p>
        </w:tc>
      </w:tr>
      <w:tr w:rsidR="00B90E2D" w:rsidRPr="000224C7" w:rsidTr="008B71FB">
        <w:tc>
          <w:tcPr>
            <w:tcW w:w="2518" w:type="dxa"/>
            <w:vAlign w:val="center"/>
          </w:tcPr>
          <w:p w:rsidR="00B90E2D" w:rsidRPr="00A353A6" w:rsidRDefault="00B90E2D" w:rsidP="00C645FC">
            <w:pPr>
              <w:tabs>
                <w:tab w:val="left" w:pos="0"/>
              </w:tabs>
              <w:suppressAutoHyphens/>
              <w:autoSpaceDE w:val="0"/>
              <w:autoSpaceDN w:val="0"/>
              <w:adjustRightInd w:val="0"/>
              <w:spacing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Расчетный элемент территориального деления</w:t>
            </w:r>
          </w:p>
        </w:tc>
        <w:tc>
          <w:tcPr>
            <w:tcW w:w="7230" w:type="dxa"/>
          </w:tcPr>
          <w:p w:rsidR="00B90E2D" w:rsidRPr="00A353A6" w:rsidRDefault="00B90E2D" w:rsidP="00C645FC">
            <w:pPr>
              <w:tabs>
                <w:tab w:val="left" w:pos="0"/>
              </w:tabs>
              <w:suppressAutoHyphens/>
              <w:autoSpaceDE w:val="0"/>
              <w:autoSpaceDN w:val="0"/>
              <w:adjustRightInd w:val="0"/>
              <w:spacing w:before="100" w:beforeAutospacing="1" w:after="0" w:afterAutospacing="1" w:line="276"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B90E2D" w:rsidRPr="00A353A6" w:rsidRDefault="00B90E2D" w:rsidP="00C645FC">
      <w:pPr>
        <w:tabs>
          <w:tab w:val="left" w:pos="0"/>
        </w:tabs>
        <w:suppressAutoHyphens/>
        <w:spacing w:before="100" w:beforeAutospacing="1" w:after="100" w:afterAutospacing="1" w:line="276" w:lineRule="auto"/>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spacing w:before="100" w:beforeAutospacing="1" w:after="100" w:afterAutospacing="1" w:line="276" w:lineRule="auto"/>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spacing w:before="100" w:beforeAutospacing="1" w:after="100" w:afterAutospacing="1" w:line="276" w:lineRule="auto"/>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spacing w:before="100" w:beforeAutospacing="1" w:after="100" w:afterAutospacing="1" w:line="276" w:lineRule="auto"/>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 xml:space="preserve">Обозначения и сокращения </w:t>
      </w:r>
    </w:p>
    <w:p w:rsidR="00B90E2D" w:rsidRPr="00A353A6" w:rsidRDefault="00B90E2D" w:rsidP="00C645FC">
      <w:pPr>
        <w:tabs>
          <w:tab w:val="left" w:pos="0"/>
        </w:tabs>
        <w:suppressAutoHyphens/>
        <w:spacing w:before="100" w:beforeAutospacing="1" w:after="100" w:afterAutospacing="1" w:line="276" w:lineRule="auto"/>
        <w:ind w:left="11" w:firstLine="720"/>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 xml:space="preserve">В настоящей работе применяются следующие сокращения: </w:t>
      </w:r>
    </w:p>
    <w:tbl>
      <w:tblPr>
        <w:tblW w:w="973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7938"/>
      </w:tblGrid>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br/>
              <w:t>Сокращение</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br/>
              <w:t>Обозначение</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БПК</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биологическое потребление кислорода</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ВС</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водопроводная станция</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ВОС</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водопроводные очистные сооружения</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ГВС</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горячее водоснабжение</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ГКК</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z w:val="26"/>
                <w:szCs w:val="26"/>
                <w:lang w:eastAsia="ru-RU"/>
              </w:rPr>
              <w:t>главный канализационный коллектор</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ГКНС</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 xml:space="preserve"> главная канализационная насосная станция</w:t>
            </w:r>
          </w:p>
        </w:tc>
      </w:tr>
      <w:tr w:rsidR="00B90E2D" w:rsidRPr="000224C7" w:rsidTr="008B71FB">
        <w:trPr>
          <w:trHeight w:val="250"/>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г.п.</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городское поселение</w:t>
            </w:r>
          </w:p>
        </w:tc>
      </w:tr>
      <w:tr w:rsidR="00B90E2D" w:rsidRPr="000224C7" w:rsidTr="008B71FB">
        <w:trPr>
          <w:trHeight w:val="269"/>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ЗСО</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зона санитарной охраны</w:t>
            </w:r>
          </w:p>
        </w:tc>
      </w:tr>
      <w:tr w:rsidR="00B90E2D" w:rsidRPr="000224C7" w:rsidTr="008B71FB">
        <w:trPr>
          <w:trHeight w:val="262"/>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КНС</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канализационная насосная станция</w:t>
            </w:r>
          </w:p>
        </w:tc>
      </w:tr>
      <w:tr w:rsidR="00B90E2D" w:rsidRPr="000224C7" w:rsidTr="008B71FB">
        <w:trPr>
          <w:trHeight w:val="267"/>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КОС</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канализационные очистные сооружения</w:t>
            </w:r>
          </w:p>
        </w:tc>
      </w:tr>
      <w:tr w:rsidR="00B90E2D" w:rsidRPr="000224C7" w:rsidTr="008B71FB">
        <w:trPr>
          <w:trHeight w:val="267"/>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ЛенРТК</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pacing w:val="2"/>
                <w:sz w:val="26"/>
                <w:szCs w:val="26"/>
                <w:shd w:val="clear" w:color="auto" w:fill="F6F6F6"/>
                <w:lang w:eastAsia="ru-RU"/>
              </w:rPr>
              <w:t>Комитет по тарифам и ценовой политике Ленинградской области</w:t>
            </w:r>
          </w:p>
        </w:tc>
      </w:tr>
      <w:tr w:rsidR="00B90E2D" w:rsidRPr="000224C7" w:rsidTr="008B71FB">
        <w:trPr>
          <w:trHeight w:val="358"/>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МКД</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многоквартирный дом</w:t>
            </w:r>
          </w:p>
        </w:tc>
      </w:tr>
      <w:tr w:rsidR="00B90E2D" w:rsidRPr="000224C7" w:rsidTr="008B71FB">
        <w:trPr>
          <w:trHeight w:val="358"/>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МО</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муниципальное образование</w:t>
            </w:r>
          </w:p>
        </w:tc>
      </w:tr>
      <w:tr w:rsidR="00B90E2D" w:rsidRPr="000224C7" w:rsidTr="008B71FB">
        <w:trPr>
          <w:trHeight w:val="358"/>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НС</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насосная станция</w:t>
            </w:r>
          </w:p>
        </w:tc>
      </w:tr>
      <w:tr w:rsidR="00B90E2D" w:rsidRPr="000224C7" w:rsidTr="008B71FB">
        <w:trPr>
          <w:trHeight w:val="168"/>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ОАО</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открытое акционерное общество</w:t>
            </w:r>
          </w:p>
        </w:tc>
      </w:tr>
      <w:tr w:rsidR="00B90E2D" w:rsidRPr="000224C7" w:rsidTr="008B71FB">
        <w:trPr>
          <w:trHeight w:val="285"/>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ООО</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общество с ограниченной ответственностью</w:t>
            </w:r>
          </w:p>
        </w:tc>
      </w:tr>
      <w:tr w:rsidR="00B90E2D" w:rsidRPr="000224C7" w:rsidTr="008B71FB">
        <w:trPr>
          <w:trHeight w:val="177"/>
        </w:trPr>
        <w:tc>
          <w:tcPr>
            <w:tcW w:w="179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pacing w:val="2"/>
                <w:sz w:val="24"/>
                <w:szCs w:val="24"/>
                <w:lang w:eastAsia="ru-RU"/>
              </w:rPr>
              <w:t>ОМЧ</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Общее микробное число</w:t>
            </w:r>
          </w:p>
        </w:tc>
      </w:tr>
      <w:tr w:rsidR="00B90E2D" w:rsidRPr="000224C7" w:rsidTr="008B71FB">
        <w:trPr>
          <w:trHeight w:val="177"/>
        </w:trPr>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z w:val="26"/>
                <w:szCs w:val="26"/>
                <w:lang w:eastAsia="ru-RU"/>
              </w:rPr>
              <w:t>ОСПС</w:t>
            </w:r>
          </w:p>
        </w:tc>
        <w:tc>
          <w:tcPr>
            <w:tcW w:w="7938" w:type="dxa"/>
          </w:tcPr>
          <w:p w:rsidR="00B90E2D" w:rsidRPr="00A353A6" w:rsidRDefault="00B90E2D" w:rsidP="00C645FC">
            <w:pPr>
              <w:tabs>
                <w:tab w:val="left" w:pos="0"/>
              </w:tabs>
              <w:spacing w:after="0" w:line="276"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очистные сооружения поверхностного стока</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ПНС</w:t>
            </w:r>
          </w:p>
        </w:tc>
        <w:tc>
          <w:tcPr>
            <w:tcW w:w="7938" w:type="dxa"/>
          </w:tcPr>
          <w:p w:rsidR="00B90E2D" w:rsidRPr="00A353A6" w:rsidRDefault="00B90E2D" w:rsidP="00C645FC">
            <w:pPr>
              <w:tabs>
                <w:tab w:val="left" w:pos="0"/>
                <w:tab w:val="left" w:pos="945"/>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повысительная насосная станция</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ПВНС</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повысительная водопроводная насосная станция</w:t>
            </w:r>
          </w:p>
        </w:tc>
      </w:tr>
      <w:tr w:rsidR="00B90E2D" w:rsidRPr="000224C7" w:rsidTr="008B71FB">
        <w:tc>
          <w:tcPr>
            <w:tcW w:w="1798" w:type="dxa"/>
          </w:tcPr>
          <w:p w:rsidR="00B90E2D" w:rsidRPr="00A353A6" w:rsidRDefault="00B90E2D" w:rsidP="00C645FC">
            <w:pPr>
              <w:tabs>
                <w:tab w:val="left" w:pos="0"/>
              </w:tabs>
              <w:suppressAutoHyphens/>
              <w:spacing w:before="100" w:beforeAutospacing="1" w:after="0" w:afterAutospacing="1" w:line="276" w:lineRule="auto"/>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РЧВ</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резервуар чистой воды</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ПП</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постановление правительства</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ХВС</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холодное водоснабжение</w:t>
            </w:r>
          </w:p>
        </w:tc>
      </w:tr>
      <w:tr w:rsidR="00B90E2D" w:rsidRPr="000224C7" w:rsidTr="008B71FB">
        <w:tc>
          <w:tcPr>
            <w:tcW w:w="179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ХПК</w:t>
            </w:r>
          </w:p>
        </w:tc>
        <w:tc>
          <w:tcPr>
            <w:tcW w:w="7938" w:type="dxa"/>
          </w:tcPr>
          <w:p w:rsidR="00B90E2D" w:rsidRPr="00A353A6" w:rsidRDefault="00B90E2D" w:rsidP="00C645FC">
            <w:pPr>
              <w:tabs>
                <w:tab w:val="left" w:pos="0"/>
              </w:tabs>
              <w:spacing w:after="0" w:line="276" w:lineRule="auto"/>
              <w:rPr>
                <w:rFonts w:ascii="Times New Roman" w:hAnsi="Times New Roman"/>
                <w:color w:val="000000"/>
                <w:spacing w:val="2"/>
                <w:sz w:val="26"/>
                <w:szCs w:val="26"/>
                <w:lang w:eastAsia="ru-RU"/>
              </w:rPr>
            </w:pPr>
            <w:r w:rsidRPr="00A353A6">
              <w:rPr>
                <w:rFonts w:ascii="Times New Roman" w:hAnsi="Times New Roman"/>
                <w:color w:val="000000"/>
                <w:spacing w:val="2"/>
                <w:sz w:val="26"/>
                <w:szCs w:val="26"/>
                <w:lang w:eastAsia="ru-RU"/>
              </w:rPr>
              <w:t>химическое потребление кислорода</w:t>
            </w:r>
          </w:p>
        </w:tc>
      </w:tr>
    </w:tbl>
    <w:p w:rsidR="00B90E2D" w:rsidRPr="00A353A6" w:rsidRDefault="00B90E2D" w:rsidP="00C645FC">
      <w:pPr>
        <w:tabs>
          <w:tab w:val="left" w:pos="0"/>
        </w:tabs>
        <w:spacing w:after="0" w:line="276" w:lineRule="auto"/>
        <w:ind w:left="11" w:firstLine="720"/>
        <w:rPr>
          <w:rFonts w:ascii="Times New Roman" w:hAnsi="Times New Roman"/>
          <w:color w:val="000000"/>
          <w:spacing w:val="2"/>
          <w:sz w:val="26"/>
          <w:szCs w:val="26"/>
          <w:lang w:eastAsia="ru-RU"/>
        </w:rPr>
      </w:pPr>
    </w:p>
    <w:p w:rsidR="00B90E2D" w:rsidRPr="00A353A6"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6"/>
          <w:szCs w:val="26"/>
          <w:lang w:eastAsia="ar-SA"/>
        </w:rPr>
      </w:pPr>
    </w:p>
    <w:p w:rsidR="00B90E2D" w:rsidRPr="00A353A6" w:rsidRDefault="00B90E2D" w:rsidP="00C645FC">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p>
    <w:p w:rsidR="00B90E2D" w:rsidRDefault="00B90E2D" w:rsidP="00C645FC">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C645FC">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C645FC">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C645FC">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C645FC">
      <w:pPr>
        <w:keepNext/>
        <w:keepLines/>
        <w:tabs>
          <w:tab w:val="left" w:pos="0"/>
        </w:tabs>
        <w:suppressAutoHyphens/>
        <w:spacing w:before="480" w:beforeAutospacing="1" w:after="100" w:afterAutospacing="1" w:line="240" w:lineRule="auto"/>
        <w:ind w:left="11" w:firstLine="720"/>
        <w:outlineLvl w:val="0"/>
        <w:rPr>
          <w:rFonts w:ascii="Cambria" w:hAnsi="Cambria"/>
          <w:b/>
          <w:bCs/>
          <w:color w:val="000000"/>
          <w:spacing w:val="2"/>
          <w:sz w:val="28"/>
          <w:szCs w:val="28"/>
          <w:lang w:eastAsia="ar-SA"/>
        </w:rPr>
      </w:pPr>
      <w:r w:rsidRPr="00A353A6">
        <w:rPr>
          <w:rFonts w:ascii="Cambria" w:hAnsi="Cambria"/>
          <w:b/>
          <w:bCs/>
          <w:color w:val="000000"/>
          <w:spacing w:val="2"/>
          <w:sz w:val="28"/>
          <w:szCs w:val="28"/>
          <w:lang w:eastAsia="ar-SA"/>
        </w:rPr>
        <w:t>Введение</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Схема водоснабжения и водоотведения муниципального образования (далее - МО) Шлиссельбургское городское поселение  на период до 2028 года разработана  в соответствии  с Федеральным законом   от 07.12.2011г. №416 «О водоснабжении и водоотведении», Постановлением Правительства Российской Федерации от 05.09.2013г. №782 «О схемах водоснабжения и водоотведения», техническим заданием на разработку схем водоснабжения и водоотведения муниципальных образований Кировского муниципального  района Ленинградской области.</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Схема водоснабжения</w:t>
      </w:r>
      <w:r>
        <w:rPr>
          <w:rFonts w:ascii="Times New Roman" w:eastAsia="Arial Unicode MS" w:hAnsi="Times New Roman"/>
          <w:color w:val="000000"/>
          <w:spacing w:val="2"/>
          <w:kern w:val="1"/>
          <w:sz w:val="28"/>
          <w:szCs w:val="28"/>
          <w:lang w:eastAsia="ar-SA"/>
        </w:rPr>
        <w:t xml:space="preserve"> и водоотведения разработана</w:t>
      </w:r>
      <w:r w:rsidRPr="00A353A6">
        <w:rPr>
          <w:rFonts w:ascii="Times New Roman" w:eastAsia="Arial Unicode MS" w:hAnsi="Times New Roman"/>
          <w:color w:val="000000"/>
          <w:spacing w:val="2"/>
          <w:kern w:val="1"/>
          <w:sz w:val="28"/>
          <w:szCs w:val="28"/>
          <w:lang w:eastAsia="ar-SA"/>
        </w:rPr>
        <w:t xml:space="preserve"> в соответствии с документами территориал</w:t>
      </w:r>
      <w:r>
        <w:rPr>
          <w:rFonts w:ascii="Times New Roman" w:eastAsia="Arial Unicode MS" w:hAnsi="Times New Roman"/>
          <w:color w:val="000000"/>
          <w:spacing w:val="2"/>
          <w:kern w:val="1"/>
          <w:sz w:val="28"/>
          <w:szCs w:val="28"/>
          <w:lang w:eastAsia="ar-SA"/>
        </w:rPr>
        <w:t>ьного планирования и программы</w:t>
      </w:r>
      <w:r w:rsidRPr="00A353A6">
        <w:rPr>
          <w:rFonts w:ascii="Times New Roman" w:eastAsia="Arial Unicode MS" w:hAnsi="Times New Roman"/>
          <w:color w:val="000000"/>
          <w:spacing w:val="2"/>
          <w:kern w:val="1"/>
          <w:sz w:val="28"/>
          <w:szCs w:val="28"/>
          <w:lang w:eastAsia="ar-SA"/>
        </w:rPr>
        <w:t xml:space="preserve"> комплексного развития систем коммунальной инфраструктуры городского округа с учетом схем энергоснабжения, теплоснабжения и газоснабжения, подпрограммой «Водоснабжение и водоотведение Ленинградской области на 2014-2016 годы»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утвержденной Постановлением Правительства Ленинградской области от 14.11.2013 №400.</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13 лет, баланса водопотребления и водоотведения, оценки существующего состояния сетей водоснабжения и водоотведения, насосных станций, сооружений очистки и подготовки воды, возможности их дальнейшего использования, рассмотрения вопросов надежности и экономичности.</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При разработке схемы водоснабжения и водоотведения  использовались:</w:t>
      </w:r>
    </w:p>
    <w:p w:rsidR="00B90E2D" w:rsidRPr="00A353A6" w:rsidRDefault="00B90E2D" w:rsidP="00C645FC">
      <w:pPr>
        <w:tabs>
          <w:tab w:val="left" w:pos="0"/>
        </w:tabs>
        <w:suppressAutoHyphens/>
        <w:spacing w:after="0" w:line="360" w:lineRule="auto"/>
        <w:ind w:left="11" w:firstLine="720"/>
        <w:jc w:val="both"/>
        <w:rPr>
          <w:rFonts w:ascii="Times New Roman"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проект  генерального плана г. Шлиссельбурга до 2032 г..</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документация по сетям водоснабжения и водоотведения, насосным станциям, очистной водопроводной станции, скважинам и водонапорным башням, биологическим очистным сооружениям сточных вод;</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данные учета объемов холодного водоснабжения, водоотведения  (статистическая отчетность ;</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информация, предоставленная  </w:t>
      </w:r>
      <w:r w:rsidRPr="00A353A6">
        <w:rPr>
          <w:rFonts w:ascii="Times New Roman" w:eastAsia="Arial Unicode MS" w:hAnsi="Times New Roman"/>
          <w:bCs/>
          <w:color w:val="000000"/>
          <w:spacing w:val="2"/>
          <w:kern w:val="1"/>
          <w:sz w:val="28"/>
          <w:szCs w:val="28"/>
          <w:shd w:val="clear" w:color="auto" w:fill="FFFFFF"/>
          <w:lang w:eastAsia="ar-SA"/>
        </w:rPr>
        <w:t>МКУ «Управление жилищно-коммунального хозяйства и обеспечения».</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ab/>
        <w:t>Реализация мероприятий, предлагаемых в данной схеме водоснабжения и водоотведения, позволит обеспечить:</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бесперебойное снабжение города питьевой водой, отвечающей требованиям новых нормативов качества;</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модернизацию и инженерно-техническую оптимизацию систем водоснабжения и водоотведения с учетом современных требований;</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обеспечение экологической безопасности сбрасываемых в водоем сточных вод и уменьшение техногенного воздействия на окружающую среду;</w:t>
      </w:r>
    </w:p>
    <w:p w:rsidR="00B90E2D" w:rsidRPr="00A353A6" w:rsidRDefault="00B90E2D" w:rsidP="00C645FC">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подключение новых абонентов на территориях перспективной застройки.</w:t>
      </w:r>
    </w:p>
    <w:p w:rsidR="00B90E2D" w:rsidRPr="00A353A6" w:rsidRDefault="00B90E2D" w:rsidP="00C645FC">
      <w:pPr>
        <w:tabs>
          <w:tab w:val="left" w:pos="0"/>
        </w:tabs>
        <w:suppressAutoHyphens/>
        <w:spacing w:after="0" w:line="360" w:lineRule="auto"/>
        <w:jc w:val="center"/>
        <w:rPr>
          <w:rFonts w:ascii="Times New Roman" w:eastAsia="Arial Unicode MS" w:hAnsi="Times New Roman"/>
          <w:color w:val="000000"/>
          <w:spacing w:val="2"/>
          <w:kern w:val="1"/>
          <w:sz w:val="28"/>
          <w:szCs w:val="28"/>
          <w:lang w:eastAsia="ar-SA"/>
        </w:rPr>
      </w:pPr>
    </w:p>
    <w:p w:rsidR="00B90E2D" w:rsidRPr="00A353A6" w:rsidRDefault="00B90E2D" w:rsidP="00C645FC">
      <w:pPr>
        <w:tabs>
          <w:tab w:val="left" w:pos="0"/>
        </w:tabs>
        <w:suppressAutoHyphens/>
        <w:spacing w:after="0" w:line="360" w:lineRule="auto"/>
        <w:jc w:val="center"/>
        <w:rPr>
          <w:rFonts w:ascii="Times New Roman" w:eastAsia="Arial Unicode MS" w:hAnsi="Times New Roman"/>
          <w:color w:val="000000"/>
          <w:spacing w:val="2"/>
          <w:kern w:val="1"/>
          <w:sz w:val="28"/>
          <w:szCs w:val="28"/>
          <w:lang w:eastAsia="ar-SA"/>
        </w:rPr>
      </w:pPr>
    </w:p>
    <w:p w:rsidR="00B90E2D" w:rsidRPr="00A65E33" w:rsidRDefault="00B90E2D" w:rsidP="00C645FC">
      <w:pPr>
        <w:tabs>
          <w:tab w:val="left" w:pos="0"/>
        </w:tabs>
        <w:suppressAutoHyphens/>
        <w:spacing w:after="0" w:line="360" w:lineRule="auto"/>
        <w:jc w:val="center"/>
        <w:rPr>
          <w:rFonts w:ascii="Times New Roman" w:eastAsia="Arial Unicode MS" w:hAnsi="Times New Roman"/>
          <w:b/>
          <w:color w:val="000000"/>
          <w:spacing w:val="2"/>
          <w:kern w:val="1"/>
          <w:sz w:val="28"/>
          <w:szCs w:val="28"/>
          <w:lang w:eastAsia="ar-SA"/>
        </w:rPr>
      </w:pPr>
      <w:r w:rsidRPr="00A65E33">
        <w:rPr>
          <w:rFonts w:ascii="Times New Roman" w:eastAsia="Arial Unicode MS" w:hAnsi="Times New Roman"/>
          <w:b/>
          <w:color w:val="000000"/>
          <w:spacing w:val="2"/>
          <w:kern w:val="1"/>
          <w:sz w:val="28"/>
          <w:szCs w:val="28"/>
          <w:lang w:eastAsia="ar-SA"/>
        </w:rPr>
        <w:t>Сведения о городском поселении</w:t>
      </w:r>
    </w:p>
    <w:p w:rsidR="00B90E2D" w:rsidRPr="00A353A6" w:rsidRDefault="00B90E2D" w:rsidP="00025973">
      <w:pPr>
        <w:pStyle w:val="a"/>
        <w:spacing w:after="0" w:line="360" w:lineRule="auto"/>
        <w:rPr>
          <w:color w:val="000000"/>
          <w:sz w:val="28"/>
          <w:szCs w:val="28"/>
        </w:rPr>
      </w:pPr>
      <w:r w:rsidRPr="00A353A6">
        <w:rPr>
          <w:rFonts w:eastAsia="Arial Unicode MS"/>
          <w:color w:val="000000"/>
          <w:spacing w:val="2"/>
          <w:kern w:val="1"/>
          <w:sz w:val="28"/>
          <w:szCs w:val="28"/>
          <w:lang w:eastAsia="ar-SA"/>
        </w:rPr>
        <w:t xml:space="preserve"> О</w:t>
      </w:r>
      <w:r w:rsidRPr="00A353A6">
        <w:rPr>
          <w:color w:val="000000"/>
          <w:sz w:val="28"/>
          <w:szCs w:val="28"/>
        </w:rPr>
        <w:t>писание границ населенного пункта город Шлиссельбург:</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По смежеству с Синявинским городским поселением:</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От точки пересечения береговой линии Ладожского озера и створа западной границы квартала 1 Мгинского лесничества (северная часть) Кировского лесхоза  на юг по западной границе квартала 1, пересекая Новоладожский и Староладожский каналы, до северной границы земельного участка бывшего Синявинского поселкового совета (согласно Государственному акту на право пользования землей серии А-1 N 013810 от 19 апреля 1989 года, выданному исполнительным комитетом Кировского района Совета депутатов трудящихся) ; далее на запад по северной границе земельного участка бывшего Синявинского поселкового совета; далее на запад, а затем на юг вдоль границы земельного участка ООО "Марьино" (бывший Кировский леспромхоз) на расстоянии 50 м от огороженной территории этого земельного участка, пересекая Старосинявинскую дорогу, до мелиоративного канала; далее на юг по мелиоративному каналу до береговой линии реки Чёрная .</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По смежеству с Кировским городским поселением:</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Далее на запад по правому берегу реки Чёрная до автодороги местного значения ; далее на запад по южной границе полосы отвода этой автодороги и по линии, продолжающей эту автодорогу, пересекая автодорогу Кировск - Шлиссельбург, до реки Нева .</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По смежеству со Всеволожским муниципальным районом:</w:t>
      </w:r>
    </w:p>
    <w:p w:rsidR="00B90E2D" w:rsidRPr="00A353A6" w:rsidRDefault="00B90E2D" w:rsidP="00025973">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Далее на север по линии, проходящей на расстоянии 20 метров от береговой линии восточного берега реки Нева  , границ проектируемого   береговой линии восточного берега реки Нева,   границ   </w:t>
      </w:r>
      <w:r w:rsidRPr="00A353A6">
        <w:rPr>
          <w:rFonts w:ascii="Times New Roman" w:hAnsi="Times New Roman"/>
          <w:color w:val="000000"/>
          <w:sz w:val="28"/>
          <w:szCs w:val="28"/>
          <w:lang w:val="en-US" w:eastAsia="ru-RU"/>
        </w:rPr>
        <w:t>z</w:t>
      </w:r>
      <w:r w:rsidRPr="00A353A6">
        <w:rPr>
          <w:rFonts w:ascii="Times New Roman" w:hAnsi="Times New Roman"/>
          <w:color w:val="000000"/>
          <w:sz w:val="28"/>
          <w:szCs w:val="28"/>
          <w:lang w:eastAsia="ru-RU"/>
        </w:rPr>
        <w:t xml:space="preserve">  до истока реки Нева (севернее острова Ореховый).</w:t>
      </w:r>
    </w:p>
    <w:p w:rsidR="00B90E2D" w:rsidRPr="00A353A6" w:rsidRDefault="00B90E2D" w:rsidP="00025973">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3" o:spid="_x0000_i1026" type="#_x0000_t75" style="width:469.5pt;height:402.75pt;visibility:visible">
            <v:imagedata r:id="rId8" o:title=""/>
          </v:shape>
        </w:pict>
      </w:r>
    </w:p>
    <w:p w:rsidR="00B90E2D" w:rsidRPr="00A353A6" w:rsidRDefault="00B90E2D" w:rsidP="00025973">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025973">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В состав административного ГП Шлиссельбург не входят другие поселения. </w:t>
      </w:r>
    </w:p>
    <w:p w:rsidR="00B90E2D" w:rsidRPr="00A353A6" w:rsidRDefault="00B90E2D" w:rsidP="00025973">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1.Категории земель</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480"/>
        <w:gridCol w:w="2443"/>
      </w:tblGrid>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Категории земель, вид собственности</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 xml:space="preserve"> площадь</w:t>
            </w:r>
          </w:p>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(га)</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Земли населенных пунктов</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val="en-US" w:eastAsia="ru-RU"/>
              </w:rPr>
            </w:pPr>
            <w:r w:rsidRPr="00A353A6">
              <w:rPr>
                <w:rFonts w:ascii="Times New Roman" w:hAnsi="Times New Roman"/>
                <w:color w:val="000000"/>
                <w:sz w:val="28"/>
                <w:szCs w:val="28"/>
                <w:lang w:eastAsia="ru-RU"/>
              </w:rPr>
              <w:t>1398,53</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Земли промышленности, транспорта, энергетики, связи, радиовещания, телевидения, информатики, земли для обеспечения космической деятельности, обороны, безопасности и иного специального назначения </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1,17</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Земли лесного фонда</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53,77</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Земли неопределенной категории</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val="en-US" w:eastAsia="ru-RU"/>
              </w:rPr>
            </w:pPr>
            <w:r w:rsidRPr="00A353A6">
              <w:rPr>
                <w:rFonts w:ascii="Times New Roman" w:hAnsi="Times New Roman"/>
                <w:color w:val="000000"/>
                <w:sz w:val="28"/>
                <w:szCs w:val="28"/>
                <w:lang w:eastAsia="ru-RU"/>
              </w:rPr>
              <w:t>0,</w:t>
            </w:r>
            <w:r w:rsidRPr="00A353A6">
              <w:rPr>
                <w:rFonts w:ascii="Times New Roman" w:hAnsi="Times New Roman"/>
                <w:color w:val="000000"/>
                <w:sz w:val="28"/>
                <w:szCs w:val="28"/>
                <w:lang w:val="en-US" w:eastAsia="ru-RU"/>
              </w:rPr>
              <w:t>70</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Земли водного фонда</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2920,43</w:t>
            </w:r>
          </w:p>
        </w:tc>
      </w:tr>
      <w:tr w:rsidR="00B90E2D" w:rsidRPr="000224C7" w:rsidTr="008B71FB">
        <w:trPr>
          <w:trHeight w:val="20"/>
          <w:tblHeader/>
          <w:jc w:val="center"/>
        </w:trPr>
        <w:tc>
          <w:tcPr>
            <w:tcW w:w="7480" w:type="dxa"/>
            <w:vAlign w:val="center"/>
          </w:tcPr>
          <w:p w:rsidR="00B90E2D" w:rsidRPr="00A353A6" w:rsidRDefault="00B90E2D" w:rsidP="00A82D69">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Общая площадь МО Город Шлиссельбург</w:t>
            </w:r>
          </w:p>
        </w:tc>
        <w:tc>
          <w:tcPr>
            <w:tcW w:w="2443" w:type="dxa"/>
            <w:vAlign w:val="center"/>
          </w:tcPr>
          <w:p w:rsidR="00B90E2D" w:rsidRPr="00A353A6" w:rsidRDefault="00B90E2D" w:rsidP="00A82D69">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4374,6</w:t>
            </w:r>
          </w:p>
        </w:tc>
      </w:tr>
    </w:tbl>
    <w:p w:rsidR="00B90E2D" w:rsidRPr="00A353A6" w:rsidRDefault="00B90E2D" w:rsidP="00C645FC">
      <w:pPr>
        <w:keepNext/>
        <w:keepLines/>
        <w:tabs>
          <w:tab w:val="left" w:pos="0"/>
        </w:tabs>
        <w:suppressAutoHyphens/>
        <w:spacing w:after="0" w:line="360" w:lineRule="auto"/>
        <w:ind w:left="11" w:firstLine="720"/>
        <w:jc w:val="both"/>
        <w:outlineLvl w:val="0"/>
        <w:rPr>
          <w:rFonts w:ascii="Times New Roman" w:hAnsi="Times New Roman"/>
          <w:bCs/>
          <w:color w:val="000000"/>
          <w:spacing w:val="2"/>
          <w:sz w:val="28"/>
          <w:szCs w:val="28"/>
          <w:lang w:eastAsia="ar-SA"/>
        </w:rPr>
      </w:pP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Средняя годовая температура воздуха составляет + 4,4 °С. Число дней в году с положительными значениями воздуха – 226. Средняя максимальная температура воздуха наиболее жаркого месяца года: 21,4 °С (июль). Средняя минимальная температура воздуха наиболее холодного месяца года: - 8,6 °С (январь).</w:t>
      </w:r>
    </w:p>
    <w:p w:rsidR="00B90E2D" w:rsidRPr="00A353A6" w:rsidRDefault="00B90E2D" w:rsidP="00C645FC">
      <w:pPr>
        <w:tabs>
          <w:tab w:val="left" w:pos="0"/>
        </w:tabs>
        <w:suppressAutoHyphens/>
        <w:spacing w:after="0" w:line="360" w:lineRule="auto"/>
        <w:ind w:left="11" w:firstLine="720"/>
        <w:jc w:val="both"/>
        <w:rPr>
          <w:bCs/>
          <w:color w:val="000000"/>
        </w:rPr>
      </w:pPr>
      <w:r w:rsidRPr="00A353A6">
        <w:rPr>
          <w:rFonts w:ascii="Times New Roman" w:eastAsia="Arial Unicode MS" w:hAnsi="Times New Roman"/>
          <w:color w:val="000000"/>
          <w:spacing w:val="2"/>
          <w:kern w:val="1"/>
          <w:sz w:val="28"/>
          <w:szCs w:val="28"/>
          <w:lang w:eastAsia="ar-SA"/>
        </w:rPr>
        <w:t>Территория Кировского муниципального района Ленинградской области относится к Приневской равнине и находится в зоне избыточного увлажнения. Среднегодовое количество осадков в районе  составляет 620 мм, из них на холодный период (ноябрь-март) приходится 200 мм, на теплый период (апрель - октябрь) – 420мм. На территории Ленинградской области преобладают ветры западных направлений. Скорость ветра, повторяемость превышения которой составляет 5 %: 7 м/с. Максимальная глубина промерзания грунтов 1,3м.</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hAnsi="Times New Roman"/>
          <w:bCs/>
          <w:color w:val="000000"/>
          <w:sz w:val="28"/>
          <w:szCs w:val="28"/>
        </w:rPr>
        <w:t xml:space="preserve">Численность населения – </w:t>
      </w:r>
      <w:r w:rsidRPr="00A353A6">
        <w:rPr>
          <w:rFonts w:ascii="Times New Roman" w:hAnsi="Times New Roman"/>
          <w:b/>
          <w:color w:val="000000"/>
          <w:sz w:val="28"/>
          <w:szCs w:val="28"/>
          <w:shd w:val="clear" w:color="auto" w:fill="FFFFFF"/>
        </w:rPr>
        <w:t>14 803</w:t>
      </w:r>
      <w:r w:rsidRPr="00A353A6">
        <w:rPr>
          <w:rFonts w:ascii="Times New Roman" w:hAnsi="Times New Roman"/>
          <w:bCs/>
          <w:color w:val="000000"/>
          <w:sz w:val="28"/>
          <w:szCs w:val="28"/>
        </w:rPr>
        <w:t>человек.</w:t>
      </w:r>
    </w:p>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A0287B">
      <w:pPr>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kern w:val="1"/>
          <w:sz w:val="28"/>
          <w:szCs w:val="28"/>
          <w:lang w:val="en-US" w:eastAsia="ar-SA"/>
        </w:rPr>
        <w:t>I</w:t>
      </w:r>
      <w:r w:rsidRPr="00A353A6">
        <w:rPr>
          <w:rFonts w:ascii="Times New Roman" w:eastAsia="Arial Unicode MS" w:hAnsi="Times New Roman"/>
          <w:b/>
          <w:color w:val="000000"/>
          <w:spacing w:val="2"/>
          <w:kern w:val="1"/>
          <w:sz w:val="28"/>
          <w:szCs w:val="28"/>
          <w:lang w:eastAsia="ar-SA"/>
        </w:rPr>
        <w:t>. Технико-экономическое состояние централизованных систем водоснабжения Шлиссельбургского городского поселения</w:t>
      </w:r>
    </w:p>
    <w:p w:rsidR="00B90E2D" w:rsidRPr="00A353A6" w:rsidRDefault="00B90E2D" w:rsidP="00486470">
      <w:pPr>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1. 1  Структура системы водоснабжения муниципального образования г.  Шлиссельбург и территориально-институциональное  деление поселения на зоны действия предприятий организующих водоснабжение (эксплуатационные зоны)  </w:t>
      </w:r>
    </w:p>
    <w:p w:rsidR="00B90E2D" w:rsidRPr="00A353A6" w:rsidRDefault="00B90E2D" w:rsidP="0048483F">
      <w:pPr>
        <w:spacing w:after="0" w:line="360" w:lineRule="auto"/>
        <w:ind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Система водоснабжения должна обеспечивать получение воды из природных источников, ее очистку  и подачу к местам потребления. Для выполнения этих задач служат следующие сооружения, входящие в состав системы водоснабжения:</w:t>
      </w:r>
    </w:p>
    <w:p w:rsidR="00B90E2D" w:rsidRPr="00A353A6" w:rsidRDefault="00B90E2D" w:rsidP="00DE6489">
      <w:pPr>
        <w:numPr>
          <w:ilvl w:val="0"/>
          <w:numId w:val="1"/>
        </w:numPr>
        <w:tabs>
          <w:tab w:val="left" w:pos="0"/>
        </w:tabs>
        <w:suppressAutoHyphens/>
        <w:spacing w:after="0" w:afterAutospacing="1" w:line="360" w:lineRule="auto"/>
        <w:ind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водозаборные сооружения, при помощи которых осуществляется забор воды из природных источников;</w:t>
      </w:r>
    </w:p>
    <w:p w:rsidR="00B90E2D" w:rsidRPr="00A353A6" w:rsidRDefault="00B90E2D" w:rsidP="00DE6489">
      <w:pPr>
        <w:numPr>
          <w:ilvl w:val="0"/>
          <w:numId w:val="1"/>
        </w:numPr>
        <w:tabs>
          <w:tab w:val="left" w:pos="0"/>
        </w:tabs>
        <w:suppressAutoHyphens/>
        <w:spacing w:before="100" w:beforeAutospacing="1" w:after="0" w:afterAutospacing="1" w:line="360" w:lineRule="auto"/>
        <w:ind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водоподъемные сооружения, то есть насосные станции, подающие воду к местам ее очистки, хранения или потребления;</w:t>
      </w:r>
    </w:p>
    <w:p w:rsidR="00B90E2D" w:rsidRPr="00A353A6" w:rsidRDefault="00B90E2D" w:rsidP="00DE6489">
      <w:pPr>
        <w:numPr>
          <w:ilvl w:val="0"/>
          <w:numId w:val="1"/>
        </w:numPr>
        <w:tabs>
          <w:tab w:val="left" w:pos="0"/>
        </w:tabs>
        <w:suppressAutoHyphens/>
        <w:spacing w:before="100" w:beforeAutospacing="1" w:after="0" w:afterAutospacing="1" w:line="360" w:lineRule="auto"/>
        <w:ind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сооружения для очистки воды;</w:t>
      </w:r>
    </w:p>
    <w:p w:rsidR="00B90E2D" w:rsidRPr="00A353A6" w:rsidRDefault="00B90E2D" w:rsidP="00DE6489">
      <w:pPr>
        <w:numPr>
          <w:ilvl w:val="0"/>
          <w:numId w:val="1"/>
        </w:numPr>
        <w:tabs>
          <w:tab w:val="left" w:pos="0"/>
        </w:tabs>
        <w:suppressAutoHyphens/>
        <w:spacing w:before="100" w:beforeAutospacing="1" w:after="0" w:afterAutospacing="1" w:line="360" w:lineRule="auto"/>
        <w:ind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водоводы и водопроводные сети, служащие для транспортирования и подачи воды к местам ее потребления;</w:t>
      </w:r>
    </w:p>
    <w:p w:rsidR="00B90E2D" w:rsidRPr="00A353A6" w:rsidRDefault="00B90E2D" w:rsidP="0048483F">
      <w:pPr>
        <w:tabs>
          <w:tab w:val="left" w:pos="0"/>
          <w:tab w:val="left" w:pos="709"/>
        </w:tabs>
        <w:suppressAutoHyphens/>
        <w:spacing w:after="0" w:line="360" w:lineRule="auto"/>
        <w:ind w:left="11" w:firstLine="982"/>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lang w:eastAsia="ar-SA"/>
        </w:rPr>
        <w:t>-водонапорные башни и резервуары чистой воды, играющие роль регулирующих и аккумулирующих емкостей в системе водоснабжения</w: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Источником воды для водоснабжения потребителей г. Шлиссельбурга является р. Нева.</w: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В г. Шлиссельбурге один водозабор, расположенный на территории водоочистной станции. </w:t>
      </w:r>
    </w:p>
    <w:p w:rsidR="00B90E2D" w:rsidRPr="00A353A6" w:rsidRDefault="00B90E2D" w:rsidP="00403882">
      <w:pPr>
        <w:tabs>
          <w:tab w:val="left" w:pos="0"/>
          <w:tab w:val="left" w:pos="709"/>
        </w:tabs>
        <w:suppressAutoHyphens/>
        <w:spacing w:after="0" w:line="360" w:lineRule="auto"/>
        <w:ind w:left="11" w:hanging="295"/>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7" o:spid="_x0000_i1027" type="#_x0000_t75" style="width:431.25pt;height:282pt;visibility:visible">
            <v:imagedata r:id="rId9" o:title=""/>
          </v:shape>
        </w:pic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p>
    <w:p w:rsidR="00B90E2D" w:rsidRPr="00A353A6" w:rsidRDefault="00B90E2D" w:rsidP="00FA392D">
      <w:pPr>
        <w:tabs>
          <w:tab w:val="left" w:pos="0"/>
          <w:tab w:val="left" w:pos="709"/>
        </w:tabs>
        <w:suppressAutoHyphens/>
        <w:spacing w:after="0" w:line="360" w:lineRule="auto"/>
        <w:ind w:left="11" w:firstLine="698"/>
        <w:jc w:val="both"/>
        <w:rPr>
          <w:rFonts w:ascii="Times New Roman" w:hAnsi="Times New Roman"/>
          <w:snapToGrid w:val="0"/>
          <w:color w:val="000000"/>
          <w:w w:val="0"/>
          <w:sz w:val="2"/>
          <w:u w:color="000000"/>
          <w:bdr w:val="none" w:sz="0" w:space="0" w:color="000000"/>
          <w:shd w:val="clear" w:color="000000" w:fill="000000"/>
        </w:rPr>
      </w:pPr>
      <w:r w:rsidRPr="00A353A6">
        <w:rPr>
          <w:rFonts w:ascii="Times New Roman" w:eastAsia="Arial Unicode MS" w:hAnsi="Times New Roman"/>
          <w:color w:val="000000"/>
          <w:spacing w:val="2"/>
          <w:kern w:val="1"/>
          <w:sz w:val="28"/>
          <w:szCs w:val="28"/>
          <w:lang w:eastAsia="ar-SA"/>
        </w:rPr>
        <w:t>Представлен двумя раструбными оголовками и двумя самотечными линиями диаметром 400мм и длиной 200м.</w: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6" o:spid="_x0000_i1028" type="#_x0000_t75" style="width:468pt;height:284.25pt;visibility:visible">
            <v:imagedata r:id="rId10" o:title=""/>
          </v:shape>
        </w:pic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Территория прибрежной водоохранной зоны и береговой полосы определены Договором  с Комитетом по природным ресурсам Ленинградской области .</w: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Ширина прибрежной береговой полосы р. Невы составляет 200 метров , ширина прибрежной защитной полосы установлена в зависимости от уклона берега водного объекта .</w:t>
      </w:r>
    </w:p>
    <w:p w:rsidR="00B90E2D" w:rsidRPr="00A353A6" w:rsidRDefault="00B90E2D" w:rsidP="00FA392D">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Используемый участок расположен в акватории реки Невы у левого берега , на расстоянии 73 км. От устья.</w:t>
      </w:r>
    </w:p>
    <w:p w:rsidR="00B90E2D" w:rsidRPr="00A353A6" w:rsidRDefault="00B90E2D" w:rsidP="00963A3D">
      <w:pPr>
        <w:tabs>
          <w:tab w:val="left" w:pos="0"/>
          <w:tab w:val="left" w:pos="709"/>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2 .Параметры водопользования  согласно Договора водопользования:</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5"/>
        <w:gridCol w:w="3118"/>
        <w:gridCol w:w="850"/>
        <w:gridCol w:w="992"/>
        <w:gridCol w:w="992"/>
        <w:gridCol w:w="1134"/>
        <w:gridCol w:w="1134"/>
      </w:tblGrid>
      <w:tr w:rsidR="00B90E2D" w:rsidRPr="000224C7" w:rsidTr="000224C7">
        <w:trPr>
          <w:trHeight w:val="237"/>
        </w:trPr>
        <w:tc>
          <w:tcPr>
            <w:tcW w:w="835" w:type="dxa"/>
            <w:vMerge w:val="restart"/>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 п/п</w:t>
            </w:r>
          </w:p>
        </w:tc>
        <w:tc>
          <w:tcPr>
            <w:tcW w:w="3118" w:type="dxa"/>
            <w:vMerge w:val="restart"/>
          </w:tcPr>
          <w:p w:rsidR="00B90E2D" w:rsidRPr="000224C7" w:rsidRDefault="00B90E2D" w:rsidP="000224C7">
            <w:pPr>
              <w:tabs>
                <w:tab w:val="left" w:pos="0"/>
              </w:tabs>
              <w:suppressAutoHyphens/>
              <w:spacing w:after="0" w:line="24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 xml:space="preserve">Наименование  </w:t>
            </w:r>
          </w:p>
        </w:tc>
        <w:tc>
          <w:tcPr>
            <w:tcW w:w="5102" w:type="dxa"/>
            <w:gridSpan w:val="5"/>
          </w:tcPr>
          <w:p w:rsidR="00B90E2D" w:rsidRPr="000224C7" w:rsidRDefault="00B90E2D" w:rsidP="000224C7">
            <w:pPr>
              <w:tabs>
                <w:tab w:val="left" w:pos="0"/>
              </w:tabs>
              <w:suppressAutoHyphens/>
              <w:spacing w:after="0" w:line="360" w:lineRule="auto"/>
              <w:jc w:val="center"/>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На период 2012-2016 гг</w:t>
            </w:r>
          </w:p>
        </w:tc>
      </w:tr>
      <w:tr w:rsidR="00B90E2D" w:rsidRPr="000224C7" w:rsidTr="000224C7">
        <w:trPr>
          <w:trHeight w:val="236"/>
        </w:trPr>
        <w:tc>
          <w:tcPr>
            <w:tcW w:w="835" w:type="dxa"/>
            <w:vMerge/>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p>
        </w:tc>
        <w:tc>
          <w:tcPr>
            <w:tcW w:w="3118" w:type="dxa"/>
            <w:vMerge/>
          </w:tcPr>
          <w:p w:rsidR="00B90E2D" w:rsidRPr="000224C7" w:rsidRDefault="00B90E2D" w:rsidP="000224C7">
            <w:pPr>
              <w:tabs>
                <w:tab w:val="left" w:pos="0"/>
              </w:tabs>
              <w:suppressAutoHyphens/>
              <w:spacing w:after="0" w:line="240" w:lineRule="auto"/>
              <w:jc w:val="both"/>
              <w:rPr>
                <w:rFonts w:ascii="Times New Roman" w:eastAsia="Arial Unicode MS" w:hAnsi="Times New Roman"/>
                <w:color w:val="000000"/>
                <w:spacing w:val="2"/>
                <w:kern w:val="1"/>
                <w:sz w:val="28"/>
                <w:szCs w:val="28"/>
                <w:lang w:eastAsia="ar-SA"/>
              </w:rPr>
            </w:pPr>
          </w:p>
        </w:tc>
        <w:tc>
          <w:tcPr>
            <w:tcW w:w="850"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1 кв</w:t>
            </w:r>
          </w:p>
        </w:tc>
        <w:tc>
          <w:tcPr>
            <w:tcW w:w="992"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2 кв</w:t>
            </w:r>
          </w:p>
        </w:tc>
        <w:tc>
          <w:tcPr>
            <w:tcW w:w="992"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3 кв</w:t>
            </w:r>
          </w:p>
        </w:tc>
        <w:tc>
          <w:tcPr>
            <w:tcW w:w="1134"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4 кв</w:t>
            </w:r>
          </w:p>
        </w:tc>
        <w:tc>
          <w:tcPr>
            <w:tcW w:w="1134" w:type="dxa"/>
          </w:tcPr>
          <w:p w:rsidR="00B90E2D" w:rsidRPr="000224C7" w:rsidRDefault="00B90E2D" w:rsidP="000224C7">
            <w:pPr>
              <w:tabs>
                <w:tab w:val="left" w:pos="0"/>
              </w:tabs>
              <w:suppressAutoHyphens/>
              <w:spacing w:after="0" w:line="276"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Итого на год</w:t>
            </w:r>
          </w:p>
        </w:tc>
      </w:tr>
      <w:tr w:rsidR="00B90E2D" w:rsidRPr="000224C7" w:rsidTr="000224C7">
        <w:tc>
          <w:tcPr>
            <w:tcW w:w="835"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1</w:t>
            </w:r>
          </w:p>
        </w:tc>
        <w:tc>
          <w:tcPr>
            <w:tcW w:w="3118" w:type="dxa"/>
          </w:tcPr>
          <w:p w:rsidR="00B90E2D" w:rsidRPr="000224C7" w:rsidRDefault="00B90E2D" w:rsidP="000224C7">
            <w:pPr>
              <w:tabs>
                <w:tab w:val="left" w:pos="0"/>
              </w:tabs>
              <w:suppressAutoHyphens/>
              <w:spacing w:after="0" w:line="240" w:lineRule="auto"/>
              <w:jc w:val="both"/>
              <w:rPr>
                <w:rFonts w:ascii="Times New Roman" w:eastAsia="Arial Unicode MS" w:hAnsi="Times New Roman"/>
                <w:color w:val="000000"/>
                <w:spacing w:val="2"/>
                <w:kern w:val="1"/>
                <w:sz w:val="28"/>
                <w:szCs w:val="28"/>
                <w:vertAlign w:val="superscript"/>
                <w:lang w:eastAsia="ar-SA"/>
              </w:rPr>
            </w:pPr>
            <w:r w:rsidRPr="000224C7">
              <w:rPr>
                <w:rFonts w:ascii="Times New Roman" w:eastAsia="Arial Unicode MS" w:hAnsi="Times New Roman"/>
                <w:color w:val="000000"/>
                <w:spacing w:val="2"/>
                <w:kern w:val="1"/>
                <w:sz w:val="28"/>
                <w:szCs w:val="28"/>
                <w:lang w:eastAsia="ar-SA"/>
              </w:rPr>
              <w:t>Допустимый забор воды из водоема тыс.м</w:t>
            </w:r>
            <w:r w:rsidRPr="000224C7">
              <w:rPr>
                <w:rFonts w:ascii="Times New Roman" w:eastAsia="Arial Unicode MS" w:hAnsi="Times New Roman"/>
                <w:color w:val="000000"/>
                <w:spacing w:val="2"/>
                <w:kern w:val="1"/>
                <w:sz w:val="28"/>
                <w:szCs w:val="28"/>
                <w:vertAlign w:val="superscript"/>
                <w:lang w:eastAsia="ar-SA"/>
              </w:rPr>
              <w:t>3</w:t>
            </w:r>
          </w:p>
        </w:tc>
        <w:tc>
          <w:tcPr>
            <w:tcW w:w="850"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675</w:t>
            </w:r>
          </w:p>
        </w:tc>
        <w:tc>
          <w:tcPr>
            <w:tcW w:w="992"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695</w:t>
            </w:r>
          </w:p>
        </w:tc>
        <w:tc>
          <w:tcPr>
            <w:tcW w:w="992"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750</w:t>
            </w:r>
          </w:p>
        </w:tc>
        <w:tc>
          <w:tcPr>
            <w:tcW w:w="1134"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680</w:t>
            </w:r>
          </w:p>
        </w:tc>
        <w:tc>
          <w:tcPr>
            <w:tcW w:w="1134" w:type="dxa"/>
          </w:tcPr>
          <w:p w:rsidR="00B90E2D" w:rsidRPr="000224C7" w:rsidRDefault="00B90E2D" w:rsidP="000224C7">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2800</w:t>
            </w:r>
          </w:p>
        </w:tc>
      </w:tr>
    </w:tbl>
    <w:p w:rsidR="00B90E2D" w:rsidRPr="00A353A6" w:rsidRDefault="00B90E2D" w:rsidP="00C645FC">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223942">
      <w:pPr>
        <w:tabs>
          <w:tab w:val="left" w:pos="0"/>
        </w:tabs>
        <w:spacing w:before="100" w:beforeAutospacing="1" w:after="100" w:afterAutospacing="1" w:line="360" w:lineRule="auto"/>
        <w:ind w:left="11"/>
        <w:jc w:val="both"/>
        <w:rPr>
          <w:rFonts w:ascii="Times New Roman" w:hAnsi="Times New Roman"/>
          <w:color w:val="000000"/>
          <w:spacing w:val="2"/>
          <w:sz w:val="28"/>
          <w:szCs w:val="24"/>
          <w:lang w:eastAsia="ru-RU"/>
        </w:rPr>
      </w:pPr>
      <w:bookmarkStart w:id="4" w:name="_Toc374427126"/>
      <w:bookmarkStart w:id="5" w:name="_Toc374431737"/>
      <w:bookmarkStart w:id="6" w:name="_Toc374449653"/>
      <w:bookmarkStart w:id="7" w:name="_Toc378612913"/>
      <w:r w:rsidRPr="00A353A6">
        <w:rPr>
          <w:rFonts w:ascii="Times New Roman" w:hAnsi="Times New Roman"/>
          <w:color w:val="000000"/>
          <w:spacing w:val="2"/>
          <w:sz w:val="28"/>
          <w:szCs w:val="24"/>
          <w:u w:val="single"/>
          <w:lang w:eastAsia="ru-RU"/>
        </w:rPr>
        <w:t>1.3 Описание технологических зон водоснабжения</w:t>
      </w:r>
      <w:bookmarkEnd w:id="4"/>
      <w:bookmarkEnd w:id="5"/>
      <w:bookmarkEnd w:id="6"/>
      <w:bookmarkEnd w:id="7"/>
      <w:r w:rsidRPr="00A353A6">
        <w:rPr>
          <w:rFonts w:ascii="Times New Roman" w:hAnsi="Times New Roman"/>
          <w:color w:val="000000"/>
          <w:spacing w:val="2"/>
          <w:sz w:val="28"/>
          <w:szCs w:val="24"/>
          <w:u w:val="single"/>
          <w:lang w:eastAsia="ru-RU"/>
        </w:rPr>
        <w:t>,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и холодного водоснабжения соответственно) и перечень централизованных систем водоснабжения</w:t>
      </w:r>
    </w:p>
    <w:p w:rsidR="00B90E2D" w:rsidRPr="00A353A6" w:rsidRDefault="00B90E2D" w:rsidP="00223942">
      <w:pPr>
        <w:widowControl w:val="0"/>
        <w:suppressAutoHyphens/>
        <w:spacing w:after="0" w:line="360" w:lineRule="auto"/>
        <w:ind w:firstLine="708"/>
        <w:jc w:val="both"/>
        <w:rPr>
          <w:rFonts w:ascii="Times New Roman" w:hAnsi="Times New Roman"/>
          <w:color w:val="000000"/>
          <w:kern w:val="2"/>
          <w:sz w:val="28"/>
          <w:szCs w:val="28"/>
          <w:lang w:eastAsia="ar-SA"/>
        </w:rPr>
      </w:pPr>
      <w:r w:rsidRPr="00A353A6">
        <w:rPr>
          <w:rFonts w:ascii="Times New Roman" w:eastAsia="Arial Unicode MS" w:hAnsi="Times New Roman"/>
          <w:color w:val="000000"/>
          <w:kern w:val="2"/>
          <w:sz w:val="28"/>
          <w:szCs w:val="28"/>
          <w:lang w:eastAsia="ar-SA"/>
        </w:rPr>
        <w:t>Систему водоснабжения по принципу территориального зонирования  можно разделить на следующие  технологические зоны:</w:t>
      </w:r>
      <w:r w:rsidRPr="00A353A6">
        <w:rPr>
          <w:rFonts w:ascii="Times New Roman" w:hAnsi="Times New Roman"/>
          <w:color w:val="000000"/>
          <w:kern w:val="2"/>
          <w:sz w:val="28"/>
          <w:szCs w:val="28"/>
          <w:lang w:eastAsia="ar-SA"/>
        </w:rPr>
        <w:t xml:space="preserve"> зона действия хозяйственно-питьевого водоснабжения   городского поселения </w:t>
      </w:r>
      <w:r>
        <w:rPr>
          <w:rFonts w:ascii="Times New Roman" w:hAnsi="Times New Roman"/>
          <w:color w:val="000000"/>
          <w:kern w:val="2"/>
          <w:sz w:val="28"/>
          <w:szCs w:val="28"/>
          <w:lang w:eastAsia="ar-SA"/>
        </w:rPr>
        <w:t xml:space="preserve">                  </w:t>
      </w:r>
      <w:r w:rsidRPr="00A353A6">
        <w:rPr>
          <w:rFonts w:ascii="Times New Roman" w:hAnsi="Times New Roman"/>
          <w:color w:val="000000"/>
          <w:kern w:val="2"/>
          <w:sz w:val="28"/>
          <w:szCs w:val="28"/>
          <w:lang w:eastAsia="ar-SA"/>
        </w:rPr>
        <w:t>г. Шлиссельбург.</w:t>
      </w:r>
    </w:p>
    <w:p w:rsidR="00B90E2D" w:rsidRPr="00A353A6" w:rsidRDefault="00B90E2D" w:rsidP="00223942">
      <w:pPr>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hAnsi="Times New Roman"/>
          <w:color w:val="000000"/>
          <w:sz w:val="28"/>
          <w:szCs w:val="28"/>
        </w:rPr>
        <w:tab/>
      </w:r>
      <w:r>
        <w:rPr>
          <w:rFonts w:ascii="Times New Roman" w:eastAsia="Arial Unicode MS" w:hAnsi="Times New Roman"/>
          <w:color w:val="000000"/>
          <w:spacing w:val="2"/>
          <w:kern w:val="1"/>
          <w:sz w:val="28"/>
          <w:szCs w:val="28"/>
          <w:lang w:eastAsia="ar-SA"/>
        </w:rPr>
        <w:t>Объем поднимаем</w:t>
      </w:r>
      <w:r w:rsidRPr="00A353A6">
        <w:rPr>
          <w:rFonts w:ascii="Times New Roman" w:eastAsia="Arial Unicode MS" w:hAnsi="Times New Roman"/>
          <w:color w:val="000000"/>
          <w:spacing w:val="2"/>
          <w:kern w:val="1"/>
          <w:sz w:val="28"/>
          <w:szCs w:val="28"/>
          <w:lang w:eastAsia="ar-SA"/>
        </w:rPr>
        <w:t>ой из р.Невы воды составляет  1807тыс.куб.м./год. Поднятая вода из реки Нева в количестве – 1807 тыс.м</w:t>
      </w:r>
      <w:r w:rsidRPr="00A353A6">
        <w:rPr>
          <w:rFonts w:ascii="Times New Roman" w:eastAsia="Arial Unicode MS" w:hAnsi="Times New Roman"/>
          <w:color w:val="000000"/>
          <w:spacing w:val="2"/>
          <w:kern w:val="1"/>
          <w:sz w:val="28"/>
          <w:szCs w:val="28"/>
          <w:vertAlign w:val="superscript"/>
          <w:lang w:eastAsia="ar-SA"/>
        </w:rPr>
        <w:t xml:space="preserve">3 </w:t>
      </w:r>
      <w:r w:rsidRPr="00A353A6">
        <w:rPr>
          <w:rFonts w:ascii="Times New Roman" w:eastAsia="Arial Unicode MS" w:hAnsi="Times New Roman"/>
          <w:color w:val="000000"/>
          <w:spacing w:val="2"/>
          <w:kern w:val="1"/>
          <w:sz w:val="28"/>
          <w:szCs w:val="28"/>
          <w:lang w:eastAsia="ar-SA"/>
        </w:rPr>
        <w:t>по трубопроводу поступает  на очистные сооруженияи далее по водоводам в городскую сеть.</w:t>
      </w:r>
    </w:p>
    <w:p w:rsidR="00B90E2D" w:rsidRPr="00A353A6" w:rsidRDefault="00B90E2D" w:rsidP="002C36F6">
      <w:pPr>
        <w:spacing w:after="0" w:line="360" w:lineRule="auto"/>
        <w:ind w:hanging="142"/>
        <w:jc w:val="both"/>
        <w:rPr>
          <w:rFonts w:ascii="Times New Roman" w:hAnsi="Times New Roman"/>
          <w:color w:val="000000"/>
          <w:sz w:val="28"/>
          <w:szCs w:val="28"/>
        </w:rPr>
      </w:pPr>
      <w:r w:rsidRPr="00670550">
        <w:rPr>
          <w:rFonts w:ascii="Times New Roman" w:eastAsia="Arial Unicode MS" w:hAnsi="Times New Roman"/>
          <w:noProof/>
          <w:color w:val="000000"/>
          <w:spacing w:val="2"/>
          <w:kern w:val="1"/>
          <w:sz w:val="28"/>
          <w:szCs w:val="28"/>
          <w:lang w:eastAsia="ru-RU"/>
        </w:rPr>
        <w:pict>
          <v:shape id="Рисунок 5" o:spid="_x0000_i1029" type="#_x0000_t75" style="width:453.75pt;height:275.25pt;visibility:visible">
            <v:imagedata r:id="rId11" o:title=""/>
          </v:shape>
        </w:pict>
      </w:r>
    </w:p>
    <w:p w:rsidR="00B90E2D" w:rsidRPr="00A353A6" w:rsidRDefault="00B90E2D" w:rsidP="00F2222B">
      <w:pPr>
        <w:widowControl w:val="0"/>
        <w:suppressAutoHyphens/>
        <w:spacing w:before="100" w:beforeAutospacing="1" w:after="100" w:afterAutospacing="1" w:line="360" w:lineRule="auto"/>
        <w:jc w:val="both"/>
        <w:rPr>
          <w:rFonts w:ascii="Times New Roman" w:hAnsi="Times New Roman"/>
          <w:color w:val="000000"/>
          <w:kern w:val="2"/>
          <w:sz w:val="28"/>
          <w:szCs w:val="28"/>
          <w:u w:val="single"/>
          <w:lang w:eastAsia="ar-SA"/>
        </w:rPr>
      </w:pPr>
      <w:r w:rsidRPr="00A353A6">
        <w:rPr>
          <w:rFonts w:ascii="Times New Roman" w:hAnsi="Times New Roman"/>
          <w:color w:val="000000"/>
          <w:kern w:val="2"/>
          <w:sz w:val="28"/>
          <w:szCs w:val="28"/>
          <w:u w:val="single"/>
          <w:lang w:eastAsia="ar-SA"/>
        </w:rPr>
        <w:t>1.4 Описание результатов технического обследования централизованных систем водоснабжения</w:t>
      </w:r>
    </w:p>
    <w:p w:rsidR="00B90E2D" w:rsidRPr="00A353A6" w:rsidRDefault="00B90E2D" w:rsidP="00F2222B">
      <w:pPr>
        <w:tabs>
          <w:tab w:val="left" w:pos="0"/>
        </w:tabs>
        <w:suppressAutoHyphens/>
        <w:spacing w:before="100" w:beforeAutospacing="1" w:after="100" w:afterAutospacing="1" w:line="360" w:lineRule="auto"/>
        <w:ind w:left="11"/>
        <w:jc w:val="both"/>
        <w:rPr>
          <w:rFonts w:ascii="Times New Roman" w:eastAsia="Arial Unicode MS" w:hAnsi="Times New Roman"/>
          <w:bCs/>
          <w:color w:val="000000"/>
          <w:spacing w:val="2"/>
          <w:kern w:val="1"/>
          <w:sz w:val="28"/>
          <w:szCs w:val="28"/>
          <w:u w:val="single"/>
          <w:lang w:eastAsia="ar-SA"/>
        </w:rPr>
      </w:pPr>
      <w:r w:rsidRPr="00A353A6">
        <w:rPr>
          <w:rFonts w:ascii="Times New Roman" w:eastAsia="Arial Unicode MS" w:hAnsi="Times New Roman"/>
          <w:bCs/>
          <w:color w:val="000000"/>
          <w:spacing w:val="2"/>
          <w:kern w:val="1"/>
          <w:sz w:val="28"/>
          <w:szCs w:val="28"/>
          <w:u w:val="single"/>
          <w:lang w:eastAsia="ar-SA"/>
        </w:rPr>
        <w:t>1.4.1 Описание состояния существующих источников водоснабжения и водозаборных сооружений</w:t>
      </w:r>
    </w:p>
    <w:p w:rsidR="00B90E2D" w:rsidRPr="00A353A6" w:rsidRDefault="00B90E2D" w:rsidP="00F2222B">
      <w:pPr>
        <w:widowControl w:val="0"/>
        <w:tabs>
          <w:tab w:val="left" w:pos="0"/>
          <w:tab w:val="left" w:pos="709"/>
        </w:tabs>
        <w:spacing w:after="0" w:line="360" w:lineRule="auto"/>
        <w:jc w:val="both"/>
        <w:rPr>
          <w:rFonts w:ascii="Times New Roman" w:hAnsi="Times New Roman"/>
          <w:color w:val="000000"/>
          <w:spacing w:val="2"/>
          <w:sz w:val="28"/>
          <w:szCs w:val="24"/>
          <w:lang w:eastAsia="ru-RU"/>
        </w:rPr>
      </w:pPr>
      <w:r w:rsidRPr="00A353A6">
        <w:rPr>
          <w:rFonts w:ascii="Times New Roman" w:eastAsia="Arial Unicode MS" w:hAnsi="Times New Roman"/>
          <w:b/>
          <w:bCs/>
          <w:color w:val="000000"/>
          <w:spacing w:val="2"/>
          <w:kern w:val="1"/>
          <w:sz w:val="28"/>
          <w:szCs w:val="28"/>
          <w:lang w:eastAsia="ar-SA"/>
        </w:rPr>
        <w:tab/>
      </w:r>
      <w:r>
        <w:rPr>
          <w:rFonts w:ascii="Times New Roman" w:eastAsia="Arial Unicode MS" w:hAnsi="Times New Roman"/>
          <w:bCs/>
          <w:color w:val="000000"/>
          <w:spacing w:val="2"/>
          <w:kern w:val="1"/>
          <w:sz w:val="28"/>
          <w:szCs w:val="28"/>
          <w:lang w:eastAsia="ar-SA"/>
        </w:rPr>
        <w:t xml:space="preserve"> О</w:t>
      </w:r>
      <w:r w:rsidRPr="00A353A6">
        <w:rPr>
          <w:rFonts w:ascii="Times New Roman" w:hAnsi="Times New Roman"/>
          <w:color w:val="000000"/>
          <w:spacing w:val="2"/>
          <w:sz w:val="28"/>
          <w:szCs w:val="24"/>
          <w:lang w:eastAsia="ru-RU"/>
        </w:rPr>
        <w:t>сновным источником водоснабжения г.</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Шлиссельбурга  является</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р.</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 xml:space="preserve">Нева, </w:t>
      </w:r>
      <w:r>
        <w:rPr>
          <w:rFonts w:ascii="Times New Roman" w:hAnsi="Times New Roman"/>
          <w:color w:val="000000"/>
          <w:spacing w:val="2"/>
          <w:sz w:val="28"/>
          <w:szCs w:val="24"/>
          <w:lang w:eastAsia="ru-RU"/>
        </w:rPr>
        <w:t xml:space="preserve"> - в среднем </w:t>
      </w:r>
      <w:r w:rsidRPr="00A353A6">
        <w:rPr>
          <w:rFonts w:ascii="Times New Roman" w:hAnsi="Times New Roman"/>
          <w:color w:val="000000"/>
          <w:spacing w:val="2"/>
          <w:sz w:val="28"/>
          <w:szCs w:val="24"/>
          <w:lang w:eastAsia="ru-RU"/>
        </w:rPr>
        <w:t xml:space="preserve"> 1807.2 тыс.</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 xml:space="preserve">куб.м/год. </w:t>
      </w:r>
    </w:p>
    <w:p w:rsidR="00B90E2D" w:rsidRPr="00A353A6" w:rsidRDefault="00B90E2D" w:rsidP="00F2222B">
      <w:pPr>
        <w:widowControl w:val="0"/>
        <w:tabs>
          <w:tab w:val="left" w:pos="0"/>
          <w:tab w:val="left" w:pos="709"/>
        </w:tabs>
        <w:spacing w:after="0" w:line="360" w:lineRule="auto"/>
        <w:ind w:firstLine="567"/>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Природные особенности невской воды, определяющие выбор схемы ее очистки, следующие: низкая минерализация и жесткость, малое содержание микроэлементов (фтора и йода), низкие значения мутности, относительное высокое содержание гуминовых веществ, высокая цветность и высокая перманганатная окисляемость. </w:t>
      </w:r>
    </w:p>
    <w:p w:rsidR="00B90E2D" w:rsidRDefault="00B90E2D" w:rsidP="00F2222B">
      <w:pPr>
        <w:widowControl w:val="0"/>
        <w:tabs>
          <w:tab w:val="left" w:pos="0"/>
          <w:tab w:val="left" w:pos="709"/>
        </w:tabs>
        <w:spacing w:after="0" w:line="360" w:lineRule="auto"/>
        <w:ind w:firstLine="567"/>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Невской воде свойственна высокая коррозионная активность. Периодическое ухудшение качества воды в поверхностном источнике водоснабжения р.</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Невы, происходящее из-за природных явлений, связанных с перемещением внутренних вод в Ладожском озере и антропогенным загрязнением водной системы, не позволяет гарантировать обеспечение необходимого качес</w:t>
      </w:r>
      <w:r>
        <w:rPr>
          <w:rFonts w:ascii="Times New Roman" w:hAnsi="Times New Roman"/>
          <w:color w:val="000000"/>
          <w:spacing w:val="2"/>
          <w:sz w:val="28"/>
          <w:szCs w:val="24"/>
          <w:lang w:eastAsia="ru-RU"/>
        </w:rPr>
        <w:t>тва питьевой воды на выходе из существующей системы водоснабжения</w:t>
      </w:r>
      <w:r w:rsidRPr="00A353A6">
        <w:rPr>
          <w:rFonts w:ascii="Times New Roman" w:hAnsi="Times New Roman"/>
          <w:color w:val="000000"/>
          <w:spacing w:val="2"/>
          <w:sz w:val="28"/>
          <w:szCs w:val="24"/>
          <w:lang w:eastAsia="ru-RU"/>
        </w:rPr>
        <w:t>.</w:t>
      </w:r>
    </w:p>
    <w:p w:rsidR="00B90E2D" w:rsidRPr="00A353A6" w:rsidRDefault="00B90E2D" w:rsidP="00F2222B">
      <w:pPr>
        <w:widowControl w:val="0"/>
        <w:tabs>
          <w:tab w:val="left" w:pos="0"/>
          <w:tab w:val="left" w:pos="709"/>
        </w:tabs>
        <w:spacing w:after="0" w:line="360" w:lineRule="auto"/>
        <w:ind w:firstLine="567"/>
        <w:jc w:val="both"/>
        <w:rPr>
          <w:rFonts w:ascii="Times New Roman" w:hAnsi="Times New Roman"/>
          <w:color w:val="000000"/>
          <w:spacing w:val="2"/>
          <w:sz w:val="28"/>
          <w:szCs w:val="28"/>
          <w:lang w:eastAsia="ru-RU"/>
        </w:rPr>
      </w:pPr>
      <w:r>
        <w:rPr>
          <w:rFonts w:ascii="Times New Roman" w:hAnsi="Times New Roman"/>
          <w:color w:val="000000"/>
          <w:spacing w:val="2"/>
          <w:sz w:val="28"/>
          <w:szCs w:val="24"/>
          <w:lang w:eastAsia="ru-RU"/>
        </w:rPr>
        <w:t xml:space="preserve">         Т.е.</w:t>
      </w:r>
      <w:r w:rsidRPr="00A353A6">
        <w:rPr>
          <w:rFonts w:ascii="Times New Roman" w:hAnsi="Times New Roman"/>
          <w:color w:val="000000"/>
          <w:spacing w:val="2"/>
          <w:sz w:val="28"/>
          <w:szCs w:val="24"/>
          <w:lang w:eastAsia="ru-RU"/>
        </w:rPr>
        <w:t>, качество воды поверхностного ис</w:t>
      </w:r>
      <w:r>
        <w:rPr>
          <w:rFonts w:ascii="Times New Roman" w:hAnsi="Times New Roman"/>
          <w:color w:val="000000"/>
          <w:spacing w:val="2"/>
          <w:sz w:val="28"/>
          <w:szCs w:val="24"/>
          <w:lang w:eastAsia="ru-RU"/>
        </w:rPr>
        <w:t>точника водоснабжения р.Невы на</w:t>
      </w:r>
      <w:r w:rsidRPr="00A353A6">
        <w:rPr>
          <w:rFonts w:ascii="Times New Roman" w:hAnsi="Times New Roman"/>
          <w:color w:val="000000"/>
          <w:spacing w:val="2"/>
          <w:sz w:val="28"/>
          <w:szCs w:val="24"/>
          <w:lang w:eastAsia="ru-RU"/>
        </w:rPr>
        <w:t xml:space="preserve"> применяемых на водопроводных сооружений  Шлиссельбурга  технологиях очистки не позволяет гарантировать круглогодичное обеспечение необходимого качества питьевой воды.</w:t>
      </w:r>
      <w:r w:rsidRPr="00A353A6">
        <w:rPr>
          <w:rFonts w:ascii="Times New Roman" w:hAnsi="Times New Roman"/>
          <w:color w:val="000000"/>
          <w:spacing w:val="2"/>
          <w:sz w:val="28"/>
          <w:szCs w:val="24"/>
          <w:lang w:eastAsia="ru-RU"/>
        </w:rPr>
        <w:br/>
      </w:r>
      <w:r w:rsidRPr="00A353A6">
        <w:rPr>
          <w:rFonts w:ascii="Times New Roman" w:hAnsi="Times New Roman"/>
          <w:color w:val="000000"/>
          <w:spacing w:val="2"/>
          <w:sz w:val="28"/>
          <w:szCs w:val="28"/>
          <w:lang w:eastAsia="ru-RU"/>
        </w:rPr>
        <w:tab/>
        <w:t>Установленная производственная мощность очистных сооружений водоснабжения составляет 12.5 тыс. куб.м в сутки.</w:t>
      </w:r>
    </w:p>
    <w:p w:rsidR="00B90E2D" w:rsidRPr="00A353A6" w:rsidRDefault="00B90E2D" w:rsidP="0048483F">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u w:val="single"/>
          <w:lang w:eastAsia="ar-SA"/>
        </w:rPr>
      </w:pPr>
      <w:r w:rsidRPr="00A353A6">
        <w:rPr>
          <w:rFonts w:ascii="Times New Roman" w:hAnsi="Times New Roman"/>
          <w:color w:val="000000"/>
          <w:spacing w:val="2"/>
          <w:sz w:val="28"/>
          <w:szCs w:val="28"/>
          <w:lang w:eastAsia="ru-RU"/>
        </w:rPr>
        <w:tab/>
      </w:r>
      <w:r w:rsidRPr="00A353A6">
        <w:rPr>
          <w:rFonts w:ascii="Times New Roman" w:eastAsia="Arial Unicode MS" w:hAnsi="Times New Roman"/>
          <w:color w:val="000000"/>
          <w:spacing w:val="2"/>
          <w:kern w:val="1"/>
          <w:sz w:val="28"/>
          <w:szCs w:val="28"/>
          <w:u w:val="single"/>
          <w:lang w:eastAsia="ar-SA"/>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нормативам качества</w:t>
      </w:r>
    </w:p>
    <w:p w:rsidR="00B90E2D" w:rsidRPr="00A353A6" w:rsidRDefault="00B90E2D" w:rsidP="0048483F">
      <w:pPr>
        <w:tabs>
          <w:tab w:val="left" w:pos="0"/>
          <w:tab w:val="left" w:pos="709"/>
        </w:tabs>
        <w:suppressAutoHyphens/>
        <w:spacing w:after="0" w:line="360" w:lineRule="auto"/>
        <w:ind w:left="11" w:firstLine="69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Водоочистные сооружения расположены  в г. Шлиссельбурге , ул. Чекалова,д.2.</w:t>
      </w:r>
    </w:p>
    <w:p w:rsidR="00B90E2D" w:rsidRPr="00A353A6" w:rsidRDefault="00B90E2D" w:rsidP="0048483F">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Водонапорная башня имеет   металлический резервуар   на 300 м</w:t>
      </w:r>
      <w:r w:rsidRPr="00A353A6">
        <w:rPr>
          <w:rFonts w:ascii="Times New Roman" w:eastAsia="Arial Unicode MS" w:hAnsi="Times New Roman"/>
          <w:color w:val="000000"/>
          <w:spacing w:val="2"/>
          <w:kern w:val="1"/>
          <w:sz w:val="28"/>
          <w:szCs w:val="28"/>
          <w:vertAlign w:val="superscript"/>
          <w:lang w:eastAsia="ar-SA"/>
        </w:rPr>
        <w:t xml:space="preserve">3 </w:t>
      </w:r>
      <w:r w:rsidRPr="00A353A6">
        <w:rPr>
          <w:rFonts w:ascii="Times New Roman" w:eastAsia="Arial Unicode MS" w:hAnsi="Times New Roman"/>
          <w:color w:val="000000"/>
          <w:spacing w:val="2"/>
          <w:kern w:val="1"/>
          <w:sz w:val="28"/>
          <w:szCs w:val="28"/>
          <w:lang w:eastAsia="ar-SA"/>
        </w:rPr>
        <w:t xml:space="preserve">. </w:t>
      </w:r>
    </w:p>
    <w:p w:rsidR="00B90E2D" w:rsidRPr="00A353A6" w:rsidRDefault="00B90E2D" w:rsidP="0048483F">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Год строительства башни не известен. </w:t>
      </w:r>
    </w:p>
    <w:p w:rsidR="00B90E2D" w:rsidRPr="00A353A6" w:rsidRDefault="00B90E2D" w:rsidP="0048483F">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Технический паспорт составлен в 2011 году.</w:t>
      </w:r>
    </w:p>
    <w:p w:rsidR="00B90E2D" w:rsidRPr="00A353A6" w:rsidRDefault="00B90E2D" w:rsidP="008611DB">
      <w:pPr>
        <w:pStyle w:val="ListParagraph"/>
        <w:spacing w:after="0" w:line="360" w:lineRule="auto"/>
        <w:ind w:left="0"/>
        <w:jc w:val="both"/>
        <w:rPr>
          <w:rFonts w:ascii="Times New Roman" w:hAnsi="Times New Roman"/>
          <w:color w:val="000000"/>
          <w:spacing w:val="2"/>
          <w:sz w:val="28"/>
          <w:szCs w:val="28"/>
          <w:lang w:eastAsia="ru-RU"/>
        </w:rPr>
      </w:pPr>
      <w:r w:rsidRPr="00A353A6">
        <w:rPr>
          <w:rFonts w:ascii="Times New Roman" w:eastAsia="Arial Unicode MS" w:hAnsi="Times New Roman"/>
          <w:color w:val="000000"/>
          <w:spacing w:val="2"/>
          <w:kern w:val="1"/>
          <w:sz w:val="28"/>
          <w:szCs w:val="28"/>
          <w:lang w:eastAsia="ar-SA"/>
        </w:rPr>
        <w:tab/>
        <w:t>При визуальном осмотрено виден   износ резервуара- коррозия , прогибы, увлажнение резервуара в местах микротрещин. Износ объекта по техпаспорту – 45%.</w:t>
      </w:r>
      <w:r w:rsidRPr="00A353A6">
        <w:rPr>
          <w:rFonts w:ascii="Times New Roman" w:hAnsi="Times New Roman"/>
          <w:color w:val="000000"/>
          <w:spacing w:val="2"/>
          <w:sz w:val="28"/>
          <w:szCs w:val="28"/>
          <w:lang w:eastAsia="ru-RU"/>
        </w:rPr>
        <w:t xml:space="preserve"> Высокая степень износа очистных сооружений  не позволяет обеспечить водоснабжение в соответствии со стандартами качества (в период паводка).</w:t>
      </w:r>
    </w:p>
    <w:p w:rsidR="00B90E2D" w:rsidRDefault="00B90E2D" w:rsidP="008611DB">
      <w:pPr>
        <w:tabs>
          <w:tab w:val="left" w:pos="0"/>
        </w:tabs>
        <w:spacing w:after="0" w:line="360" w:lineRule="auto"/>
        <w:ind w:firstLine="720"/>
        <w:contextualSpacing/>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Согласно  информации об основных потребительских характеристиках регулируемых товаров и услуг регулируемых организаций  и их соответствии установленным требованиям в сфере холодного  водоснабжения  в 2014г. имело место несоответствие холодной воды по показателям  мутность и цветность, данные о которых приведены в таблице 3.</w:t>
      </w:r>
    </w:p>
    <w:p w:rsidR="00B90E2D" w:rsidRPr="00A353A6" w:rsidRDefault="00B90E2D" w:rsidP="008611DB">
      <w:pPr>
        <w:tabs>
          <w:tab w:val="left" w:pos="0"/>
        </w:tabs>
        <w:spacing w:after="0" w:line="360" w:lineRule="auto"/>
        <w:ind w:firstLine="720"/>
        <w:contextualSpacing/>
        <w:jc w:val="both"/>
        <w:rPr>
          <w:rFonts w:ascii="Times New Roman" w:hAnsi="Times New Roman"/>
          <w:color w:val="000000"/>
          <w:spacing w:val="2"/>
          <w:sz w:val="28"/>
          <w:szCs w:val="28"/>
          <w:lang w:eastAsia="ru-RU"/>
        </w:rPr>
      </w:pPr>
    </w:p>
    <w:p w:rsidR="00B90E2D" w:rsidRDefault="00B90E2D" w:rsidP="00156956">
      <w:pPr>
        <w:tabs>
          <w:tab w:val="left" w:pos="0"/>
        </w:tabs>
        <w:spacing w:before="100" w:beforeAutospacing="1" w:after="0" w:line="240" w:lineRule="auto"/>
        <w:contextualSpacing/>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Таблица 3- Информации об основных потребительских характеристиках регулируемых товаров и услуг регулируемых организаций  и их соответствии установленным требованиям в сфере холодного  водоснабжения</w:t>
      </w:r>
    </w:p>
    <w:p w:rsidR="00B90E2D" w:rsidRPr="00A353A6" w:rsidRDefault="00B90E2D" w:rsidP="00156956">
      <w:pPr>
        <w:tabs>
          <w:tab w:val="left" w:pos="0"/>
        </w:tabs>
        <w:spacing w:before="100" w:beforeAutospacing="1" w:after="0" w:line="240" w:lineRule="auto"/>
        <w:contextualSpacing/>
        <w:jc w:val="both"/>
        <w:rPr>
          <w:rFonts w:ascii="Times New Roman" w:hAnsi="Times New Roman"/>
          <w:color w:val="000000"/>
          <w:spacing w:val="2"/>
          <w:sz w:val="28"/>
          <w:szCs w:val="28"/>
          <w:lang w:eastAsia="ru-RU"/>
        </w:rPr>
      </w:pPr>
    </w:p>
    <w:tbl>
      <w:tblPr>
        <w:tblW w:w="9512" w:type="dxa"/>
        <w:tblInd w:w="94" w:type="dxa"/>
        <w:tblLayout w:type="fixed"/>
        <w:tblLook w:val="00A0"/>
      </w:tblPr>
      <w:tblGrid>
        <w:gridCol w:w="7244"/>
        <w:gridCol w:w="1134"/>
        <w:gridCol w:w="1134"/>
      </w:tblGrid>
      <w:tr w:rsidR="00B90E2D" w:rsidRPr="000224C7" w:rsidTr="00ED4BD5">
        <w:trPr>
          <w:trHeight w:val="323"/>
        </w:trPr>
        <w:tc>
          <w:tcPr>
            <w:tcW w:w="7244" w:type="dxa"/>
            <w:tcBorders>
              <w:top w:val="single" w:sz="8" w:space="0" w:color="auto"/>
              <w:left w:val="single" w:sz="8" w:space="0" w:color="auto"/>
              <w:bottom w:val="single" w:sz="4" w:space="0" w:color="auto"/>
              <w:right w:val="single" w:sz="8" w:space="0" w:color="auto"/>
            </w:tcBorders>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Показатели</w:t>
            </w:r>
          </w:p>
        </w:tc>
        <w:tc>
          <w:tcPr>
            <w:tcW w:w="1134" w:type="dxa"/>
            <w:tcBorders>
              <w:top w:val="single" w:sz="8" w:space="0" w:color="auto"/>
              <w:left w:val="single" w:sz="8" w:space="0" w:color="auto"/>
              <w:bottom w:val="single" w:sz="8" w:space="0" w:color="000000"/>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2013г</w:t>
            </w:r>
          </w:p>
        </w:tc>
        <w:tc>
          <w:tcPr>
            <w:tcW w:w="1134" w:type="dxa"/>
            <w:tcBorders>
              <w:top w:val="single" w:sz="8" w:space="0" w:color="auto"/>
              <w:left w:val="single" w:sz="8" w:space="0" w:color="auto"/>
              <w:bottom w:val="single" w:sz="8" w:space="0" w:color="000000"/>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2014г.</w:t>
            </w:r>
          </w:p>
        </w:tc>
      </w:tr>
      <w:tr w:rsidR="00B90E2D" w:rsidRPr="000224C7" w:rsidTr="00ED4BD5">
        <w:trPr>
          <w:trHeight w:val="487"/>
        </w:trPr>
        <w:tc>
          <w:tcPr>
            <w:tcW w:w="7244" w:type="dxa"/>
            <w:tcBorders>
              <w:top w:val="single" w:sz="4" w:space="0" w:color="auto"/>
              <w:left w:val="single" w:sz="8" w:space="0" w:color="auto"/>
              <w:bottom w:val="single" w:sz="4"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Pr="00A353A6">
              <w:rPr>
                <w:rFonts w:ascii="Times New Roman" w:hAnsi="Times New Roman"/>
                <w:color w:val="000000"/>
                <w:sz w:val="24"/>
                <w:szCs w:val="24"/>
                <w:lang w:eastAsia="ru-RU"/>
              </w:rPr>
              <w:t xml:space="preserve">) Общее количестве проведенных проб качества  воды по следующим показателям:                          </w:t>
            </w:r>
          </w:p>
        </w:tc>
        <w:tc>
          <w:tcPr>
            <w:tcW w:w="1134" w:type="dxa"/>
            <w:tcBorders>
              <w:top w:val="single" w:sz="4" w:space="0" w:color="auto"/>
              <w:left w:val="single" w:sz="8" w:space="0" w:color="auto"/>
              <w:bottom w:val="single" w:sz="4"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7956</w:t>
            </w:r>
          </w:p>
        </w:tc>
        <w:tc>
          <w:tcPr>
            <w:tcW w:w="1134" w:type="dxa"/>
            <w:tcBorders>
              <w:top w:val="single" w:sz="4" w:space="0" w:color="auto"/>
              <w:left w:val="single" w:sz="8" w:space="0" w:color="auto"/>
              <w:bottom w:val="single" w:sz="4"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26256</w:t>
            </w:r>
          </w:p>
        </w:tc>
      </w:tr>
      <w:tr w:rsidR="00B90E2D" w:rsidRPr="000224C7" w:rsidTr="00ED4BD5">
        <w:trPr>
          <w:trHeight w:val="269"/>
        </w:trPr>
        <w:tc>
          <w:tcPr>
            <w:tcW w:w="7244" w:type="dxa"/>
            <w:tcBorders>
              <w:top w:val="single" w:sz="4" w:space="0" w:color="auto"/>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1440</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2976</w:t>
            </w:r>
          </w:p>
        </w:tc>
      </w:tr>
      <w:tr w:rsidR="00B90E2D" w:rsidRPr="000224C7" w:rsidTr="00ED4BD5">
        <w:trPr>
          <w:trHeight w:val="207"/>
        </w:trPr>
        <w:tc>
          <w:tcPr>
            <w:tcW w:w="7244" w:type="dxa"/>
            <w:tcBorders>
              <w:top w:val="nil"/>
              <w:left w:val="single" w:sz="8" w:space="0" w:color="auto"/>
              <w:bottom w:val="single" w:sz="4"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б) цветность                                       </w:t>
            </w:r>
          </w:p>
        </w:tc>
        <w:tc>
          <w:tcPr>
            <w:tcW w:w="1134" w:type="dxa"/>
            <w:tcBorders>
              <w:top w:val="nil"/>
              <w:left w:val="nil"/>
              <w:bottom w:val="single" w:sz="4"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1440</w:t>
            </w:r>
          </w:p>
        </w:tc>
        <w:tc>
          <w:tcPr>
            <w:tcW w:w="1134" w:type="dxa"/>
            <w:tcBorders>
              <w:top w:val="nil"/>
              <w:left w:val="nil"/>
              <w:bottom w:val="single" w:sz="4"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2976</w:t>
            </w:r>
          </w:p>
        </w:tc>
      </w:tr>
      <w:tr w:rsidR="00B90E2D" w:rsidRPr="000224C7" w:rsidTr="00ED4BD5">
        <w:trPr>
          <w:trHeight w:val="595"/>
        </w:trPr>
        <w:tc>
          <w:tcPr>
            <w:tcW w:w="7244" w:type="dxa"/>
            <w:tcBorders>
              <w:top w:val="single" w:sz="4" w:space="0" w:color="auto"/>
              <w:left w:val="single" w:sz="4" w:space="0" w:color="auto"/>
              <w:bottom w:val="single" w:sz="4" w:space="0" w:color="auto"/>
              <w:right w:val="single" w:sz="4"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в)  хлор  остаточный  общий,  в  том   числе   хлор остаточный связанный и хлор остаточный свободный   </w:t>
            </w:r>
          </w:p>
        </w:tc>
        <w:tc>
          <w:tcPr>
            <w:tcW w:w="1134" w:type="dxa"/>
            <w:tcBorders>
              <w:top w:val="single" w:sz="4" w:space="0" w:color="auto"/>
              <w:left w:val="single" w:sz="4" w:space="0" w:color="auto"/>
              <w:bottom w:val="single" w:sz="4" w:space="0" w:color="auto"/>
              <w:right w:val="single" w:sz="4"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4500</w:t>
            </w:r>
          </w:p>
        </w:tc>
        <w:tc>
          <w:tcPr>
            <w:tcW w:w="1134" w:type="dxa"/>
            <w:tcBorders>
              <w:top w:val="single" w:sz="4" w:space="0" w:color="auto"/>
              <w:left w:val="single" w:sz="4" w:space="0" w:color="auto"/>
              <w:bottom w:val="single" w:sz="4" w:space="0" w:color="auto"/>
              <w:right w:val="single" w:sz="4"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18000</w:t>
            </w:r>
          </w:p>
        </w:tc>
      </w:tr>
      <w:tr w:rsidR="00B90E2D" w:rsidRPr="000224C7" w:rsidTr="00ED4BD5">
        <w:trPr>
          <w:trHeight w:val="286"/>
        </w:trPr>
        <w:tc>
          <w:tcPr>
            <w:tcW w:w="7244" w:type="dxa"/>
            <w:tcBorders>
              <w:top w:val="single" w:sz="4" w:space="0" w:color="auto"/>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288</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1152</w:t>
            </w:r>
          </w:p>
        </w:tc>
      </w:tr>
      <w:tr w:rsidR="00B90E2D" w:rsidRPr="000224C7" w:rsidTr="00ED4BD5">
        <w:trPr>
          <w:trHeight w:val="268"/>
        </w:trPr>
        <w:tc>
          <w:tcPr>
            <w:tcW w:w="7244" w:type="dxa"/>
            <w:tcBorders>
              <w:top w:val="nil"/>
              <w:left w:val="single" w:sz="8" w:space="0" w:color="auto"/>
              <w:bottom w:val="single" w:sz="4"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д) термотолерантные колиформные бактерии           </w:t>
            </w:r>
          </w:p>
        </w:tc>
        <w:tc>
          <w:tcPr>
            <w:tcW w:w="1134" w:type="dxa"/>
            <w:tcBorders>
              <w:top w:val="nil"/>
              <w:left w:val="nil"/>
              <w:bottom w:val="single" w:sz="4"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288</w:t>
            </w:r>
          </w:p>
        </w:tc>
        <w:tc>
          <w:tcPr>
            <w:tcW w:w="1134" w:type="dxa"/>
            <w:tcBorders>
              <w:top w:val="nil"/>
              <w:left w:val="nil"/>
              <w:bottom w:val="single" w:sz="4"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1152</w:t>
            </w:r>
          </w:p>
        </w:tc>
      </w:tr>
      <w:tr w:rsidR="00B90E2D" w:rsidRPr="000224C7" w:rsidTr="00ED4BD5">
        <w:trPr>
          <w:trHeight w:val="810"/>
        </w:trPr>
        <w:tc>
          <w:tcPr>
            <w:tcW w:w="7244" w:type="dxa"/>
            <w:tcBorders>
              <w:top w:val="single" w:sz="4" w:space="0" w:color="auto"/>
              <w:left w:val="single" w:sz="4" w:space="0" w:color="auto"/>
              <w:bottom w:val="single" w:sz="4" w:space="0" w:color="auto"/>
              <w:right w:val="single" w:sz="4" w:space="0" w:color="auto"/>
            </w:tcBorders>
          </w:tcPr>
          <w:p w:rsidR="00B90E2D" w:rsidRPr="00A353A6" w:rsidRDefault="00B90E2D" w:rsidP="001223E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A353A6">
              <w:rPr>
                <w:rFonts w:ascii="Times New Roman" w:hAnsi="Times New Roman"/>
                <w:color w:val="000000"/>
                <w:sz w:val="24"/>
                <w:szCs w:val="24"/>
                <w:lang w:eastAsia="ru-RU"/>
              </w:rPr>
              <w:t xml:space="preserve">   Количество   проведенных    проб,    выявивших несоответствие  холодной  воды  санитарным   нормам (предельно допустимой концентрации),  по  следующим показателям:                                       </w:t>
            </w:r>
          </w:p>
        </w:tc>
        <w:tc>
          <w:tcPr>
            <w:tcW w:w="1134" w:type="dxa"/>
            <w:tcBorders>
              <w:top w:val="single" w:sz="4" w:space="0" w:color="auto"/>
              <w:left w:val="single" w:sz="4" w:space="0" w:color="auto"/>
              <w:bottom w:val="single" w:sz="4" w:space="0" w:color="auto"/>
              <w:right w:val="single" w:sz="4"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42</w:t>
            </w:r>
          </w:p>
        </w:tc>
        <w:tc>
          <w:tcPr>
            <w:tcW w:w="1134" w:type="dxa"/>
            <w:tcBorders>
              <w:top w:val="single" w:sz="4" w:space="0" w:color="auto"/>
              <w:left w:val="single" w:sz="4" w:space="0" w:color="auto"/>
              <w:bottom w:val="single" w:sz="4" w:space="0" w:color="auto"/>
              <w:right w:val="single" w:sz="4"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86</w:t>
            </w:r>
          </w:p>
        </w:tc>
      </w:tr>
      <w:tr w:rsidR="00B90E2D" w:rsidRPr="000224C7" w:rsidTr="00ED4BD5">
        <w:trPr>
          <w:trHeight w:val="264"/>
        </w:trPr>
        <w:tc>
          <w:tcPr>
            <w:tcW w:w="7244" w:type="dxa"/>
            <w:tcBorders>
              <w:top w:val="single" w:sz="4" w:space="0" w:color="auto"/>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а) мутность                                        </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20</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41</w:t>
            </w:r>
          </w:p>
        </w:tc>
      </w:tr>
      <w:tr w:rsidR="00B90E2D" w:rsidRPr="000224C7" w:rsidTr="00ED4BD5">
        <w:trPr>
          <w:trHeight w:val="268"/>
        </w:trPr>
        <w:tc>
          <w:tcPr>
            <w:tcW w:w="7244" w:type="dxa"/>
            <w:tcBorders>
              <w:top w:val="nil"/>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б) цветность                                       </w:t>
            </w:r>
          </w:p>
        </w:tc>
        <w:tc>
          <w:tcPr>
            <w:tcW w:w="1134" w:type="dxa"/>
            <w:tcBorders>
              <w:top w:val="nil"/>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22</w:t>
            </w:r>
          </w:p>
        </w:tc>
        <w:tc>
          <w:tcPr>
            <w:tcW w:w="1134" w:type="dxa"/>
            <w:tcBorders>
              <w:top w:val="nil"/>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r w:rsidRPr="00A353A6">
              <w:rPr>
                <w:rFonts w:ascii="Times New Roman" w:hAnsi="Times New Roman"/>
                <w:color w:val="000000"/>
                <w:sz w:val="24"/>
                <w:szCs w:val="24"/>
              </w:rPr>
              <w:t>45</w:t>
            </w:r>
          </w:p>
        </w:tc>
      </w:tr>
      <w:tr w:rsidR="00B90E2D" w:rsidRPr="000224C7" w:rsidTr="00ED4BD5">
        <w:trPr>
          <w:trHeight w:val="589"/>
        </w:trPr>
        <w:tc>
          <w:tcPr>
            <w:tcW w:w="7244" w:type="dxa"/>
            <w:tcBorders>
              <w:top w:val="nil"/>
              <w:left w:val="single" w:sz="8" w:space="0" w:color="auto"/>
              <w:bottom w:val="single" w:sz="4"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в)  хлор  остаточный  общий,  в  том   числе   хлор остаточный связанный и хлор остаточный свободный   </w:t>
            </w:r>
          </w:p>
        </w:tc>
        <w:tc>
          <w:tcPr>
            <w:tcW w:w="1134" w:type="dxa"/>
            <w:tcBorders>
              <w:top w:val="nil"/>
              <w:left w:val="single" w:sz="8" w:space="0" w:color="auto"/>
              <w:bottom w:val="single" w:sz="4"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0</w:t>
            </w:r>
          </w:p>
        </w:tc>
        <w:tc>
          <w:tcPr>
            <w:tcW w:w="1134" w:type="dxa"/>
            <w:tcBorders>
              <w:top w:val="nil"/>
              <w:left w:val="single" w:sz="8" w:space="0" w:color="auto"/>
              <w:bottom w:val="single" w:sz="4"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p>
        </w:tc>
      </w:tr>
      <w:tr w:rsidR="00B90E2D" w:rsidRPr="000224C7" w:rsidTr="00ED4BD5">
        <w:trPr>
          <w:trHeight w:val="196"/>
        </w:trPr>
        <w:tc>
          <w:tcPr>
            <w:tcW w:w="7244" w:type="dxa"/>
            <w:tcBorders>
              <w:top w:val="single" w:sz="4" w:space="0" w:color="auto"/>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г) общие колиформные бактерии                      </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0</w:t>
            </w:r>
          </w:p>
        </w:tc>
        <w:tc>
          <w:tcPr>
            <w:tcW w:w="1134" w:type="dxa"/>
            <w:tcBorders>
              <w:top w:val="single" w:sz="4" w:space="0" w:color="auto"/>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p>
        </w:tc>
      </w:tr>
      <w:tr w:rsidR="00B90E2D" w:rsidRPr="000224C7" w:rsidTr="00ED4BD5">
        <w:trPr>
          <w:trHeight w:val="332"/>
        </w:trPr>
        <w:tc>
          <w:tcPr>
            <w:tcW w:w="7244" w:type="dxa"/>
            <w:tcBorders>
              <w:top w:val="nil"/>
              <w:left w:val="single" w:sz="8" w:space="0" w:color="auto"/>
              <w:bottom w:val="single" w:sz="8" w:space="0" w:color="auto"/>
              <w:right w:val="single" w:sz="8" w:space="0" w:color="auto"/>
            </w:tcBorders>
          </w:tcPr>
          <w:p w:rsidR="00B90E2D" w:rsidRPr="00A353A6" w:rsidRDefault="00B90E2D" w:rsidP="008611DB">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д) термотолерантные колиформные бактерии           </w:t>
            </w:r>
          </w:p>
        </w:tc>
        <w:tc>
          <w:tcPr>
            <w:tcW w:w="1134" w:type="dxa"/>
            <w:tcBorders>
              <w:top w:val="nil"/>
              <w:left w:val="nil"/>
              <w:bottom w:val="single" w:sz="8" w:space="0" w:color="auto"/>
              <w:right w:val="single" w:sz="8" w:space="0" w:color="auto"/>
            </w:tcBorders>
            <w:vAlign w:val="bottom"/>
          </w:tcPr>
          <w:p w:rsidR="00B90E2D" w:rsidRPr="00A353A6" w:rsidRDefault="00B90E2D" w:rsidP="008611DB">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0</w:t>
            </w:r>
          </w:p>
        </w:tc>
        <w:tc>
          <w:tcPr>
            <w:tcW w:w="1134" w:type="dxa"/>
            <w:tcBorders>
              <w:top w:val="nil"/>
              <w:left w:val="nil"/>
              <w:bottom w:val="single" w:sz="8" w:space="0" w:color="auto"/>
              <w:right w:val="single" w:sz="8" w:space="0" w:color="auto"/>
            </w:tcBorders>
            <w:vAlign w:val="bottom"/>
          </w:tcPr>
          <w:p w:rsidR="00B90E2D" w:rsidRPr="00A353A6" w:rsidRDefault="00B90E2D" w:rsidP="008611DB">
            <w:pPr>
              <w:spacing w:after="0" w:line="240" w:lineRule="auto"/>
              <w:ind w:left="11"/>
              <w:jc w:val="center"/>
              <w:rPr>
                <w:rFonts w:ascii="Times New Roman" w:hAnsi="Times New Roman"/>
                <w:color w:val="000000"/>
                <w:sz w:val="24"/>
                <w:szCs w:val="24"/>
              </w:rPr>
            </w:pPr>
          </w:p>
        </w:tc>
      </w:tr>
    </w:tbl>
    <w:p w:rsidR="00B90E2D" w:rsidRPr="00A353A6" w:rsidRDefault="00B90E2D" w:rsidP="0048483F">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p>
    <w:p w:rsidR="00B90E2D" w:rsidRPr="00A353A6" w:rsidRDefault="00B90E2D" w:rsidP="0048483F">
      <w:pPr>
        <w:tabs>
          <w:tab w:val="left" w:pos="0"/>
          <w:tab w:val="left" w:pos="709"/>
        </w:tabs>
        <w:suppressAutoHyphens/>
        <w:spacing w:after="0" w:line="360" w:lineRule="auto"/>
        <w:ind w:left="11" w:firstLine="982"/>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Существующие оголовки водозабора выполнены в виде </w:t>
      </w:r>
      <w:r>
        <w:rPr>
          <w:rFonts w:ascii="Times New Roman" w:eastAsia="Arial Unicode MS" w:hAnsi="Times New Roman"/>
          <w:color w:val="000000"/>
          <w:spacing w:val="2"/>
          <w:kern w:val="1"/>
          <w:sz w:val="28"/>
          <w:szCs w:val="28"/>
          <w:lang w:eastAsia="ar-SA"/>
        </w:rPr>
        <w:t>раструбных водоприемных воронок</w:t>
      </w:r>
      <w:r w:rsidRPr="00A353A6">
        <w:rPr>
          <w:rFonts w:ascii="Times New Roman" w:eastAsia="Arial Unicode MS" w:hAnsi="Times New Roman"/>
          <w:color w:val="000000"/>
          <w:spacing w:val="2"/>
          <w:kern w:val="1"/>
          <w:sz w:val="28"/>
          <w:szCs w:val="28"/>
          <w:lang w:eastAsia="ar-SA"/>
        </w:rPr>
        <w:t>, закрепленных на железобетонной трубе по ТП 901-1-5/73. Водоприемные воронки заканчиваются фланцами Ду 600мм с приварными решетками в целях защиты от попадания рыб и других предметов. Размер ячеек 0.2х0.2 мм.</w:t>
      </w:r>
    </w:p>
    <w:p w:rsidR="00B90E2D" w:rsidRPr="00A353A6" w:rsidRDefault="00B90E2D" w:rsidP="0048483F">
      <w:pPr>
        <w:tabs>
          <w:tab w:val="left" w:pos="0"/>
          <w:tab w:val="left" w:pos="709"/>
        </w:tabs>
        <w:suppressAutoHyphens/>
        <w:spacing w:after="0" w:line="360" w:lineRule="auto"/>
        <w:ind w:left="11" w:firstLine="982"/>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Существующий водоприемный колодец выполнен по ТП 4-18-478. Диаметр водоприемного колодца – 5 метров, глубина его подземной части 9.5 метров. Колодец разделен на две секции. Каждая секция состоит из двух частей , между которыми размещены сетки. Площадь отверстий  сетки каждого оголовка составляет 1.28 м</w:t>
      </w:r>
      <w:r w:rsidRPr="00A353A6">
        <w:rPr>
          <w:rFonts w:ascii="Times New Roman" w:eastAsia="Arial Unicode MS" w:hAnsi="Times New Roman"/>
          <w:color w:val="000000"/>
          <w:spacing w:val="2"/>
          <w:kern w:val="1"/>
          <w:sz w:val="28"/>
          <w:szCs w:val="28"/>
          <w:vertAlign w:val="superscript"/>
          <w:lang w:eastAsia="ar-SA"/>
        </w:rPr>
        <w:t xml:space="preserve">2 </w:t>
      </w:r>
      <w:r w:rsidRPr="00A353A6">
        <w:rPr>
          <w:rFonts w:ascii="Times New Roman" w:eastAsia="Arial Unicode MS" w:hAnsi="Times New Roman"/>
          <w:color w:val="000000"/>
          <w:spacing w:val="2"/>
          <w:kern w:val="1"/>
          <w:sz w:val="28"/>
          <w:szCs w:val="28"/>
          <w:lang w:eastAsia="ar-SA"/>
        </w:rPr>
        <w:t xml:space="preserve">. </w:t>
      </w:r>
    </w:p>
    <w:p w:rsidR="00B90E2D" w:rsidRPr="00A353A6" w:rsidRDefault="00B90E2D" w:rsidP="0048483F">
      <w:pPr>
        <w:tabs>
          <w:tab w:val="left" w:pos="0"/>
          <w:tab w:val="left" w:pos="709"/>
        </w:tabs>
        <w:suppressAutoHyphens/>
        <w:spacing w:after="0" w:line="360" w:lineRule="auto"/>
        <w:ind w:left="11" w:firstLine="982"/>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Скорость втекания воды в водоприемник при нормальном режиме составляет 0.12 м/сек. В случае технологических сбоев (аварий) на одном водоводе скорость составит 0.24 м/сек. Что соответствует «Временным положениям по проектированию рыбозащитных устройств водозаборных сооружений».</w:t>
      </w:r>
    </w:p>
    <w:p w:rsidR="00B90E2D" w:rsidRPr="00A353A6" w:rsidRDefault="00B90E2D" w:rsidP="0048483F">
      <w:pPr>
        <w:tabs>
          <w:tab w:val="left" w:pos="0"/>
          <w:tab w:val="left" w:pos="709"/>
        </w:tabs>
        <w:suppressAutoHyphens/>
        <w:spacing w:before="100" w:beforeAutospacing="1" w:after="100" w:afterAutospacing="1" w:line="360" w:lineRule="auto"/>
        <w:ind w:left="11" w:firstLine="982"/>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16" o:spid="_x0000_i1030" type="#_x0000_t75" style="width:462.75pt;height:284.25pt;visibility:visible">
            <v:imagedata r:id="rId12" o:title=""/>
          </v:shape>
        </w:pict>
      </w:r>
    </w:p>
    <w:p w:rsidR="00B90E2D" w:rsidRPr="00A353A6" w:rsidRDefault="00B90E2D" w:rsidP="000F4B28">
      <w:pPr>
        <w:spacing w:after="0" w:line="360" w:lineRule="auto"/>
        <w:ind w:firstLine="567"/>
        <w:jc w:val="both"/>
        <w:rPr>
          <w:rFonts w:ascii="Times New Roman" w:eastAsia="Arial Unicode MS" w:hAnsi="Times New Roman"/>
          <w:color w:val="000000"/>
          <w:spacing w:val="2"/>
          <w:kern w:val="1"/>
          <w:sz w:val="24"/>
          <w:szCs w:val="24"/>
          <w:lang w:eastAsia="ar-SA"/>
        </w:rPr>
      </w:pPr>
      <w:r w:rsidRPr="00A353A6">
        <w:rPr>
          <w:rFonts w:ascii="Times New Roman" w:eastAsia="Arial Unicode MS" w:hAnsi="Times New Roman"/>
          <w:color w:val="000000"/>
          <w:spacing w:val="2"/>
          <w:kern w:val="1"/>
          <w:sz w:val="28"/>
          <w:szCs w:val="28"/>
          <w:u w:val="single"/>
          <w:lang w:eastAsia="ar-SA"/>
        </w:rPr>
        <w:t>1.4.3. Описание состояния и функционирования существующих насосных станций</w:t>
      </w:r>
    </w:p>
    <w:p w:rsidR="00B90E2D" w:rsidRPr="00A353A6" w:rsidRDefault="00B90E2D" w:rsidP="000F4B2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Основная задача при эксплуатации насосных станций – обеспечение надежной и бесперебойной работы при наиболее высоких экономических показателях</w:t>
      </w:r>
    </w:p>
    <w:p w:rsidR="00B90E2D" w:rsidRPr="00A353A6" w:rsidRDefault="00B90E2D" w:rsidP="000F4B28">
      <w:pPr>
        <w:spacing w:after="0" w:line="360" w:lineRule="auto"/>
        <w:ind w:firstLine="567"/>
        <w:jc w:val="both"/>
        <w:rPr>
          <w:rFonts w:ascii="Times New Roman" w:eastAsia="Arial Unicode MS" w:hAnsi="Times New Roman"/>
          <w:color w:val="000000"/>
          <w:spacing w:val="2"/>
          <w:kern w:val="1"/>
          <w:sz w:val="28"/>
          <w:szCs w:val="28"/>
          <w:shd w:val="clear" w:color="auto" w:fill="FFFFFF"/>
          <w:lang w:eastAsia="ar-SA"/>
        </w:rPr>
      </w:pPr>
      <w:r w:rsidRPr="00A353A6">
        <w:rPr>
          <w:rFonts w:ascii="Times New Roman" w:hAnsi="Times New Roman"/>
          <w:color w:val="000000"/>
          <w:sz w:val="28"/>
          <w:szCs w:val="28"/>
        </w:rPr>
        <w:t>Система водоснабжения г. Шлиссельбург имеет насосные станции 1 и 2 подъемов установленной мощностью 12.5 м</w:t>
      </w:r>
      <w:r w:rsidRPr="00A353A6">
        <w:rPr>
          <w:rFonts w:ascii="Times New Roman" w:hAnsi="Times New Roman"/>
          <w:color w:val="000000"/>
          <w:sz w:val="28"/>
          <w:szCs w:val="28"/>
          <w:vertAlign w:val="superscript"/>
        </w:rPr>
        <w:t xml:space="preserve">3 </w:t>
      </w:r>
      <w:r w:rsidRPr="00A353A6">
        <w:rPr>
          <w:rFonts w:ascii="Times New Roman" w:hAnsi="Times New Roman"/>
          <w:color w:val="000000"/>
          <w:sz w:val="28"/>
          <w:szCs w:val="28"/>
        </w:rPr>
        <w:t>и очистные сооружения такой же мощности. Кроме того система включает в себя два резервуара чистой воды емкостью 1000 м</w:t>
      </w:r>
      <w:r w:rsidRPr="00A353A6">
        <w:rPr>
          <w:rFonts w:ascii="Times New Roman" w:hAnsi="Times New Roman"/>
          <w:color w:val="000000"/>
          <w:sz w:val="28"/>
          <w:szCs w:val="28"/>
          <w:vertAlign w:val="superscript"/>
        </w:rPr>
        <w:t xml:space="preserve">3 </w:t>
      </w:r>
      <w:r w:rsidRPr="00A353A6">
        <w:rPr>
          <w:rFonts w:ascii="Times New Roman" w:hAnsi="Times New Roman"/>
          <w:color w:val="000000"/>
          <w:sz w:val="28"/>
          <w:szCs w:val="28"/>
        </w:rPr>
        <w:t xml:space="preserve"> каждый.</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shd w:val="clear" w:color="auto" w:fill="FFFFFF"/>
          <w:lang w:eastAsia="ar-SA"/>
        </w:rPr>
      </w:pPr>
      <w:r>
        <w:rPr>
          <w:rFonts w:ascii="Times New Roman" w:eastAsia="Arial Unicode MS" w:hAnsi="Times New Roman"/>
          <w:color w:val="000000"/>
          <w:spacing w:val="2"/>
          <w:kern w:val="1"/>
          <w:sz w:val="28"/>
          <w:szCs w:val="28"/>
          <w:shd w:val="clear" w:color="auto" w:fill="FFFFFF"/>
          <w:lang w:eastAsia="ar-SA"/>
        </w:rPr>
        <w:t xml:space="preserve">  Н</w:t>
      </w:r>
      <w:r w:rsidRPr="00A353A6">
        <w:rPr>
          <w:rFonts w:ascii="Times New Roman" w:eastAsia="Arial Unicode MS" w:hAnsi="Times New Roman"/>
          <w:color w:val="000000"/>
          <w:spacing w:val="2"/>
          <w:kern w:val="1"/>
          <w:sz w:val="28"/>
          <w:szCs w:val="28"/>
          <w:shd w:val="clear" w:color="auto" w:fill="FFFFFF"/>
          <w:lang w:eastAsia="ar-SA"/>
        </w:rPr>
        <w:t>адежность и качество электроснабжения насосных станций водоснабжения 1-го, 2-го  подъемов</w:t>
      </w:r>
      <w:r>
        <w:rPr>
          <w:rFonts w:ascii="Times New Roman" w:eastAsia="Arial Unicode MS" w:hAnsi="Times New Roman"/>
          <w:color w:val="000000"/>
          <w:spacing w:val="2"/>
          <w:kern w:val="1"/>
          <w:sz w:val="28"/>
          <w:szCs w:val="28"/>
          <w:shd w:val="clear" w:color="auto" w:fill="FFFFFF"/>
          <w:lang w:eastAsia="ar-SA"/>
        </w:rPr>
        <w:t xml:space="preserve"> недостаточны</w:t>
      </w:r>
      <w:r w:rsidRPr="00A353A6">
        <w:rPr>
          <w:rFonts w:ascii="Times New Roman" w:eastAsia="Arial Unicode MS" w:hAnsi="Times New Roman"/>
          <w:color w:val="000000"/>
          <w:spacing w:val="2"/>
          <w:kern w:val="1"/>
          <w:sz w:val="28"/>
          <w:szCs w:val="28"/>
          <w:shd w:val="clear" w:color="auto" w:fill="FFFFFF"/>
          <w:lang w:eastAsia="ar-SA"/>
        </w:rPr>
        <w:t>, что вызывает резкие колебания напоров воды, повышающие аварийность водопроводных сетей.</w:t>
      </w:r>
    </w:p>
    <w:p w:rsidR="00B90E2D" w:rsidRPr="00A353A6" w:rsidRDefault="00B90E2D" w:rsidP="009877C5">
      <w:pPr>
        <w:tabs>
          <w:tab w:val="left" w:pos="0"/>
        </w:tabs>
        <w:suppressAutoHyphens/>
        <w:spacing w:after="0" w:line="360" w:lineRule="auto"/>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Энергоэффективность подачи воды характеризуется затратами электрической энергии  на привод насосного и другого оборудования, находящегося на балансе организации. К ним относятся:</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насосы на насосной станции – 1 го подъёма </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насосы на насосной станции – 2 го подъёма ;</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насосы технологической группы;</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вспомогательное оборудование;</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частотно-регулируемые приводы</w:t>
      </w:r>
    </w:p>
    <w:p w:rsidR="00B90E2D" w:rsidRPr="00A353A6" w:rsidRDefault="00B90E2D" w:rsidP="009877C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Удельный расход электроэнергии  на 1куб.м. питьевой воды  при установленном  0,45 кВтч фактически составляет   1.37 кВтч/м³, что характеризует  низкую эффективность работы установленного энергопотребляющего оборудования.</w:t>
      </w:r>
    </w:p>
    <w:p w:rsidR="00B90E2D" w:rsidRPr="00A353A6" w:rsidRDefault="00B90E2D" w:rsidP="009877C5">
      <w:pPr>
        <w:tabs>
          <w:tab w:val="left" w:pos="0"/>
        </w:tabs>
        <w:suppressAutoHyphens/>
        <w:autoSpaceDE w:val="0"/>
        <w:autoSpaceDN w:val="0"/>
        <w:adjustRightInd w:val="0"/>
        <w:spacing w:after="0" w:line="360" w:lineRule="auto"/>
        <w:ind w:left="11" w:firstLine="568"/>
        <w:jc w:val="both"/>
        <w:rPr>
          <w:rFonts w:ascii="Times New Roman" w:eastAsia="Arial Unicode MS" w:hAnsi="Times New Roman"/>
          <w:color w:val="000000"/>
          <w:spacing w:val="2"/>
          <w:kern w:val="1"/>
          <w:sz w:val="24"/>
          <w:szCs w:val="24"/>
          <w:lang w:eastAsia="ar-SA"/>
        </w:rPr>
      </w:pPr>
      <w:r w:rsidRPr="00A353A6">
        <w:rPr>
          <w:rFonts w:ascii="Times New Roman" w:eastAsia="Arial Unicode MS" w:hAnsi="Times New Roman"/>
          <w:color w:val="000000"/>
          <w:spacing w:val="2"/>
          <w:kern w:val="1"/>
          <w:sz w:val="28"/>
          <w:szCs w:val="28"/>
          <w:lang w:eastAsia="ar-SA"/>
        </w:rPr>
        <w:t>Все насосные станции имеют в своем составе основные и резервные насосные агрегаты</w:t>
      </w:r>
      <w:r w:rsidRPr="00A353A6">
        <w:rPr>
          <w:rFonts w:ascii="Times New Roman" w:eastAsia="Arial Unicode MS" w:hAnsi="Times New Roman"/>
          <w:color w:val="000000"/>
          <w:spacing w:val="2"/>
          <w:kern w:val="1"/>
          <w:sz w:val="24"/>
          <w:szCs w:val="24"/>
          <w:lang w:eastAsia="ar-SA"/>
        </w:rPr>
        <w:t xml:space="preserve">. </w:t>
      </w:r>
    </w:p>
    <w:p w:rsidR="00B90E2D" w:rsidRPr="00A353A6" w:rsidRDefault="00B90E2D" w:rsidP="009877C5">
      <w:pPr>
        <w:tabs>
          <w:tab w:val="left" w:pos="0"/>
        </w:tabs>
        <w:suppressAutoHyphens/>
        <w:autoSpaceDE w:val="0"/>
        <w:autoSpaceDN w:val="0"/>
        <w:adjustRightInd w:val="0"/>
        <w:spacing w:after="0" w:line="360" w:lineRule="auto"/>
        <w:ind w:left="11" w:firstLine="568"/>
        <w:jc w:val="both"/>
        <w:rPr>
          <w:rFonts w:ascii="Times New Roman" w:eastAsia="Arial Unicode MS" w:hAnsi="Times New Roman"/>
          <w:color w:val="000000"/>
          <w:spacing w:val="2"/>
          <w:kern w:val="1"/>
          <w:sz w:val="24"/>
          <w:szCs w:val="24"/>
          <w:highlight w:val="yellow"/>
          <w:lang w:eastAsia="ar-SA"/>
        </w:rPr>
      </w:pPr>
      <w:r w:rsidRPr="00A353A6">
        <w:rPr>
          <w:rFonts w:ascii="Times New Roman" w:eastAsia="Arial Unicode MS" w:hAnsi="Times New Roman"/>
          <w:color w:val="000000"/>
          <w:spacing w:val="2"/>
          <w:kern w:val="1"/>
          <w:sz w:val="28"/>
          <w:szCs w:val="28"/>
          <w:lang w:eastAsia="ar-SA"/>
        </w:rPr>
        <w:t>Установленное насосное оборудование обеспечивает необходимый напор воды в сети водопровода в соответствии   со СНиП 2.04.02-84</w:t>
      </w:r>
      <w:r w:rsidRPr="00A353A6">
        <w:rPr>
          <w:rFonts w:ascii="Times New Roman" w:eastAsia="Arial Unicode MS" w:hAnsi="Times New Roman"/>
          <w:color w:val="000000"/>
          <w:spacing w:val="2"/>
          <w:kern w:val="1"/>
          <w:sz w:val="28"/>
          <w:szCs w:val="28"/>
          <w:vertAlign w:val="superscript"/>
          <w:lang w:eastAsia="ar-SA"/>
        </w:rPr>
        <w:t>*</w:t>
      </w:r>
      <w:r w:rsidRPr="00A353A6">
        <w:rPr>
          <w:rFonts w:ascii="Times New Roman" w:eastAsia="Arial Unicode MS" w:hAnsi="Times New Roman"/>
          <w:color w:val="000000"/>
          <w:spacing w:val="2"/>
          <w:kern w:val="1"/>
          <w:sz w:val="28"/>
          <w:szCs w:val="28"/>
          <w:lang w:eastAsia="ar-SA"/>
        </w:rPr>
        <w:t xml:space="preserve"> .</w:t>
      </w:r>
    </w:p>
    <w:p w:rsidR="00B90E2D" w:rsidRPr="00A353A6" w:rsidRDefault="00B90E2D" w:rsidP="0034529C">
      <w:pPr>
        <w:tabs>
          <w:tab w:val="left" w:pos="230"/>
        </w:tabs>
        <w:spacing w:after="0" w:line="360" w:lineRule="auto"/>
        <w:ind w:left="11"/>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1.4.4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rsidR="00B90E2D" w:rsidRPr="00A353A6" w:rsidRDefault="00B90E2D" w:rsidP="00914214">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Для профилактики возникновения аварий и утечек на сетях, уменьшения объемов потерь проводятся плановые</w:t>
      </w:r>
      <w:r>
        <w:rPr>
          <w:rFonts w:ascii="Times New Roman" w:eastAsia="Arial Unicode MS" w:hAnsi="Times New Roman"/>
          <w:color w:val="000000"/>
          <w:spacing w:val="2"/>
          <w:kern w:val="3"/>
          <w:sz w:val="28"/>
          <w:szCs w:val="24"/>
          <w:lang w:eastAsia="zh-CN" w:bidi="hi-IN"/>
        </w:rPr>
        <w:t xml:space="preserve"> (регламентные)</w:t>
      </w:r>
      <w:r w:rsidRPr="00A353A6">
        <w:rPr>
          <w:rFonts w:ascii="Times New Roman" w:eastAsia="Arial Unicode MS" w:hAnsi="Times New Roman"/>
          <w:color w:val="000000"/>
          <w:spacing w:val="2"/>
          <w:kern w:val="3"/>
          <w:sz w:val="28"/>
          <w:szCs w:val="24"/>
          <w:lang w:eastAsia="zh-CN" w:bidi="hi-IN"/>
        </w:rPr>
        <w:t xml:space="preserve"> работы по замене запорно-регулирующей арматуры и сетей водопровода с истекшим эксплуатационным сроком.  </w:t>
      </w:r>
    </w:p>
    <w:p w:rsidR="00B90E2D" w:rsidRPr="00A353A6" w:rsidRDefault="00B90E2D" w:rsidP="00914214">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8"/>
          <w:lang w:eastAsia="zh-CN" w:bidi="hi-IN"/>
        </w:rPr>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B90E2D" w:rsidRPr="00A353A6" w:rsidRDefault="00B90E2D" w:rsidP="00914214">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8"/>
          <w:lang w:eastAsia="zh-CN" w:bidi="hi-IN"/>
        </w:rPr>
      </w:pPr>
      <w:r w:rsidRPr="00A353A6">
        <w:rPr>
          <w:rFonts w:ascii="Times New Roman" w:eastAsia="Arial Unicode MS" w:hAnsi="Times New Roman"/>
          <w:color w:val="000000"/>
          <w:spacing w:val="2"/>
          <w:kern w:val="3"/>
          <w:sz w:val="28"/>
          <w:szCs w:val="28"/>
          <w:lang w:eastAsia="zh-CN" w:bidi="hi-IN"/>
        </w:rPr>
        <w:t>В последние годы 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В настоящее время 14.7% трубопроводов заменены на трубы из полимерных материалов.</w:t>
      </w:r>
    </w:p>
    <w:p w:rsidR="00B90E2D" w:rsidRPr="00A353A6" w:rsidRDefault="00B90E2D" w:rsidP="00914214">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8"/>
          <w:lang w:eastAsia="zh-CN" w:bidi="hi-IN"/>
        </w:rPr>
        <w:t>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B90E2D" w:rsidRPr="00A353A6" w:rsidRDefault="00B90E2D" w:rsidP="00914214">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8"/>
          <w:lang w:eastAsia="zh-CN" w:bidi="hi-IN"/>
        </w:rPr>
      </w:pPr>
      <w:r w:rsidRPr="00A353A6">
        <w:rPr>
          <w:rFonts w:ascii="Times New Roman" w:eastAsia="Arial Unicode MS" w:hAnsi="Times New Roman"/>
          <w:color w:val="000000"/>
          <w:spacing w:val="2"/>
          <w:kern w:val="3"/>
          <w:sz w:val="28"/>
          <w:szCs w:val="28"/>
          <w:lang w:eastAsia="zh-CN" w:bidi="hi-IN"/>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90E2D" w:rsidRPr="00A353A6" w:rsidRDefault="00B90E2D" w:rsidP="0034529C">
      <w:pPr>
        <w:jc w:val="both"/>
        <w:rPr>
          <w:rFonts w:ascii="Times New Roman" w:hAnsi="Times New Roman"/>
          <w:color w:val="000000"/>
          <w:sz w:val="28"/>
          <w:szCs w:val="28"/>
        </w:rPr>
      </w:pPr>
      <w:r w:rsidRPr="00A353A6">
        <w:rPr>
          <w:rFonts w:ascii="Times New Roman" w:hAnsi="Times New Roman"/>
          <w:color w:val="000000"/>
          <w:sz w:val="28"/>
          <w:szCs w:val="28"/>
        </w:rPr>
        <w:t>Установленная мощность водопровода  12.5 тыс. м</w:t>
      </w:r>
      <w:r w:rsidRPr="00A353A6">
        <w:rPr>
          <w:rFonts w:ascii="Times New Roman" w:hAnsi="Times New Roman"/>
          <w:color w:val="000000"/>
          <w:sz w:val="28"/>
          <w:szCs w:val="28"/>
          <w:vertAlign w:val="superscript"/>
        </w:rPr>
        <w:t xml:space="preserve">3  </w:t>
      </w:r>
      <w:r w:rsidRPr="00A353A6">
        <w:rPr>
          <w:rFonts w:ascii="Times New Roman" w:hAnsi="Times New Roman"/>
          <w:color w:val="000000"/>
          <w:sz w:val="28"/>
          <w:szCs w:val="28"/>
        </w:rPr>
        <w:t xml:space="preserve">в сутки. </w:t>
      </w:r>
    </w:p>
    <w:p w:rsidR="00B90E2D" w:rsidRPr="00A353A6" w:rsidRDefault="00B90E2D" w:rsidP="0034529C">
      <w:pPr>
        <w:jc w:val="both"/>
        <w:rPr>
          <w:rFonts w:ascii="Times New Roman" w:hAnsi="Times New Roman"/>
          <w:color w:val="000000"/>
          <w:sz w:val="28"/>
          <w:szCs w:val="28"/>
        </w:rPr>
      </w:pPr>
      <w:r w:rsidRPr="00A353A6">
        <w:rPr>
          <w:rFonts w:ascii="Times New Roman" w:hAnsi="Times New Roman"/>
          <w:color w:val="000000"/>
          <w:sz w:val="28"/>
          <w:szCs w:val="28"/>
        </w:rPr>
        <w:t>Протяженность водовода 8 км.</w:t>
      </w:r>
    </w:p>
    <w:p w:rsidR="00B90E2D" w:rsidRPr="00A353A6" w:rsidRDefault="00B90E2D" w:rsidP="0034529C">
      <w:pPr>
        <w:jc w:val="both"/>
        <w:rPr>
          <w:rFonts w:ascii="Times New Roman" w:hAnsi="Times New Roman"/>
          <w:color w:val="000000"/>
          <w:sz w:val="28"/>
          <w:szCs w:val="28"/>
        </w:rPr>
      </w:pPr>
      <w:r w:rsidRPr="00A353A6">
        <w:rPr>
          <w:rFonts w:ascii="Times New Roman" w:hAnsi="Times New Roman"/>
          <w:color w:val="000000"/>
          <w:sz w:val="28"/>
          <w:szCs w:val="28"/>
        </w:rPr>
        <w:t>Протяженность уличной водопроводной сети 20 км.</w:t>
      </w:r>
    </w:p>
    <w:p w:rsidR="00B90E2D" w:rsidRPr="00A353A6" w:rsidRDefault="00B90E2D" w:rsidP="0034529C">
      <w:pPr>
        <w:jc w:val="both"/>
        <w:rPr>
          <w:rFonts w:ascii="Times New Roman" w:hAnsi="Times New Roman"/>
          <w:color w:val="000000"/>
          <w:sz w:val="28"/>
          <w:szCs w:val="28"/>
        </w:rPr>
      </w:pPr>
      <w:r w:rsidRPr="00A353A6">
        <w:rPr>
          <w:rFonts w:ascii="Times New Roman" w:hAnsi="Times New Roman"/>
          <w:color w:val="000000"/>
          <w:sz w:val="28"/>
          <w:szCs w:val="28"/>
        </w:rPr>
        <w:t>Протяженность квартальных распределительных сетей 14. Км.</w:t>
      </w:r>
    </w:p>
    <w:p w:rsidR="00B90E2D" w:rsidRPr="00A353A6" w:rsidRDefault="00B90E2D" w:rsidP="0034529C">
      <w:pPr>
        <w:jc w:val="both"/>
        <w:rPr>
          <w:rFonts w:ascii="Times New Roman" w:hAnsi="Times New Roman"/>
          <w:color w:val="000000"/>
          <w:sz w:val="28"/>
          <w:szCs w:val="28"/>
        </w:rPr>
      </w:pPr>
      <w:r w:rsidRPr="00A353A6">
        <w:rPr>
          <w:rFonts w:ascii="Times New Roman" w:eastAsia="Arial Unicode MS" w:hAnsi="Times New Roman"/>
          <w:color w:val="000000"/>
          <w:spacing w:val="2"/>
          <w:kern w:val="1"/>
          <w:sz w:val="28"/>
          <w:szCs w:val="28"/>
          <w:lang w:eastAsia="ar-SA"/>
        </w:rPr>
        <w:t>Таблица</w:t>
      </w:r>
      <w:r w:rsidRPr="00A353A6">
        <w:rPr>
          <w:rFonts w:ascii="Times New Roman" w:hAnsi="Times New Roman"/>
          <w:color w:val="000000"/>
          <w:sz w:val="28"/>
          <w:szCs w:val="28"/>
        </w:rPr>
        <w:t xml:space="preserve">  4.Характеристика сетей по микрорайонам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3118"/>
        <w:gridCol w:w="1276"/>
        <w:gridCol w:w="1275"/>
        <w:gridCol w:w="1276"/>
        <w:gridCol w:w="1276"/>
      </w:tblGrid>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п\п</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Наименование сетей</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 м/район</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 м/район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 м/район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 м/район</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Водоводы (метр погон)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6282.8</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765.7</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6724.</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5496.1</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Вт.ч. из полиэтилена</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1785.5</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стальные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4271.9</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730.1</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6724.6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4188.2</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-чугунные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525.4</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38.6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1307.9</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Распределительная сеть</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6126.9</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4121.3</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3252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3313.4</w:t>
            </w:r>
          </w:p>
        </w:tc>
      </w:tr>
      <w:tr w:rsidR="00B90E2D" w:rsidRPr="000224C7" w:rsidTr="000224C7">
        <w:trPr>
          <w:trHeight w:val="425"/>
        </w:trPr>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Вт.ч. из полиэтилена</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621.3</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475.7</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1914.8</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516.1</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стальные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5228.1</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2745.3</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1337.2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2608.2</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-чугунные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277.5</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900.3</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189.1</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Прочие устройства</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p>
        </w:tc>
      </w:tr>
      <w:tr w:rsidR="00B90E2D" w:rsidRPr="000224C7" w:rsidTr="000224C7">
        <w:trPr>
          <w:trHeight w:val="339"/>
        </w:trPr>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-гидранты (единиц)</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14</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10</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Задвижки чугунные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26</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11</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19</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Колодцы</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93</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61</w:t>
            </w:r>
          </w:p>
        </w:tc>
      </w:tr>
    </w:tbl>
    <w:p w:rsidR="00B90E2D" w:rsidRPr="00A353A6" w:rsidRDefault="00B90E2D" w:rsidP="00581CE6">
      <w:pPr>
        <w:tabs>
          <w:tab w:val="left" w:pos="0"/>
        </w:tabs>
        <w:suppressAutoHyphens/>
        <w:spacing w:after="0" w:line="360" w:lineRule="auto"/>
        <w:ind w:left="11"/>
        <w:jc w:val="both"/>
        <w:rPr>
          <w:rFonts w:ascii="Times New Roman" w:eastAsia="Arial Unicode MS" w:hAnsi="Times New Roman"/>
          <w:color w:val="000000"/>
          <w:spacing w:val="2"/>
          <w:kern w:val="1"/>
          <w:sz w:val="26"/>
          <w:szCs w:val="26"/>
          <w:lang w:eastAsia="ar-SA"/>
        </w:rPr>
      </w:pPr>
      <w:r w:rsidRPr="00A353A6">
        <w:rPr>
          <w:rFonts w:ascii="Times New Roman" w:eastAsia="Arial Unicode MS" w:hAnsi="Times New Roman"/>
          <w:color w:val="000000"/>
          <w:spacing w:val="2"/>
          <w:kern w:val="1"/>
          <w:sz w:val="26"/>
          <w:szCs w:val="26"/>
          <w:lang w:eastAsia="ar-SA"/>
        </w:rPr>
        <w:t>Таблица  5.Водопроводные сети, имеющие износ выше нормативного: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3118"/>
        <w:gridCol w:w="1276"/>
        <w:gridCol w:w="1275"/>
        <w:gridCol w:w="1276"/>
        <w:gridCol w:w="1276"/>
      </w:tblGrid>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п\п</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Наименование сетей</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 м/район</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 м/район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 м/район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 м/район</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Водоводы (метр погон)</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4797.3</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768.7</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6724.6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5496.1</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стальные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4271.9</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730.1</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6724.6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4188.2</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-чугунные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525.4</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38.6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1307.9</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w:t>
            </w: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Распределительная сеть</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5505.6</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3645.6</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1337.2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2797.3</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 стальные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5228.1</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2745.3</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1337.2</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2608.2</w:t>
            </w:r>
          </w:p>
        </w:tc>
      </w:tr>
      <w:tr w:rsidR="00B90E2D" w:rsidRPr="000224C7" w:rsidTr="000224C7">
        <w:tc>
          <w:tcPr>
            <w:tcW w:w="846" w:type="dxa"/>
          </w:tcPr>
          <w:p w:rsidR="00B90E2D" w:rsidRPr="000224C7" w:rsidRDefault="00B90E2D" w:rsidP="000224C7">
            <w:pPr>
              <w:spacing w:after="0" w:line="240" w:lineRule="auto"/>
              <w:jc w:val="both"/>
              <w:rPr>
                <w:rFonts w:ascii="Times New Roman" w:hAnsi="Times New Roman"/>
                <w:color w:val="000000"/>
                <w:sz w:val="26"/>
                <w:szCs w:val="26"/>
              </w:rPr>
            </w:pPr>
          </w:p>
        </w:tc>
        <w:tc>
          <w:tcPr>
            <w:tcW w:w="3118"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-чугунные</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277.5</w:t>
            </w:r>
          </w:p>
        </w:tc>
        <w:tc>
          <w:tcPr>
            <w:tcW w:w="1275"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900.3</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w:t>
            </w:r>
          </w:p>
        </w:tc>
        <w:tc>
          <w:tcPr>
            <w:tcW w:w="1276" w:type="dxa"/>
          </w:tcPr>
          <w:p w:rsidR="00B90E2D" w:rsidRPr="000224C7" w:rsidRDefault="00B90E2D" w:rsidP="000224C7">
            <w:pPr>
              <w:spacing w:after="0" w:line="240" w:lineRule="auto"/>
              <w:jc w:val="both"/>
              <w:rPr>
                <w:rFonts w:ascii="Times New Roman" w:hAnsi="Times New Roman"/>
                <w:color w:val="000000"/>
                <w:sz w:val="26"/>
                <w:szCs w:val="26"/>
              </w:rPr>
            </w:pPr>
            <w:r w:rsidRPr="000224C7">
              <w:rPr>
                <w:rFonts w:ascii="Times New Roman" w:hAnsi="Times New Roman"/>
                <w:color w:val="000000"/>
                <w:sz w:val="26"/>
                <w:szCs w:val="26"/>
              </w:rPr>
              <w:t>189.1</w:t>
            </w:r>
          </w:p>
        </w:tc>
      </w:tr>
    </w:tbl>
    <w:p w:rsidR="00B90E2D" w:rsidRPr="00A353A6" w:rsidRDefault="00B90E2D" w:rsidP="00D56992">
      <w:pPr>
        <w:spacing w:after="240"/>
        <w:jc w:val="both"/>
        <w:rPr>
          <w:rFonts w:ascii="Times New Roman" w:eastAsia="Arial Unicode MS" w:hAnsi="Times New Roman"/>
          <w:color w:val="000000"/>
          <w:spacing w:val="2"/>
          <w:kern w:val="1"/>
          <w:sz w:val="28"/>
          <w:szCs w:val="28"/>
          <w:lang w:eastAsia="ar-SA"/>
        </w:rPr>
      </w:pPr>
    </w:p>
    <w:p w:rsidR="00B90E2D" w:rsidRPr="00A353A6" w:rsidRDefault="00B90E2D" w:rsidP="0021583F">
      <w:pPr>
        <w:spacing w:after="0" w:line="360" w:lineRule="auto"/>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r>
      <w:r w:rsidRPr="00A353A6">
        <w:rPr>
          <w:rFonts w:ascii="Times New Roman" w:eastAsia="Arial Unicode MS" w:hAnsi="Times New Roman"/>
          <w:color w:val="000000"/>
          <w:spacing w:val="2"/>
          <w:kern w:val="1"/>
          <w:sz w:val="28"/>
          <w:szCs w:val="28"/>
          <w:shd w:val="clear" w:color="auto" w:fill="FFFFFF"/>
          <w:lang w:eastAsia="ar-SA"/>
        </w:rPr>
        <w:t xml:space="preserve">Таким образом, для обеспечения бесперебойности предоставления услуг водоснабжения потребителям необходимы замена и реконструкция железобетонных и стальных водоводов, реконструкция чугунных и стальных водопроводных сетей, в первую очередь аварийных, полностью изношенных и перегруженных по пропускной способности, выполнение присоединения объектов к водопроводным сетям независимыми вводами (ликвидация сцепок), замена традиционной запорной арматуры и пожарных гидрантов на новые типы в бесколодезном исполнении, установка дополнительных линейных задвижек и клапанов для регулирования. </w:t>
      </w:r>
    </w:p>
    <w:p w:rsidR="00B90E2D" w:rsidRPr="00A353A6" w:rsidRDefault="00B90E2D" w:rsidP="0021583F">
      <w:pPr>
        <w:tabs>
          <w:tab w:val="left" w:pos="0"/>
        </w:tabs>
        <w:suppressAutoHyphens/>
        <w:spacing w:after="0"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1.4.5. Описание существующих  проблем в водоснабжении муниципального образования</w:t>
      </w:r>
    </w:p>
    <w:p w:rsidR="00B90E2D" w:rsidRPr="00A353A6" w:rsidRDefault="00B90E2D" w:rsidP="0021583F">
      <w:pPr>
        <w:widowControl w:val="0"/>
        <w:tabs>
          <w:tab w:val="left" w:pos="0"/>
        </w:tabs>
        <w:suppressAutoHyphens/>
        <w:autoSpaceDE w:val="0"/>
        <w:autoSpaceDN w:val="0"/>
        <w:spacing w:after="0" w:line="360" w:lineRule="auto"/>
        <w:ind w:left="11" w:firstLine="720"/>
        <w:jc w:val="both"/>
        <w:textAlignment w:val="baseline"/>
        <w:rPr>
          <w:rFonts w:ascii="Times New Roman"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В</w:t>
      </w:r>
      <w:r w:rsidRPr="00A353A6">
        <w:rPr>
          <w:rFonts w:ascii="Times New Roman" w:eastAsia="Arial Unicode MS" w:hAnsi="Times New Roman"/>
          <w:color w:val="000000"/>
          <w:spacing w:val="2"/>
          <w:kern w:val="3"/>
          <w:sz w:val="28"/>
          <w:szCs w:val="24"/>
          <w:shd w:val="clear" w:color="auto" w:fill="FFFFFF"/>
          <w:lang w:eastAsia="zh-CN" w:bidi="hi-IN"/>
        </w:rPr>
        <w:t>течение последних лет постоянно ухудшается качество воды поверхностного источника водоснабжения р.Невы.</w:t>
      </w:r>
    </w:p>
    <w:p w:rsidR="00B90E2D" w:rsidRPr="00A353A6" w:rsidRDefault="00B90E2D" w:rsidP="0021583F">
      <w:pPr>
        <w:tabs>
          <w:tab w:val="left" w:pos="0"/>
        </w:tabs>
        <w:suppressAutoHyphens/>
        <w:spacing w:after="0" w:line="360" w:lineRule="auto"/>
        <w:ind w:left="11"/>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color w:val="000000"/>
          <w:spacing w:val="2"/>
          <w:kern w:val="1"/>
          <w:sz w:val="28"/>
          <w:szCs w:val="28"/>
          <w:shd w:val="clear" w:color="auto" w:fill="FFFFFF"/>
          <w:lang w:eastAsia="ar-SA"/>
        </w:rPr>
        <w:tab/>
        <w:t>Сооружения и оборудование водопроводных станций физически изношены, требуются большие объемы воды на собственные нужды.</w:t>
      </w:r>
    </w:p>
    <w:p w:rsidR="00B90E2D" w:rsidRPr="00A353A6" w:rsidRDefault="00B90E2D" w:rsidP="0021583F">
      <w:pPr>
        <w:tabs>
          <w:tab w:val="left" w:pos="0"/>
        </w:tabs>
        <w:suppressAutoHyphens/>
        <w:spacing w:after="0" w:line="360" w:lineRule="auto"/>
        <w:ind w:left="11" w:firstLine="720"/>
        <w:jc w:val="both"/>
        <w:rPr>
          <w:rFonts w:ascii="Times New Roman"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запорно-регулирующей арматуры.</w:t>
      </w:r>
    </w:p>
    <w:p w:rsidR="00B90E2D" w:rsidRPr="00A353A6" w:rsidRDefault="00B90E2D" w:rsidP="0021583F">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Высокий уровень износа приводит к аварийности на сетях – образованию утечек, потере объёмов воды, отключению абонентов на время устранения аварии.  В 2014 г. нас сетях холодного водоснабжения произошло 11 аварий. Поэтому необходима своевременная реконструкция и модернизация сетей и запорно-регулирующей арматуры.</w:t>
      </w:r>
    </w:p>
    <w:p w:rsidR="00B90E2D" w:rsidRPr="00A353A6" w:rsidRDefault="00B90E2D" w:rsidP="0021583F">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shd w:val="clear" w:color="auto" w:fill="FFFFFF"/>
          <w:lang w:eastAsia="zh-CN" w:bidi="hi-IN"/>
        </w:rPr>
      </w:pPr>
      <w:r w:rsidRPr="00A353A6">
        <w:rPr>
          <w:rFonts w:ascii="Times New Roman" w:eastAsia="Arial Unicode MS" w:hAnsi="Times New Roman"/>
          <w:color w:val="000000"/>
          <w:spacing w:val="2"/>
          <w:kern w:val="3"/>
          <w:sz w:val="28"/>
          <w:szCs w:val="24"/>
          <w:shd w:val="clear" w:color="auto" w:fill="FFFFFF"/>
          <w:lang w:eastAsia="zh-CN" w:bidi="hi-IN"/>
        </w:rPr>
        <w:t xml:space="preserve">Использование в качестве основных материалов серого чугуна и стали  приводит к увеличению количества повреждений и вторичному загрязнению воды продуктами коррозии. Устаревшая конструкция запорной арматуры влечет за собой увеличение количества отключаемых потребителей при плановых и аварийных работах, снижение надежности работы сети и рост эксплуатационных затрат.  </w:t>
      </w:r>
    </w:p>
    <w:p w:rsidR="00B90E2D" w:rsidRPr="00A353A6" w:rsidRDefault="00B90E2D" w:rsidP="0021583F">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shd w:val="clear" w:color="auto" w:fill="FFFFFF"/>
          <w:lang w:eastAsia="zh-CN" w:bidi="hi-IN"/>
        </w:rPr>
      </w:pPr>
      <w:r w:rsidRPr="00A353A6">
        <w:rPr>
          <w:rFonts w:ascii="Times New Roman" w:eastAsia="Arial Unicode MS" w:hAnsi="Times New Roman"/>
          <w:color w:val="000000"/>
          <w:spacing w:val="2"/>
          <w:kern w:val="3"/>
          <w:sz w:val="28"/>
          <w:szCs w:val="24"/>
          <w:shd w:val="clear" w:color="auto" w:fill="FFFFFF"/>
          <w:lang w:eastAsia="zh-CN" w:bidi="hi-IN"/>
        </w:rPr>
        <w:t>Наличие домов, подключенных к водоснабжению с разрывом балансовой принадлежности (дома на сцепке), приводит к увеличению количества отключаемых потребителей при плановых и аварийных работах и ухудшает качество оказанной потребителю услуги, а также не позволяет должным образом учитывать количество потребляемой воды.</w:t>
      </w:r>
    </w:p>
    <w:p w:rsidR="00B90E2D" w:rsidRPr="00A353A6" w:rsidRDefault="00B90E2D" w:rsidP="0021583F">
      <w:pPr>
        <w:tabs>
          <w:tab w:val="left" w:pos="0"/>
        </w:tabs>
        <w:spacing w:after="0" w:line="360" w:lineRule="auto"/>
        <w:ind w:left="11" w:firstLine="720"/>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В соответствии с Федеральным законом от 07.12.2011г. № 416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Выполнение нормы указанного закона приведет к необходимости перекладки внутриквартальных сетей с восстановлением и увеличением пропускной способности.       </w:t>
      </w:r>
    </w:p>
    <w:p w:rsidR="00B90E2D" w:rsidRPr="00A353A6" w:rsidRDefault="00B90E2D" w:rsidP="0021583F">
      <w:pPr>
        <w:tabs>
          <w:tab w:val="left" w:pos="0"/>
        </w:tabs>
        <w:spacing w:after="0" w:line="360" w:lineRule="auto"/>
        <w:ind w:left="11" w:firstLine="720"/>
        <w:jc w:val="both"/>
        <w:rPr>
          <w:rFonts w:ascii="Arial" w:hAnsi="Arial" w:cs="Arial"/>
          <w:color w:val="000000"/>
          <w:spacing w:val="2"/>
          <w:sz w:val="23"/>
          <w:szCs w:val="23"/>
          <w:shd w:val="clear" w:color="auto" w:fill="FFFFFF"/>
          <w:lang w:eastAsia="ru-RU"/>
        </w:rPr>
      </w:pPr>
      <w:r w:rsidRPr="00A353A6">
        <w:rPr>
          <w:rFonts w:ascii="Times New Roman" w:hAnsi="Times New Roman"/>
          <w:color w:val="000000"/>
          <w:spacing w:val="2"/>
          <w:sz w:val="28"/>
          <w:szCs w:val="24"/>
          <w:lang w:eastAsia="ru-RU"/>
        </w:rPr>
        <w:t xml:space="preserve"> Отсутствие системы автоматического управления водоснабжением, высокая степень износа основного энергомеханического оборудования, система измерений и учета объемов водопотребления не в полной мере отвечает современным требованиям (по полноте охвата, уровню достоверности).</w:t>
      </w:r>
      <w:r w:rsidRPr="00A353A6">
        <w:rPr>
          <w:rFonts w:ascii="Times New Roman" w:hAnsi="Times New Roman"/>
          <w:color w:val="000000"/>
          <w:spacing w:val="2"/>
          <w:sz w:val="28"/>
          <w:szCs w:val="24"/>
          <w:lang w:eastAsia="ru-RU"/>
        </w:rPr>
        <w:br/>
        <w:t xml:space="preserve">       Недостаточная надежность и качество электроснабжения насосных станций водоснабжения 1-го, 2-го подъемов. Существует необходимость повышения категорий надежности электроснабжения путем организации дополнительных вводов или использования резервных источников и электроснабжения (дизель-электрические станции), а также внедрения на объектах регистраторов качества электрической энергии, необходимость модернизации коммерческих узлов учета электрической энергии.</w:t>
      </w:r>
      <w:r w:rsidRPr="00A353A6">
        <w:rPr>
          <w:rFonts w:ascii="Times New Roman" w:hAnsi="Times New Roman"/>
          <w:color w:val="000000"/>
          <w:spacing w:val="2"/>
          <w:sz w:val="28"/>
          <w:szCs w:val="24"/>
          <w:lang w:eastAsia="ru-RU"/>
        </w:rPr>
        <w:br/>
        <w:t>Сверхнормативный  износ сетей и как следствие высокий уровень аварийности и потерь воды ограничивает перспективы развития городского поселения на основе существующих сетей и сооружений водоснабжения</w:t>
      </w:r>
    </w:p>
    <w:p w:rsidR="00B90E2D" w:rsidRPr="00A353A6" w:rsidRDefault="00B90E2D" w:rsidP="000F4B2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Текущие потери воды составляют 613.3 тыс м</w:t>
      </w:r>
      <w:r w:rsidRPr="00A353A6">
        <w:rPr>
          <w:rFonts w:ascii="Times New Roman" w:eastAsia="Arial Unicode MS" w:hAnsi="Times New Roman"/>
          <w:color w:val="000000"/>
          <w:spacing w:val="2"/>
          <w:kern w:val="1"/>
          <w:sz w:val="28"/>
          <w:szCs w:val="28"/>
          <w:vertAlign w:val="superscript"/>
          <w:lang w:eastAsia="ar-SA"/>
        </w:rPr>
        <w:t xml:space="preserve">3 </w:t>
      </w:r>
      <w:r w:rsidRPr="00A353A6">
        <w:rPr>
          <w:rFonts w:ascii="Times New Roman" w:eastAsia="Arial Unicode MS" w:hAnsi="Times New Roman"/>
          <w:color w:val="000000"/>
          <w:spacing w:val="2"/>
          <w:kern w:val="1"/>
          <w:sz w:val="28"/>
          <w:szCs w:val="28"/>
          <w:lang w:eastAsia="ar-SA"/>
        </w:rPr>
        <w:t xml:space="preserve"> или 34 %.</w:t>
      </w:r>
    </w:p>
    <w:p w:rsidR="00B90E2D" w:rsidRPr="00A353A6" w:rsidRDefault="00B90E2D" w:rsidP="00511442">
      <w:pPr>
        <w:tabs>
          <w:tab w:val="left" w:pos="0"/>
        </w:tabs>
        <w:suppressAutoHyphens/>
        <w:spacing w:before="100" w:beforeAutospacing="1" w:after="24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B90E2D" w:rsidRPr="00A353A6" w:rsidRDefault="00B90E2D" w:rsidP="00511442">
      <w:pPr>
        <w:tabs>
          <w:tab w:val="left" w:pos="0"/>
        </w:tabs>
        <w:suppressAutoHyphens/>
        <w:spacing w:before="100" w:beforeAutospacing="1" w:after="240" w:afterAutospacing="1"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Кировский район Ленинградской области к районам распространения вечномерзлых грунтов не относится. Максимальная глубина промерзания грунта -1,3м. Основная глубина прокладных водопроводных сетей от 1.6 м.</w:t>
      </w:r>
    </w:p>
    <w:p w:rsidR="00B90E2D" w:rsidRPr="00A353A6" w:rsidRDefault="00B90E2D" w:rsidP="00511442">
      <w:pPr>
        <w:tabs>
          <w:tab w:val="left" w:pos="0"/>
        </w:tabs>
        <w:suppressAutoHyphens/>
        <w:spacing w:before="100" w:beforeAutospacing="1" w:after="24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B90E2D" w:rsidRPr="00223854" w:rsidRDefault="00B90E2D" w:rsidP="00511442">
      <w:pPr>
        <w:tabs>
          <w:tab w:val="left" w:pos="0"/>
        </w:tabs>
        <w:suppressAutoHyphens/>
        <w:spacing w:before="100" w:beforeAutospacing="1" w:after="240" w:afterAutospacing="1" w:line="360" w:lineRule="auto"/>
        <w:ind w:left="11" w:firstLine="720"/>
        <w:jc w:val="both"/>
        <w:rPr>
          <w:rFonts w:ascii="Times New Roman" w:eastAsia="Arial Unicode MS" w:hAnsi="Times New Roman"/>
          <w:color w:val="000000"/>
          <w:spacing w:val="2"/>
          <w:kern w:val="1"/>
          <w:sz w:val="28"/>
          <w:szCs w:val="28"/>
          <w:lang w:eastAsia="ar-SA"/>
        </w:rPr>
      </w:pPr>
      <w:r w:rsidRPr="00223854">
        <w:rPr>
          <w:rFonts w:ascii="Times New Roman" w:eastAsia="Arial Unicode MS" w:hAnsi="Times New Roman"/>
          <w:color w:val="000000"/>
          <w:spacing w:val="2"/>
          <w:kern w:val="1"/>
          <w:sz w:val="28"/>
          <w:szCs w:val="28"/>
          <w:lang w:eastAsia="ar-SA"/>
        </w:rPr>
        <w:t xml:space="preserve">Собственником  водозабора , водоочистных сооружений и сетей водопровода муниципального образования г. Шлиссельбург является </w:t>
      </w:r>
      <w:r w:rsidRPr="00223854">
        <w:rPr>
          <w:rFonts w:ascii="Times New Roman" w:hAnsi="Times New Roman"/>
          <w:sz w:val="28"/>
          <w:szCs w:val="28"/>
          <w:lang w:eastAsia="ru-RU"/>
        </w:rPr>
        <w:t>администрация МО Город Шлиссельбург</w:t>
      </w:r>
      <w:r>
        <w:rPr>
          <w:rFonts w:ascii="Times New Roman" w:hAnsi="Times New Roman"/>
          <w:sz w:val="28"/>
          <w:szCs w:val="28"/>
          <w:lang w:eastAsia="ru-RU"/>
        </w:rPr>
        <w:t>.</w:t>
      </w:r>
    </w:p>
    <w:p w:rsidR="00B90E2D" w:rsidRPr="00223854" w:rsidRDefault="00B90E2D" w:rsidP="00511442">
      <w:pPr>
        <w:tabs>
          <w:tab w:val="left" w:pos="0"/>
        </w:tabs>
        <w:suppressAutoHyphens/>
        <w:spacing w:before="100" w:beforeAutospacing="1" w:after="240" w:afterAutospacing="1" w:line="360" w:lineRule="auto"/>
        <w:ind w:left="11" w:firstLine="720"/>
        <w:jc w:val="both"/>
        <w:rPr>
          <w:rFonts w:ascii="Times New Roman" w:eastAsia="Arial Unicode MS" w:hAnsi="Times New Roman"/>
          <w:color w:val="000000"/>
          <w:spacing w:val="2"/>
          <w:kern w:val="1"/>
          <w:sz w:val="28"/>
          <w:szCs w:val="28"/>
          <w:lang w:eastAsia="ar-SA"/>
        </w:rPr>
        <w:sectPr w:rsidR="00B90E2D" w:rsidRPr="00223854" w:rsidSect="008E1D8C">
          <w:headerReference w:type="default" r:id="rId13"/>
          <w:footerReference w:type="default" r:id="rId14"/>
          <w:pgSz w:w="11906" w:h="16838"/>
          <w:pgMar w:top="1134" w:right="1134" w:bottom="539"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4A0EB8">
      <w:pPr>
        <w:tabs>
          <w:tab w:val="left" w:pos="0"/>
        </w:tabs>
        <w:suppressAutoHyphens/>
        <w:spacing w:before="100" w:beforeAutospacing="1" w:after="100" w:afterAutospacing="1" w:line="360" w:lineRule="auto"/>
        <w:ind w:left="11"/>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kern w:val="1"/>
          <w:sz w:val="28"/>
          <w:szCs w:val="28"/>
          <w:lang w:val="en-US" w:eastAsia="ar-SA"/>
        </w:rPr>
        <w:t>II</w:t>
      </w:r>
      <w:r w:rsidRPr="00A353A6">
        <w:rPr>
          <w:rFonts w:ascii="Times New Roman" w:eastAsia="Arial Unicode MS" w:hAnsi="Times New Roman"/>
          <w:b/>
          <w:color w:val="000000"/>
          <w:spacing w:val="2"/>
          <w:kern w:val="1"/>
          <w:sz w:val="28"/>
          <w:szCs w:val="28"/>
          <w:lang w:eastAsia="ar-SA"/>
        </w:rPr>
        <w:t>. Направления развития централизованных систем водоснабжения</w:t>
      </w:r>
    </w:p>
    <w:p w:rsidR="00B90E2D" w:rsidRPr="00A353A6" w:rsidRDefault="00B90E2D" w:rsidP="004A0EB8">
      <w:pPr>
        <w:tabs>
          <w:tab w:val="left" w:pos="0"/>
        </w:tabs>
        <w:suppressAutoHyphens/>
        <w:spacing w:before="100" w:beforeAutospacing="1"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u w:val="single"/>
          <w:lang w:eastAsia="ar-SA"/>
        </w:rPr>
        <w:t>2.1 Основные направления, принципы, задачи и целевые показатели развития централизованных систем водоснабжения</w:t>
      </w:r>
    </w:p>
    <w:p w:rsidR="00B90E2D" w:rsidRPr="00A353A6" w:rsidRDefault="00B90E2D" w:rsidP="00922286">
      <w:pPr>
        <w:tabs>
          <w:tab w:val="left" w:pos="0"/>
        </w:tabs>
        <w:suppressAutoHyphens/>
        <w:spacing w:before="100" w:beforeAutospacing="1" w:after="0" w:line="360" w:lineRule="auto"/>
        <w:ind w:left="11" w:firstLine="982"/>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lang w:eastAsia="ar-SA"/>
        </w:rPr>
        <w:t>Основной целью разработки схемы является реализация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бесперебойного и качественного вод</w:t>
      </w:r>
      <w:r>
        <w:rPr>
          <w:rFonts w:ascii="Times New Roman" w:eastAsia="Arial Unicode MS" w:hAnsi="Times New Roman"/>
          <w:color w:val="000000"/>
          <w:spacing w:val="2"/>
          <w:kern w:val="1"/>
          <w:sz w:val="28"/>
          <w:szCs w:val="28"/>
          <w:lang w:eastAsia="ar-SA"/>
        </w:rPr>
        <w:t>оснабжения</w:t>
      </w:r>
      <w:r w:rsidRPr="00A353A6">
        <w:rPr>
          <w:rFonts w:ascii="Times New Roman" w:eastAsia="Arial Unicode MS" w:hAnsi="Times New Roman"/>
          <w:color w:val="000000"/>
          <w:spacing w:val="2"/>
          <w:kern w:val="1"/>
          <w:sz w:val="28"/>
          <w:szCs w:val="28"/>
          <w:lang w:eastAsia="ar-SA"/>
        </w:rPr>
        <w:t>,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воды, обеспечение доступности водоснабжения   для потребителей всех уровней .</w:t>
      </w:r>
    </w:p>
    <w:p w:rsidR="00B90E2D" w:rsidRPr="00A353A6" w:rsidRDefault="00B90E2D" w:rsidP="00922286">
      <w:pPr>
        <w:pStyle w:val="NormalWeb"/>
        <w:spacing w:before="225" w:beforeAutospacing="0" w:after="0" w:afterAutospacing="0" w:line="360" w:lineRule="auto"/>
        <w:ind w:left="225" w:right="225" w:firstLine="1476"/>
        <w:jc w:val="both"/>
        <w:rPr>
          <w:color w:val="000000"/>
          <w:sz w:val="28"/>
          <w:szCs w:val="28"/>
        </w:rPr>
      </w:pPr>
      <w:r w:rsidRPr="00A353A6">
        <w:rPr>
          <w:color w:val="000000"/>
          <w:sz w:val="28"/>
          <w:szCs w:val="28"/>
        </w:rPr>
        <w:t>Основные направления развития систем водоснабжения предусматривают:</w:t>
      </w:r>
    </w:p>
    <w:p w:rsidR="00B90E2D" w:rsidRPr="00A353A6" w:rsidRDefault="00B90E2D" w:rsidP="004A0EB8">
      <w:pPr>
        <w:pStyle w:val="NormalWeb"/>
        <w:spacing w:before="225" w:beforeAutospacing="0" w:after="0" w:afterAutospacing="0" w:line="360" w:lineRule="auto"/>
        <w:ind w:left="225" w:right="225"/>
        <w:jc w:val="both"/>
        <w:rPr>
          <w:color w:val="000000"/>
          <w:sz w:val="28"/>
          <w:szCs w:val="28"/>
        </w:rPr>
      </w:pPr>
      <w:r w:rsidRPr="00A353A6">
        <w:rPr>
          <w:color w:val="000000"/>
          <w:sz w:val="28"/>
          <w:szCs w:val="28"/>
        </w:rPr>
        <w:t>- сокращение потерь и нерационального использования питьевой воды</w:t>
      </w:r>
      <w:r w:rsidRPr="00A353A6">
        <w:rPr>
          <w:rStyle w:val="apple-converted-space"/>
          <w:color w:val="000000"/>
          <w:sz w:val="28"/>
          <w:szCs w:val="28"/>
        </w:rPr>
        <w:t> </w:t>
      </w:r>
      <w:r w:rsidRPr="00A353A6">
        <w:rPr>
          <w:color w:val="000000"/>
          <w:sz w:val="28"/>
          <w:szCs w:val="28"/>
        </w:rPr>
        <w:br/>
        <w:t>за счет комплекса  мер, включающих установку водосберегающей арматуры, учет водопотребления в зданиях и квартирах, введение платы за воду по фактическому потреблению, перевод промышленных предприятий с питьевого на техническое водоснабжение;</w:t>
      </w:r>
    </w:p>
    <w:p w:rsidR="00B90E2D" w:rsidRPr="00A353A6" w:rsidRDefault="00B90E2D" w:rsidP="004A0EB8">
      <w:pPr>
        <w:pStyle w:val="NormalWeb"/>
        <w:spacing w:before="225" w:beforeAutospacing="0" w:after="0" w:afterAutospacing="0" w:line="360" w:lineRule="auto"/>
        <w:ind w:left="225" w:right="225"/>
        <w:jc w:val="both"/>
        <w:rPr>
          <w:color w:val="000000"/>
          <w:sz w:val="28"/>
          <w:szCs w:val="28"/>
        </w:rPr>
      </w:pPr>
      <w:r w:rsidRPr="00A353A6">
        <w:rPr>
          <w:color w:val="000000"/>
          <w:sz w:val="28"/>
          <w:szCs w:val="28"/>
        </w:rPr>
        <w:t>- повышение надежности систем водоснабжения за счет реконструкции</w:t>
      </w:r>
      <w:r w:rsidRPr="00A353A6">
        <w:rPr>
          <w:rStyle w:val="apple-converted-space"/>
          <w:color w:val="000000"/>
          <w:sz w:val="28"/>
          <w:szCs w:val="28"/>
        </w:rPr>
        <w:t> </w:t>
      </w:r>
      <w:r w:rsidRPr="00A353A6">
        <w:rPr>
          <w:color w:val="000000"/>
          <w:sz w:val="28"/>
          <w:szCs w:val="28"/>
        </w:rPr>
        <w:br/>
        <w:t>и строительства новых сетей с использованием современных труб</w:t>
      </w:r>
      <w:r w:rsidRPr="00A353A6">
        <w:rPr>
          <w:rStyle w:val="apple-converted-space"/>
          <w:color w:val="000000"/>
          <w:sz w:val="28"/>
          <w:szCs w:val="28"/>
        </w:rPr>
        <w:t> </w:t>
      </w:r>
      <w:r w:rsidRPr="00A353A6">
        <w:rPr>
          <w:color w:val="000000"/>
          <w:sz w:val="28"/>
          <w:szCs w:val="28"/>
        </w:rPr>
        <w:br/>
        <w:t>из полиэтилена, высокопрочного чугуна, стеклопластика и современных методов прокладки, увеличения емкости резервуаров питьевой воды, зонирования системы водоснабжения;</w:t>
      </w:r>
    </w:p>
    <w:p w:rsidR="00B90E2D" w:rsidRPr="00A353A6" w:rsidRDefault="00B90E2D" w:rsidP="004A0EB8">
      <w:pPr>
        <w:pStyle w:val="NormalWeb"/>
        <w:spacing w:before="225" w:beforeAutospacing="0" w:after="0" w:afterAutospacing="0" w:line="360" w:lineRule="auto"/>
        <w:ind w:left="225" w:right="225"/>
        <w:jc w:val="both"/>
        <w:rPr>
          <w:color w:val="000000"/>
          <w:sz w:val="28"/>
          <w:szCs w:val="28"/>
        </w:rPr>
      </w:pPr>
      <w:r w:rsidRPr="00A353A6">
        <w:rPr>
          <w:color w:val="000000"/>
          <w:sz w:val="28"/>
          <w:szCs w:val="28"/>
        </w:rPr>
        <w:t>- обеспечение качества питьевой воды за счет реконструкции</w:t>
      </w:r>
      <w:r w:rsidRPr="00A353A6">
        <w:rPr>
          <w:rStyle w:val="apple-converted-space"/>
          <w:color w:val="000000"/>
          <w:sz w:val="28"/>
          <w:szCs w:val="28"/>
        </w:rPr>
        <w:t> </w:t>
      </w:r>
      <w:r w:rsidRPr="00A353A6">
        <w:rPr>
          <w:color w:val="000000"/>
          <w:sz w:val="28"/>
          <w:szCs w:val="28"/>
        </w:rPr>
        <w:br/>
        <w:t>и модернизации очистных сооружений.</w:t>
      </w:r>
    </w:p>
    <w:p w:rsidR="00B90E2D" w:rsidRPr="00A353A6" w:rsidRDefault="00B90E2D" w:rsidP="00922286">
      <w:pPr>
        <w:pStyle w:val="Style8"/>
        <w:spacing w:before="0" w:beforeAutospacing="0" w:after="0" w:afterAutospacing="0" w:line="360" w:lineRule="auto"/>
        <w:ind w:firstLine="0"/>
        <w:jc w:val="both"/>
        <w:rPr>
          <w:color w:val="000000"/>
        </w:rPr>
      </w:pPr>
      <w:r w:rsidRPr="00A353A6">
        <w:rPr>
          <w:rFonts w:ascii="Verdana" w:hAnsi="Verdana"/>
          <w:color w:val="000000"/>
          <w:sz w:val="18"/>
          <w:szCs w:val="18"/>
        </w:rPr>
        <w:t> </w:t>
      </w:r>
      <w:r w:rsidRPr="00A353A6">
        <w:rPr>
          <w:color w:val="000000"/>
        </w:rPr>
        <w:t>Реализация предлагаемых мероприятий, схемы водоснабжения и водоотведения позволит обеспечить:</w:t>
      </w:r>
    </w:p>
    <w:p w:rsidR="00B90E2D" w:rsidRPr="00A353A6" w:rsidRDefault="00B90E2D" w:rsidP="00922286">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бесперебойное снабжение города питьевой водой, отвечающей требованиям новых нормативов качества;</w:t>
      </w:r>
    </w:p>
    <w:p w:rsidR="00B90E2D" w:rsidRPr="00A353A6" w:rsidRDefault="00B90E2D" w:rsidP="00922286">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B90E2D" w:rsidRPr="00A353A6" w:rsidRDefault="00B90E2D" w:rsidP="00922286">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модернизацию и инженерно-техническую оптимизацию систем водоснабжения и водоотведения с учетом современных требований;</w:t>
      </w:r>
    </w:p>
    <w:p w:rsidR="00B90E2D" w:rsidRPr="00A353A6" w:rsidRDefault="00B90E2D" w:rsidP="00922286">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 обеспечение экологической безопасности сбрасываемых в водоем сточных вод и уменьшение техногенного воздействия на окружающую среду;</w:t>
      </w:r>
    </w:p>
    <w:p w:rsidR="00B90E2D" w:rsidRPr="00A353A6" w:rsidRDefault="00B90E2D" w:rsidP="00922286">
      <w:pPr>
        <w:widowControl w:val="0"/>
        <w:tabs>
          <w:tab w:val="left" w:pos="0"/>
        </w:tabs>
        <w:suppressAutoHyphens/>
        <w:autoSpaceDE w:val="0"/>
        <w:autoSpaceDN w:val="0"/>
        <w:spacing w:after="0" w:line="360" w:lineRule="auto"/>
        <w:ind w:left="11"/>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ab/>
        <w:t>- подключение новых абонентов на территориях перспективной застройки.</w:t>
      </w:r>
    </w:p>
    <w:p w:rsidR="00B90E2D" w:rsidRPr="00A353A6" w:rsidRDefault="00B90E2D" w:rsidP="0036299E">
      <w:pPr>
        <w:spacing w:after="240" w:line="360" w:lineRule="auto"/>
        <w:jc w:val="both"/>
        <w:rPr>
          <w:rFonts w:ascii="Times New Roman" w:hAnsi="Times New Roman"/>
          <w:color w:val="000000"/>
          <w:sz w:val="28"/>
          <w:szCs w:val="28"/>
          <w:u w:val="single"/>
        </w:rPr>
      </w:pPr>
      <w:r w:rsidRPr="00A353A6">
        <w:rPr>
          <w:rFonts w:ascii="Times New Roman" w:hAnsi="Times New Roman"/>
          <w:color w:val="000000"/>
          <w:sz w:val="28"/>
          <w:szCs w:val="28"/>
          <w:u w:val="single"/>
        </w:rPr>
        <w:t>2.2 Сценарии развития централизованных систем водоснабжения в зависимости от различных сценариев развития поселений</w:t>
      </w:r>
    </w:p>
    <w:p w:rsidR="00B90E2D" w:rsidRPr="00A353A6" w:rsidRDefault="00B90E2D" w:rsidP="0036299E">
      <w:pPr>
        <w:spacing w:after="0" w:line="360" w:lineRule="auto"/>
        <w:ind w:firstLine="709"/>
        <w:jc w:val="both"/>
        <w:rPr>
          <w:rFonts w:ascii="Times New Roman" w:hAnsi="Times New Roman"/>
          <w:color w:val="000000"/>
          <w:sz w:val="28"/>
          <w:szCs w:val="28"/>
        </w:rPr>
      </w:pPr>
      <w:r w:rsidRPr="00A353A6">
        <w:rPr>
          <w:rFonts w:ascii="Times New Roman" w:hAnsi="Times New Roman"/>
          <w:color w:val="000000"/>
          <w:sz w:val="28"/>
          <w:szCs w:val="28"/>
        </w:rPr>
        <w:t>Демографический прогноз развития муниципального образования г.Шлиссельбург  на период до 2028 года построен на основе фактических данных динамики численности населения муниципального образования , с учетом фактических темпов прироста населения, а также результатов переписи населения.</w:t>
      </w:r>
    </w:p>
    <w:p w:rsidR="00B90E2D" w:rsidRPr="00A353A6" w:rsidRDefault="00B90E2D" w:rsidP="0036299E">
      <w:pPr>
        <w:spacing w:after="0" w:line="360" w:lineRule="auto"/>
        <w:ind w:firstLine="709"/>
        <w:jc w:val="both"/>
        <w:rPr>
          <w:rFonts w:ascii="Times New Roman" w:hAnsi="Times New Roman"/>
          <w:color w:val="000000"/>
          <w:sz w:val="28"/>
          <w:szCs w:val="28"/>
        </w:rPr>
      </w:pPr>
      <w:r w:rsidRPr="00A353A6">
        <w:rPr>
          <w:rFonts w:ascii="Times New Roman" w:hAnsi="Times New Roman"/>
          <w:color w:val="000000"/>
          <w:sz w:val="28"/>
          <w:szCs w:val="28"/>
        </w:rPr>
        <w:t xml:space="preserve">Умеренно-оптимистичный демографический прогноз предусматривает в период с 2014 по 2023 годы увеличение численности постоянного населения на 342 человека в год. </w:t>
      </w:r>
    </w:p>
    <w:p w:rsidR="00B90E2D" w:rsidRPr="00A353A6" w:rsidRDefault="00B90E2D" w:rsidP="0036299E">
      <w:pPr>
        <w:spacing w:after="0" w:line="360" w:lineRule="auto"/>
        <w:jc w:val="both"/>
        <w:rPr>
          <w:rFonts w:ascii="Times New Roman" w:hAnsi="Times New Roman"/>
          <w:color w:val="000000"/>
          <w:sz w:val="28"/>
          <w:szCs w:val="28"/>
        </w:rPr>
      </w:pPr>
      <w:r w:rsidRPr="00A353A6">
        <w:rPr>
          <w:rFonts w:ascii="Times New Roman" w:hAnsi="Times New Roman"/>
          <w:color w:val="000000"/>
          <w:sz w:val="28"/>
          <w:szCs w:val="28"/>
        </w:rPr>
        <w:tab/>
        <w:t>Первый вариант  умеренно-оптимистический вариант построен на основе фактических данных динамики численности населения муниципальн</w:t>
      </w:r>
      <w:r>
        <w:rPr>
          <w:rFonts w:ascii="Times New Roman" w:hAnsi="Times New Roman"/>
          <w:color w:val="000000"/>
          <w:sz w:val="28"/>
          <w:szCs w:val="28"/>
        </w:rPr>
        <w:t>ого образования г. Шлиссельбург</w:t>
      </w:r>
      <w:r w:rsidRPr="00A353A6">
        <w:rPr>
          <w:rFonts w:ascii="Times New Roman" w:hAnsi="Times New Roman"/>
          <w:color w:val="000000"/>
          <w:sz w:val="28"/>
          <w:szCs w:val="28"/>
        </w:rPr>
        <w:t>, с учетом фактических темпов прироста населения, а также результатов переписи населения.</w:t>
      </w:r>
    </w:p>
    <w:p w:rsidR="00B90E2D" w:rsidRPr="00A353A6" w:rsidRDefault="00B90E2D" w:rsidP="0036299E">
      <w:pPr>
        <w:spacing w:after="0" w:line="360" w:lineRule="auto"/>
        <w:jc w:val="both"/>
        <w:rPr>
          <w:rFonts w:ascii="Times New Roman" w:hAnsi="Times New Roman"/>
          <w:color w:val="000000"/>
          <w:sz w:val="28"/>
          <w:szCs w:val="28"/>
        </w:rPr>
      </w:pPr>
      <w:r w:rsidRPr="00A353A6">
        <w:rPr>
          <w:rFonts w:ascii="Times New Roman" w:hAnsi="Times New Roman"/>
          <w:color w:val="000000"/>
          <w:sz w:val="28"/>
          <w:szCs w:val="28"/>
        </w:rPr>
        <w:t>- Данные о численности населения г.  Шлиссельбург приведены в таблице ---</w:t>
      </w:r>
    </w:p>
    <w:p w:rsidR="00B90E2D" w:rsidRPr="00A353A6" w:rsidRDefault="00B90E2D" w:rsidP="0036299E">
      <w:pPr>
        <w:spacing w:after="0" w:line="360" w:lineRule="auto"/>
        <w:jc w:val="both"/>
        <w:rPr>
          <w:rFonts w:ascii="Times New Roman" w:hAnsi="Times New Roman"/>
          <w:color w:val="000000"/>
          <w:sz w:val="28"/>
          <w:szCs w:val="28"/>
          <w:lang w:eastAsia="ru-RU"/>
        </w:rPr>
      </w:pPr>
      <w:r w:rsidRPr="00A353A6">
        <w:rPr>
          <w:rFonts w:ascii="Times New Roman" w:hAnsi="Times New Roman"/>
          <w:color w:val="000000"/>
          <w:sz w:val="28"/>
          <w:szCs w:val="28"/>
        </w:rPr>
        <w:t xml:space="preserve">Таблица </w:t>
      </w:r>
      <w:r>
        <w:rPr>
          <w:rFonts w:ascii="Times New Roman" w:hAnsi="Times New Roman"/>
          <w:color w:val="000000"/>
          <w:sz w:val="28"/>
          <w:szCs w:val="28"/>
        </w:rPr>
        <w:t xml:space="preserve"> 5а</w:t>
      </w:r>
      <w:r w:rsidRPr="00A353A6">
        <w:rPr>
          <w:rFonts w:ascii="Times New Roman" w:hAnsi="Times New Roman"/>
          <w:color w:val="000000"/>
          <w:sz w:val="28"/>
          <w:szCs w:val="28"/>
        </w:rPr>
        <w:t xml:space="preserve"> -  </w:t>
      </w:r>
      <w:r w:rsidRPr="00A353A6">
        <w:rPr>
          <w:rFonts w:ascii="Times New Roman" w:hAnsi="Times New Roman"/>
          <w:color w:val="000000"/>
          <w:sz w:val="28"/>
          <w:szCs w:val="28"/>
          <w:lang w:eastAsia="ru-RU"/>
        </w:rPr>
        <w:t>Оценка численности населени</w:t>
      </w:r>
      <w:r>
        <w:rPr>
          <w:rFonts w:ascii="Times New Roman" w:hAnsi="Times New Roman"/>
          <w:color w:val="000000"/>
          <w:sz w:val="28"/>
          <w:szCs w:val="28"/>
          <w:lang w:eastAsia="ru-RU"/>
        </w:rPr>
        <w:t>я г.п. Шлиссельбурга</w:t>
      </w:r>
      <w:r w:rsidRPr="00A353A6">
        <w:rPr>
          <w:rFonts w:ascii="Times New Roman" w:hAnsi="Times New Roman"/>
          <w:color w:val="000000"/>
          <w:sz w:val="28"/>
          <w:szCs w:val="28"/>
          <w:lang w:eastAsia="ru-RU"/>
        </w:rPr>
        <w:t xml:space="preserve"> на 1 января текущего года, человек</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56"/>
        <w:gridCol w:w="1340"/>
        <w:gridCol w:w="988"/>
        <w:gridCol w:w="961"/>
        <w:gridCol w:w="1112"/>
        <w:gridCol w:w="1173"/>
      </w:tblGrid>
      <w:tr w:rsidR="00B90E2D" w:rsidRPr="000224C7" w:rsidTr="000224C7">
        <w:tc>
          <w:tcPr>
            <w:tcW w:w="3756" w:type="dxa"/>
            <w:vMerge w:val="restart"/>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Показатель</w:t>
            </w:r>
          </w:p>
        </w:tc>
        <w:tc>
          <w:tcPr>
            <w:tcW w:w="1340" w:type="dxa"/>
            <w:vMerge w:val="restart"/>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Ед.измер</w:t>
            </w:r>
          </w:p>
        </w:tc>
        <w:tc>
          <w:tcPr>
            <w:tcW w:w="4234" w:type="dxa"/>
            <w:gridSpan w:val="4"/>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Период</w:t>
            </w:r>
          </w:p>
        </w:tc>
      </w:tr>
      <w:tr w:rsidR="00B90E2D" w:rsidRPr="000224C7" w:rsidTr="000224C7">
        <w:tc>
          <w:tcPr>
            <w:tcW w:w="3756" w:type="dxa"/>
            <w:vMerge/>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p>
        </w:tc>
        <w:tc>
          <w:tcPr>
            <w:tcW w:w="1340" w:type="dxa"/>
            <w:vMerge/>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p>
        </w:tc>
        <w:tc>
          <w:tcPr>
            <w:tcW w:w="988"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2012г.</w:t>
            </w:r>
          </w:p>
        </w:tc>
        <w:tc>
          <w:tcPr>
            <w:tcW w:w="961" w:type="dxa"/>
            <w:vAlign w:val="center"/>
          </w:tcPr>
          <w:p w:rsidR="00B90E2D" w:rsidRPr="000224C7" w:rsidRDefault="00B90E2D" w:rsidP="000224C7">
            <w:pPr>
              <w:spacing w:after="0" w:line="36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2013г.</w:t>
            </w:r>
          </w:p>
        </w:tc>
        <w:tc>
          <w:tcPr>
            <w:tcW w:w="1112" w:type="dxa"/>
            <w:vAlign w:val="center"/>
          </w:tcPr>
          <w:p w:rsidR="00B90E2D" w:rsidRPr="000224C7" w:rsidRDefault="00B90E2D" w:rsidP="000224C7">
            <w:pPr>
              <w:spacing w:after="0" w:line="36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2014г.</w:t>
            </w:r>
          </w:p>
        </w:tc>
        <w:tc>
          <w:tcPr>
            <w:tcW w:w="1173" w:type="dxa"/>
            <w:vAlign w:val="center"/>
          </w:tcPr>
          <w:p w:rsidR="00B90E2D" w:rsidRPr="000224C7" w:rsidRDefault="00B90E2D" w:rsidP="000224C7">
            <w:pPr>
              <w:spacing w:after="0" w:line="36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2015г.</w:t>
            </w:r>
          </w:p>
        </w:tc>
      </w:tr>
      <w:tr w:rsidR="00B90E2D" w:rsidRPr="000224C7" w:rsidTr="000224C7">
        <w:tc>
          <w:tcPr>
            <w:tcW w:w="3756"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1</w:t>
            </w:r>
          </w:p>
        </w:tc>
        <w:tc>
          <w:tcPr>
            <w:tcW w:w="1340"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2</w:t>
            </w:r>
          </w:p>
        </w:tc>
        <w:tc>
          <w:tcPr>
            <w:tcW w:w="988" w:type="dxa"/>
            <w:vAlign w:val="center"/>
          </w:tcPr>
          <w:p w:rsidR="00B90E2D" w:rsidRPr="000224C7" w:rsidRDefault="00B90E2D" w:rsidP="000224C7">
            <w:pPr>
              <w:spacing w:after="0" w:line="360" w:lineRule="auto"/>
              <w:jc w:val="center"/>
              <w:rPr>
                <w:rFonts w:ascii="Times New Roman" w:hAnsi="Times New Roman"/>
                <w:color w:val="000000"/>
                <w:sz w:val="28"/>
                <w:szCs w:val="28"/>
                <w:lang w:eastAsia="ru-RU"/>
              </w:rPr>
            </w:pPr>
            <w:r w:rsidRPr="000224C7">
              <w:rPr>
                <w:rFonts w:ascii="Times New Roman" w:hAnsi="Times New Roman"/>
                <w:color w:val="000000"/>
                <w:sz w:val="28"/>
                <w:szCs w:val="28"/>
                <w:lang w:eastAsia="ru-RU"/>
              </w:rPr>
              <w:t>3</w:t>
            </w:r>
          </w:p>
        </w:tc>
        <w:tc>
          <w:tcPr>
            <w:tcW w:w="961" w:type="dxa"/>
            <w:vAlign w:val="center"/>
          </w:tcPr>
          <w:p w:rsidR="00B90E2D" w:rsidRPr="000224C7" w:rsidRDefault="00B90E2D" w:rsidP="000224C7">
            <w:pPr>
              <w:spacing w:after="0" w:line="360" w:lineRule="auto"/>
              <w:jc w:val="center"/>
              <w:rPr>
                <w:rFonts w:ascii="Times New Roman" w:hAnsi="Times New Roman"/>
                <w:color w:val="000000"/>
                <w:sz w:val="28"/>
                <w:szCs w:val="28"/>
                <w:lang w:eastAsia="ru-RU"/>
              </w:rPr>
            </w:pPr>
            <w:r w:rsidRPr="000224C7">
              <w:rPr>
                <w:rFonts w:ascii="Times New Roman" w:hAnsi="Times New Roman"/>
                <w:color w:val="000000"/>
                <w:sz w:val="28"/>
                <w:szCs w:val="28"/>
                <w:lang w:eastAsia="ru-RU"/>
              </w:rPr>
              <w:t>4</w:t>
            </w:r>
          </w:p>
        </w:tc>
        <w:tc>
          <w:tcPr>
            <w:tcW w:w="1112" w:type="dxa"/>
            <w:vAlign w:val="center"/>
          </w:tcPr>
          <w:p w:rsidR="00B90E2D" w:rsidRPr="000224C7" w:rsidRDefault="00B90E2D" w:rsidP="000224C7">
            <w:pPr>
              <w:spacing w:after="0" w:line="360" w:lineRule="auto"/>
              <w:jc w:val="center"/>
              <w:rPr>
                <w:rFonts w:ascii="Times New Roman" w:hAnsi="Times New Roman"/>
                <w:color w:val="000000"/>
                <w:sz w:val="28"/>
                <w:szCs w:val="28"/>
                <w:lang w:eastAsia="ru-RU"/>
              </w:rPr>
            </w:pPr>
            <w:r w:rsidRPr="000224C7">
              <w:rPr>
                <w:rFonts w:ascii="Times New Roman" w:hAnsi="Times New Roman"/>
                <w:color w:val="000000"/>
                <w:sz w:val="28"/>
                <w:szCs w:val="28"/>
                <w:lang w:eastAsia="ru-RU"/>
              </w:rPr>
              <w:t>5</w:t>
            </w:r>
          </w:p>
        </w:tc>
        <w:tc>
          <w:tcPr>
            <w:tcW w:w="1173" w:type="dxa"/>
            <w:vAlign w:val="center"/>
          </w:tcPr>
          <w:p w:rsidR="00B90E2D" w:rsidRPr="000224C7" w:rsidRDefault="00B90E2D" w:rsidP="000224C7">
            <w:pPr>
              <w:spacing w:after="0" w:line="360" w:lineRule="auto"/>
              <w:jc w:val="center"/>
              <w:rPr>
                <w:rFonts w:ascii="Times New Roman" w:hAnsi="Times New Roman"/>
                <w:color w:val="000000"/>
                <w:sz w:val="28"/>
                <w:szCs w:val="28"/>
                <w:lang w:eastAsia="ru-RU"/>
              </w:rPr>
            </w:pPr>
            <w:r w:rsidRPr="000224C7">
              <w:rPr>
                <w:rFonts w:ascii="Times New Roman" w:hAnsi="Times New Roman"/>
                <w:color w:val="000000"/>
                <w:sz w:val="28"/>
                <w:szCs w:val="28"/>
                <w:lang w:eastAsia="ru-RU"/>
              </w:rPr>
              <w:t>6</w:t>
            </w:r>
          </w:p>
        </w:tc>
      </w:tr>
      <w:tr w:rsidR="00B90E2D" w:rsidRPr="000224C7" w:rsidTr="000224C7">
        <w:tc>
          <w:tcPr>
            <w:tcW w:w="3756"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Численность населения на 1 января текущего года</w:t>
            </w:r>
          </w:p>
        </w:tc>
        <w:tc>
          <w:tcPr>
            <w:tcW w:w="1340"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Чел.</w:t>
            </w:r>
          </w:p>
        </w:tc>
        <w:tc>
          <w:tcPr>
            <w:tcW w:w="988" w:type="dxa"/>
            <w:vAlign w:val="bottom"/>
          </w:tcPr>
          <w:p w:rsidR="00B90E2D" w:rsidRPr="000224C7" w:rsidRDefault="00B90E2D" w:rsidP="000224C7">
            <w:pPr>
              <w:spacing w:after="0" w:line="240" w:lineRule="auto"/>
              <w:jc w:val="right"/>
              <w:rPr>
                <w:rFonts w:ascii="Times New Roman" w:hAnsi="Times New Roman"/>
                <w:color w:val="000000"/>
                <w:sz w:val="24"/>
                <w:szCs w:val="24"/>
                <w:lang w:eastAsia="ru-RU"/>
              </w:rPr>
            </w:pPr>
            <w:r w:rsidRPr="000224C7">
              <w:rPr>
                <w:rFonts w:ascii="Times New Roman" w:hAnsi="Times New Roman"/>
                <w:color w:val="000000"/>
                <w:sz w:val="24"/>
                <w:szCs w:val="24"/>
                <w:lang w:eastAsia="ru-RU"/>
              </w:rPr>
              <w:t>13776</w:t>
            </w:r>
          </w:p>
        </w:tc>
        <w:tc>
          <w:tcPr>
            <w:tcW w:w="961" w:type="dxa"/>
            <w:vAlign w:val="bottom"/>
          </w:tcPr>
          <w:p w:rsidR="00B90E2D" w:rsidRPr="000224C7" w:rsidRDefault="00B90E2D" w:rsidP="000224C7">
            <w:pPr>
              <w:spacing w:after="0" w:line="240" w:lineRule="auto"/>
              <w:jc w:val="right"/>
              <w:rPr>
                <w:rFonts w:ascii="Times New Roman" w:hAnsi="Times New Roman"/>
                <w:color w:val="000000"/>
                <w:sz w:val="24"/>
                <w:szCs w:val="24"/>
                <w:lang w:eastAsia="ru-RU"/>
              </w:rPr>
            </w:pPr>
            <w:r w:rsidRPr="000224C7">
              <w:rPr>
                <w:rFonts w:ascii="Times New Roman" w:hAnsi="Times New Roman"/>
                <w:color w:val="000000"/>
                <w:sz w:val="24"/>
                <w:szCs w:val="24"/>
                <w:lang w:eastAsia="ru-RU"/>
              </w:rPr>
              <w:t>14248</w:t>
            </w:r>
          </w:p>
        </w:tc>
        <w:tc>
          <w:tcPr>
            <w:tcW w:w="1112" w:type="dxa"/>
            <w:vAlign w:val="bottom"/>
          </w:tcPr>
          <w:p w:rsidR="00B90E2D" w:rsidRPr="000224C7" w:rsidRDefault="00B90E2D" w:rsidP="000224C7">
            <w:pPr>
              <w:spacing w:after="0" w:line="240" w:lineRule="auto"/>
              <w:jc w:val="right"/>
              <w:rPr>
                <w:rFonts w:ascii="Times New Roman" w:hAnsi="Times New Roman"/>
                <w:color w:val="000000"/>
                <w:sz w:val="24"/>
                <w:szCs w:val="24"/>
                <w:lang w:eastAsia="ru-RU"/>
              </w:rPr>
            </w:pPr>
            <w:r w:rsidRPr="000224C7">
              <w:rPr>
                <w:rFonts w:ascii="Times New Roman" w:hAnsi="Times New Roman"/>
                <w:color w:val="000000"/>
                <w:sz w:val="24"/>
                <w:szCs w:val="24"/>
                <w:lang w:eastAsia="ru-RU"/>
              </w:rPr>
              <w:t>14554</w:t>
            </w:r>
          </w:p>
        </w:tc>
        <w:tc>
          <w:tcPr>
            <w:tcW w:w="1173" w:type="dxa"/>
            <w:vAlign w:val="bottom"/>
          </w:tcPr>
          <w:p w:rsidR="00B90E2D" w:rsidRPr="000224C7" w:rsidRDefault="00B90E2D" w:rsidP="000224C7">
            <w:pPr>
              <w:spacing w:after="0" w:line="240" w:lineRule="auto"/>
              <w:jc w:val="right"/>
              <w:rPr>
                <w:rFonts w:ascii="Times New Roman" w:hAnsi="Times New Roman"/>
                <w:color w:val="000000"/>
                <w:sz w:val="24"/>
                <w:szCs w:val="24"/>
                <w:lang w:eastAsia="ru-RU"/>
              </w:rPr>
            </w:pPr>
            <w:r w:rsidRPr="000224C7">
              <w:rPr>
                <w:rFonts w:ascii="Times New Roman" w:hAnsi="Times New Roman"/>
                <w:color w:val="000000"/>
                <w:sz w:val="24"/>
                <w:szCs w:val="24"/>
                <w:lang w:eastAsia="ru-RU"/>
              </w:rPr>
              <w:t>14803</w:t>
            </w:r>
          </w:p>
        </w:tc>
      </w:tr>
      <w:tr w:rsidR="00B90E2D" w:rsidRPr="000224C7" w:rsidTr="000224C7">
        <w:tc>
          <w:tcPr>
            <w:tcW w:w="3756"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Прирост населения</w:t>
            </w:r>
          </w:p>
        </w:tc>
        <w:tc>
          <w:tcPr>
            <w:tcW w:w="1340" w:type="dxa"/>
            <w:vAlign w:val="center"/>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чел</w:t>
            </w:r>
          </w:p>
        </w:tc>
        <w:tc>
          <w:tcPr>
            <w:tcW w:w="988" w:type="dxa"/>
            <w:vAlign w:val="center"/>
          </w:tcPr>
          <w:p w:rsidR="00B90E2D" w:rsidRPr="000224C7" w:rsidRDefault="00B90E2D" w:rsidP="000224C7">
            <w:pPr>
              <w:spacing w:after="0" w:line="240" w:lineRule="auto"/>
              <w:jc w:val="right"/>
              <w:rPr>
                <w:rFonts w:ascii="Times New Roman" w:hAnsi="Times New Roman"/>
                <w:color w:val="000000"/>
                <w:sz w:val="24"/>
                <w:szCs w:val="24"/>
                <w:lang w:eastAsia="ru-RU"/>
              </w:rPr>
            </w:pPr>
          </w:p>
        </w:tc>
        <w:tc>
          <w:tcPr>
            <w:tcW w:w="961" w:type="dxa"/>
            <w:vAlign w:val="bottom"/>
          </w:tcPr>
          <w:p w:rsidR="00B90E2D" w:rsidRPr="000224C7" w:rsidRDefault="00B90E2D" w:rsidP="000224C7">
            <w:pPr>
              <w:spacing w:after="0" w:line="240" w:lineRule="auto"/>
              <w:jc w:val="right"/>
              <w:rPr>
                <w:rFonts w:ascii="Times New Roman" w:hAnsi="Times New Roman"/>
                <w:color w:val="000000"/>
                <w:sz w:val="24"/>
                <w:szCs w:val="24"/>
              </w:rPr>
            </w:pPr>
            <w:r w:rsidRPr="000224C7">
              <w:rPr>
                <w:rFonts w:ascii="Times New Roman" w:hAnsi="Times New Roman"/>
                <w:color w:val="000000"/>
                <w:sz w:val="24"/>
                <w:szCs w:val="24"/>
              </w:rPr>
              <w:t>472</w:t>
            </w:r>
          </w:p>
        </w:tc>
        <w:tc>
          <w:tcPr>
            <w:tcW w:w="1112" w:type="dxa"/>
            <w:vAlign w:val="bottom"/>
          </w:tcPr>
          <w:p w:rsidR="00B90E2D" w:rsidRPr="000224C7" w:rsidRDefault="00B90E2D" w:rsidP="000224C7">
            <w:pPr>
              <w:spacing w:after="0" w:line="240" w:lineRule="auto"/>
              <w:jc w:val="right"/>
              <w:rPr>
                <w:rFonts w:ascii="Times New Roman" w:hAnsi="Times New Roman"/>
                <w:color w:val="000000"/>
                <w:sz w:val="24"/>
                <w:szCs w:val="24"/>
              </w:rPr>
            </w:pPr>
            <w:r w:rsidRPr="000224C7">
              <w:rPr>
                <w:rFonts w:ascii="Times New Roman" w:hAnsi="Times New Roman"/>
                <w:color w:val="000000"/>
                <w:sz w:val="24"/>
                <w:szCs w:val="24"/>
              </w:rPr>
              <w:t>306</w:t>
            </w:r>
          </w:p>
        </w:tc>
        <w:tc>
          <w:tcPr>
            <w:tcW w:w="1173" w:type="dxa"/>
            <w:vAlign w:val="bottom"/>
          </w:tcPr>
          <w:p w:rsidR="00B90E2D" w:rsidRPr="000224C7" w:rsidRDefault="00B90E2D" w:rsidP="000224C7">
            <w:pPr>
              <w:spacing w:after="0" w:line="240" w:lineRule="auto"/>
              <w:jc w:val="right"/>
              <w:rPr>
                <w:rFonts w:ascii="Times New Roman" w:hAnsi="Times New Roman"/>
                <w:color w:val="000000"/>
                <w:sz w:val="24"/>
                <w:szCs w:val="24"/>
              </w:rPr>
            </w:pPr>
            <w:r w:rsidRPr="000224C7">
              <w:rPr>
                <w:rFonts w:ascii="Times New Roman" w:hAnsi="Times New Roman"/>
                <w:color w:val="000000"/>
                <w:sz w:val="24"/>
                <w:szCs w:val="24"/>
              </w:rPr>
              <w:t>249</w:t>
            </w:r>
          </w:p>
        </w:tc>
      </w:tr>
    </w:tbl>
    <w:p w:rsidR="00B90E2D" w:rsidRPr="00A353A6" w:rsidRDefault="00B90E2D" w:rsidP="0036299E">
      <w:pPr>
        <w:spacing w:after="0" w:line="360" w:lineRule="auto"/>
        <w:jc w:val="both"/>
        <w:rPr>
          <w:rFonts w:ascii="Times New Roman" w:hAnsi="Times New Roman"/>
          <w:color w:val="000000"/>
          <w:sz w:val="28"/>
          <w:szCs w:val="28"/>
        </w:rPr>
      </w:pPr>
    </w:p>
    <w:p w:rsidR="00B90E2D" w:rsidRPr="00A353A6" w:rsidRDefault="00B90E2D" w:rsidP="0036299E">
      <w:pPr>
        <w:spacing w:after="0" w:line="360" w:lineRule="auto"/>
        <w:ind w:firstLine="709"/>
        <w:jc w:val="both"/>
        <w:rPr>
          <w:rFonts w:ascii="Times New Roman" w:hAnsi="Times New Roman"/>
          <w:color w:val="000000"/>
          <w:sz w:val="28"/>
          <w:szCs w:val="28"/>
        </w:rPr>
      </w:pPr>
      <w:r w:rsidRPr="00A353A6">
        <w:rPr>
          <w:rFonts w:ascii="Times New Roman" w:hAnsi="Times New Roman"/>
          <w:color w:val="000000"/>
          <w:sz w:val="28"/>
          <w:szCs w:val="28"/>
        </w:rPr>
        <w:t xml:space="preserve">   Демографический прогноз   предусматривает в период с 2014 по 2028 годы незначительный прирост  численности постоянного населения- 342</w:t>
      </w:r>
      <w:r>
        <w:rPr>
          <w:rFonts w:ascii="Times New Roman" w:hAnsi="Times New Roman"/>
          <w:color w:val="000000"/>
          <w:sz w:val="28"/>
          <w:szCs w:val="28"/>
        </w:rPr>
        <w:t xml:space="preserve"> </w:t>
      </w:r>
      <w:r w:rsidRPr="00A353A6">
        <w:rPr>
          <w:rFonts w:ascii="Times New Roman" w:hAnsi="Times New Roman"/>
          <w:color w:val="000000"/>
          <w:sz w:val="28"/>
          <w:szCs w:val="28"/>
        </w:rPr>
        <w:t xml:space="preserve">чел.в год. В 2020 г. численность населения составит 16513 чел.,  2028 году -19250 человек. </w:t>
      </w:r>
    </w:p>
    <w:p w:rsidR="00B90E2D" w:rsidRPr="00A353A6" w:rsidRDefault="00B90E2D" w:rsidP="0036299E">
      <w:pPr>
        <w:spacing w:after="0" w:line="360" w:lineRule="auto"/>
        <w:jc w:val="both"/>
        <w:rPr>
          <w:rFonts w:ascii="Times New Roman" w:hAnsi="Times New Roman"/>
          <w:color w:val="000000"/>
          <w:sz w:val="28"/>
          <w:szCs w:val="28"/>
        </w:rPr>
      </w:pPr>
      <w:r w:rsidRPr="00A353A6">
        <w:rPr>
          <w:rFonts w:ascii="Times New Roman" w:hAnsi="Times New Roman"/>
          <w:color w:val="000000"/>
          <w:sz w:val="28"/>
          <w:szCs w:val="28"/>
        </w:rPr>
        <w:tab/>
        <w:t xml:space="preserve"> Второй вариант разработан в соответствии  с перспективой развития г.</w:t>
      </w:r>
      <w:r>
        <w:rPr>
          <w:rFonts w:ascii="Times New Roman" w:hAnsi="Times New Roman"/>
          <w:color w:val="000000"/>
          <w:sz w:val="28"/>
          <w:szCs w:val="28"/>
        </w:rPr>
        <w:t xml:space="preserve"> Шлиссельбург</w:t>
      </w:r>
      <w:r w:rsidRPr="00A353A6">
        <w:rPr>
          <w:rFonts w:ascii="Times New Roman" w:hAnsi="Times New Roman"/>
          <w:color w:val="000000"/>
          <w:sz w:val="28"/>
          <w:szCs w:val="28"/>
        </w:rPr>
        <w:t xml:space="preserve">, предусмотренного  Генеральным  планом территории до 2035г.  и Концепцией социально-экономического развития Ленинградской области на период до 2025 года. </w:t>
      </w:r>
    </w:p>
    <w:p w:rsidR="00B90E2D" w:rsidRPr="00A353A6" w:rsidRDefault="00B90E2D" w:rsidP="0036299E">
      <w:pPr>
        <w:spacing w:after="0" w:line="360" w:lineRule="auto"/>
        <w:jc w:val="both"/>
        <w:rPr>
          <w:rFonts w:ascii="Times New Roman" w:hAnsi="Times New Roman"/>
          <w:color w:val="000000"/>
          <w:sz w:val="28"/>
          <w:szCs w:val="28"/>
        </w:rPr>
      </w:pPr>
      <w:r w:rsidRPr="00A353A6">
        <w:rPr>
          <w:rFonts w:ascii="Times New Roman" w:hAnsi="Times New Roman"/>
          <w:color w:val="000000"/>
          <w:sz w:val="28"/>
          <w:szCs w:val="28"/>
        </w:rPr>
        <w:t xml:space="preserve">Таблица </w:t>
      </w:r>
      <w:r>
        <w:rPr>
          <w:rFonts w:ascii="Times New Roman" w:hAnsi="Times New Roman"/>
          <w:color w:val="000000"/>
          <w:sz w:val="28"/>
          <w:szCs w:val="28"/>
        </w:rPr>
        <w:t xml:space="preserve">5б </w:t>
      </w:r>
      <w:r w:rsidRPr="00A353A6">
        <w:rPr>
          <w:rFonts w:ascii="Times New Roman" w:hAnsi="Times New Roman"/>
          <w:color w:val="000000"/>
          <w:sz w:val="28"/>
          <w:szCs w:val="28"/>
        </w:rPr>
        <w:t>– Прогнозная численность  населения г.</w:t>
      </w:r>
      <w:r>
        <w:rPr>
          <w:rFonts w:ascii="Times New Roman" w:hAnsi="Times New Roman"/>
          <w:color w:val="000000"/>
          <w:sz w:val="28"/>
          <w:szCs w:val="28"/>
        </w:rPr>
        <w:t xml:space="preserve"> </w:t>
      </w:r>
      <w:r w:rsidRPr="00A353A6">
        <w:rPr>
          <w:rFonts w:ascii="Times New Roman" w:hAnsi="Times New Roman"/>
          <w:color w:val="000000"/>
          <w:sz w:val="28"/>
          <w:szCs w:val="28"/>
        </w:rPr>
        <w:t>Шлиссельбург</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402"/>
        <w:gridCol w:w="1276"/>
        <w:gridCol w:w="1417"/>
        <w:gridCol w:w="1276"/>
        <w:gridCol w:w="1276"/>
      </w:tblGrid>
      <w:tr w:rsidR="00B90E2D" w:rsidRPr="000224C7" w:rsidTr="0036299E">
        <w:trPr>
          <w:trHeight w:val="270"/>
        </w:trPr>
        <w:tc>
          <w:tcPr>
            <w:tcW w:w="709" w:type="dxa"/>
            <w:noWrap/>
          </w:tcPr>
          <w:p w:rsidR="00B90E2D" w:rsidRPr="000224C7" w:rsidRDefault="00B90E2D" w:rsidP="0036299E">
            <w:pPr>
              <w:spacing w:after="0"/>
              <w:ind w:left="-142"/>
              <w:jc w:val="center"/>
              <w:rPr>
                <w:rFonts w:ascii="Times New Roman" w:hAnsi="Times New Roman"/>
                <w:bCs/>
                <w:color w:val="000000"/>
                <w:sz w:val="24"/>
                <w:szCs w:val="24"/>
                <w:lang w:eastAsia="ru-RU"/>
              </w:rPr>
            </w:pPr>
          </w:p>
        </w:tc>
        <w:tc>
          <w:tcPr>
            <w:tcW w:w="3402" w:type="dxa"/>
            <w:noWrap/>
          </w:tcPr>
          <w:p w:rsidR="00B90E2D" w:rsidRPr="000224C7" w:rsidRDefault="00B90E2D" w:rsidP="0036299E">
            <w:pPr>
              <w:spacing w:after="0"/>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Показатель</w:t>
            </w:r>
          </w:p>
        </w:tc>
        <w:tc>
          <w:tcPr>
            <w:tcW w:w="1276"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Ед.изм. </w:t>
            </w:r>
          </w:p>
        </w:tc>
        <w:tc>
          <w:tcPr>
            <w:tcW w:w="1417" w:type="dxa"/>
            <w:noWrap/>
            <w:vAlign w:val="center"/>
          </w:tcPr>
          <w:p w:rsidR="00B90E2D" w:rsidRPr="000224C7" w:rsidRDefault="00B90E2D" w:rsidP="0036299E">
            <w:pPr>
              <w:ind w:firstLine="83"/>
              <w:jc w:val="center"/>
              <w:rPr>
                <w:rFonts w:ascii="Times New Roman" w:hAnsi="Times New Roman"/>
                <w:bCs/>
                <w:color w:val="000000"/>
                <w:sz w:val="24"/>
                <w:szCs w:val="24"/>
              </w:rPr>
            </w:pPr>
            <w:r w:rsidRPr="000224C7">
              <w:rPr>
                <w:rFonts w:ascii="Times New Roman" w:hAnsi="Times New Roman"/>
                <w:bCs/>
                <w:color w:val="000000"/>
                <w:sz w:val="24"/>
                <w:szCs w:val="24"/>
              </w:rPr>
              <w:t>2014</w:t>
            </w:r>
          </w:p>
        </w:tc>
        <w:tc>
          <w:tcPr>
            <w:tcW w:w="1276" w:type="dxa"/>
            <w:noWrap/>
            <w:vAlign w:val="center"/>
          </w:tcPr>
          <w:p w:rsidR="00B90E2D" w:rsidRPr="000224C7" w:rsidRDefault="00B90E2D" w:rsidP="0036299E">
            <w:pPr>
              <w:ind w:firstLine="83"/>
              <w:jc w:val="center"/>
              <w:rPr>
                <w:rFonts w:ascii="Times New Roman" w:hAnsi="Times New Roman"/>
                <w:bCs/>
                <w:color w:val="000000"/>
                <w:sz w:val="24"/>
                <w:szCs w:val="24"/>
              </w:rPr>
            </w:pPr>
            <w:r w:rsidRPr="000224C7">
              <w:rPr>
                <w:rFonts w:ascii="Times New Roman" w:hAnsi="Times New Roman"/>
                <w:bCs/>
                <w:color w:val="000000"/>
                <w:sz w:val="24"/>
                <w:szCs w:val="24"/>
              </w:rPr>
              <w:t>2020</w:t>
            </w:r>
          </w:p>
        </w:tc>
        <w:tc>
          <w:tcPr>
            <w:tcW w:w="1276" w:type="dxa"/>
            <w:noWrap/>
            <w:vAlign w:val="center"/>
          </w:tcPr>
          <w:p w:rsidR="00B90E2D" w:rsidRPr="000224C7" w:rsidRDefault="00B90E2D" w:rsidP="0036299E">
            <w:pPr>
              <w:ind w:firstLine="83"/>
              <w:jc w:val="center"/>
              <w:rPr>
                <w:rFonts w:ascii="Times New Roman" w:hAnsi="Times New Roman"/>
                <w:bCs/>
                <w:color w:val="000000"/>
                <w:sz w:val="24"/>
                <w:szCs w:val="24"/>
              </w:rPr>
            </w:pPr>
            <w:r w:rsidRPr="000224C7">
              <w:rPr>
                <w:rFonts w:ascii="Times New Roman" w:hAnsi="Times New Roman"/>
                <w:bCs/>
                <w:color w:val="000000"/>
                <w:sz w:val="24"/>
                <w:szCs w:val="24"/>
              </w:rPr>
              <w:t>2028</w:t>
            </w:r>
          </w:p>
        </w:tc>
      </w:tr>
      <w:tr w:rsidR="00B90E2D" w:rsidRPr="000224C7" w:rsidTr="0036299E">
        <w:trPr>
          <w:trHeight w:val="255"/>
        </w:trPr>
        <w:tc>
          <w:tcPr>
            <w:tcW w:w="709"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1</w:t>
            </w:r>
          </w:p>
        </w:tc>
        <w:tc>
          <w:tcPr>
            <w:tcW w:w="3402"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2</w:t>
            </w:r>
          </w:p>
        </w:tc>
        <w:tc>
          <w:tcPr>
            <w:tcW w:w="1276"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3</w:t>
            </w:r>
          </w:p>
        </w:tc>
        <w:tc>
          <w:tcPr>
            <w:tcW w:w="1417" w:type="dxa"/>
            <w:noWrap/>
            <w:vAlign w:val="center"/>
          </w:tcPr>
          <w:p w:rsidR="00B90E2D" w:rsidRPr="000224C7" w:rsidRDefault="00B90E2D" w:rsidP="0036299E">
            <w:pPr>
              <w:spacing w:after="0"/>
              <w:ind w:firstLine="83"/>
              <w:jc w:val="center"/>
              <w:rPr>
                <w:rFonts w:ascii="Times New Roman" w:hAnsi="Times New Roman"/>
                <w:bCs/>
                <w:color w:val="000000"/>
                <w:sz w:val="24"/>
                <w:szCs w:val="24"/>
              </w:rPr>
            </w:pPr>
            <w:r w:rsidRPr="000224C7">
              <w:rPr>
                <w:rFonts w:ascii="Times New Roman" w:hAnsi="Times New Roman"/>
                <w:bCs/>
                <w:color w:val="000000"/>
                <w:sz w:val="24"/>
                <w:szCs w:val="24"/>
              </w:rPr>
              <w:t>4</w:t>
            </w:r>
          </w:p>
        </w:tc>
        <w:tc>
          <w:tcPr>
            <w:tcW w:w="1276" w:type="dxa"/>
            <w:noWrap/>
            <w:vAlign w:val="center"/>
          </w:tcPr>
          <w:p w:rsidR="00B90E2D" w:rsidRPr="000224C7" w:rsidRDefault="00B90E2D" w:rsidP="0036299E">
            <w:pPr>
              <w:spacing w:after="0"/>
              <w:ind w:firstLine="83"/>
              <w:jc w:val="center"/>
              <w:rPr>
                <w:rFonts w:ascii="Times New Roman" w:hAnsi="Times New Roman"/>
                <w:bCs/>
                <w:color w:val="000000"/>
                <w:sz w:val="24"/>
                <w:szCs w:val="24"/>
              </w:rPr>
            </w:pPr>
            <w:r w:rsidRPr="000224C7">
              <w:rPr>
                <w:rFonts w:ascii="Times New Roman" w:hAnsi="Times New Roman"/>
                <w:bCs/>
                <w:color w:val="000000"/>
                <w:sz w:val="24"/>
                <w:szCs w:val="24"/>
              </w:rPr>
              <w:t>5</w:t>
            </w:r>
          </w:p>
        </w:tc>
        <w:tc>
          <w:tcPr>
            <w:tcW w:w="1276" w:type="dxa"/>
            <w:noWrap/>
            <w:vAlign w:val="center"/>
          </w:tcPr>
          <w:p w:rsidR="00B90E2D" w:rsidRPr="000224C7" w:rsidRDefault="00B90E2D" w:rsidP="0036299E">
            <w:pPr>
              <w:spacing w:after="0"/>
              <w:ind w:firstLine="83"/>
              <w:jc w:val="center"/>
              <w:rPr>
                <w:rFonts w:ascii="Times New Roman" w:hAnsi="Times New Roman"/>
                <w:bCs/>
                <w:color w:val="000000"/>
                <w:sz w:val="24"/>
                <w:szCs w:val="24"/>
              </w:rPr>
            </w:pPr>
            <w:r w:rsidRPr="000224C7">
              <w:rPr>
                <w:rFonts w:ascii="Times New Roman" w:hAnsi="Times New Roman"/>
                <w:bCs/>
                <w:color w:val="000000"/>
                <w:sz w:val="24"/>
                <w:szCs w:val="24"/>
              </w:rPr>
              <w:t>3</w:t>
            </w:r>
          </w:p>
        </w:tc>
      </w:tr>
      <w:tr w:rsidR="00B90E2D" w:rsidRPr="000224C7" w:rsidTr="0036299E">
        <w:trPr>
          <w:trHeight w:val="255"/>
        </w:trPr>
        <w:tc>
          <w:tcPr>
            <w:tcW w:w="709"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1.</w:t>
            </w:r>
          </w:p>
        </w:tc>
        <w:tc>
          <w:tcPr>
            <w:tcW w:w="3402" w:type="dxa"/>
            <w:noWrap/>
          </w:tcPr>
          <w:p w:rsidR="00B90E2D" w:rsidRPr="000224C7" w:rsidRDefault="00B90E2D" w:rsidP="0036299E">
            <w:pPr>
              <w:spacing w:after="0"/>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Общая численность населения</w:t>
            </w:r>
          </w:p>
        </w:tc>
        <w:tc>
          <w:tcPr>
            <w:tcW w:w="1276" w:type="dxa"/>
            <w:noWrap/>
          </w:tcPr>
          <w:p w:rsidR="00B90E2D" w:rsidRPr="000224C7" w:rsidRDefault="00B90E2D" w:rsidP="0036299E">
            <w:pPr>
              <w:spacing w:after="0"/>
              <w:jc w:val="center"/>
              <w:rPr>
                <w:rFonts w:ascii="Times New Roman" w:hAnsi="Times New Roman"/>
                <w:bCs/>
                <w:color w:val="000000"/>
                <w:sz w:val="24"/>
                <w:szCs w:val="24"/>
                <w:lang w:eastAsia="ru-RU"/>
              </w:rPr>
            </w:pPr>
            <w:r w:rsidRPr="000224C7">
              <w:rPr>
                <w:rFonts w:ascii="Times New Roman" w:hAnsi="Times New Roman"/>
                <w:bCs/>
                <w:color w:val="000000"/>
                <w:sz w:val="24"/>
                <w:szCs w:val="24"/>
                <w:lang w:eastAsia="ru-RU"/>
              </w:rPr>
              <w:t> чел</w:t>
            </w:r>
          </w:p>
        </w:tc>
        <w:tc>
          <w:tcPr>
            <w:tcW w:w="1417" w:type="dxa"/>
            <w:noWrap/>
          </w:tcPr>
          <w:p w:rsidR="00B90E2D" w:rsidRPr="000224C7" w:rsidRDefault="00B90E2D" w:rsidP="0036299E">
            <w:pPr>
              <w:autoSpaceDE w:val="0"/>
              <w:autoSpaceDN w:val="0"/>
              <w:adjustRightInd w:val="0"/>
              <w:spacing w:after="0" w:line="240" w:lineRule="auto"/>
              <w:rPr>
                <w:rFonts w:ascii="Times New Roman" w:hAnsi="Times New Roman"/>
                <w:color w:val="000000"/>
                <w:sz w:val="24"/>
                <w:szCs w:val="24"/>
              </w:rPr>
            </w:pPr>
            <w:r w:rsidRPr="000224C7">
              <w:rPr>
                <w:rFonts w:ascii="Times New Roman" w:hAnsi="Times New Roman"/>
                <w:color w:val="000000"/>
                <w:sz w:val="24"/>
                <w:szCs w:val="24"/>
              </w:rPr>
              <w:t>14803</w:t>
            </w:r>
          </w:p>
        </w:tc>
        <w:tc>
          <w:tcPr>
            <w:tcW w:w="1276" w:type="dxa"/>
            <w:noWrap/>
          </w:tcPr>
          <w:p w:rsidR="00B90E2D" w:rsidRPr="000224C7" w:rsidRDefault="00B90E2D" w:rsidP="0036299E">
            <w:pPr>
              <w:autoSpaceDE w:val="0"/>
              <w:autoSpaceDN w:val="0"/>
              <w:adjustRightInd w:val="0"/>
              <w:spacing w:after="0" w:line="240" w:lineRule="auto"/>
              <w:rPr>
                <w:rFonts w:ascii="Times New Roman" w:hAnsi="Times New Roman"/>
                <w:color w:val="000000"/>
                <w:sz w:val="24"/>
                <w:szCs w:val="24"/>
              </w:rPr>
            </w:pPr>
            <w:r w:rsidRPr="000224C7">
              <w:rPr>
                <w:rFonts w:ascii="Times New Roman" w:hAnsi="Times New Roman"/>
                <w:color w:val="000000"/>
                <w:sz w:val="24"/>
                <w:szCs w:val="24"/>
              </w:rPr>
              <w:t>18000</w:t>
            </w:r>
          </w:p>
        </w:tc>
        <w:tc>
          <w:tcPr>
            <w:tcW w:w="1276" w:type="dxa"/>
            <w:noWrap/>
          </w:tcPr>
          <w:p w:rsidR="00B90E2D" w:rsidRPr="000224C7" w:rsidRDefault="00B90E2D" w:rsidP="0036299E">
            <w:pPr>
              <w:autoSpaceDE w:val="0"/>
              <w:autoSpaceDN w:val="0"/>
              <w:adjustRightInd w:val="0"/>
              <w:spacing w:after="0" w:line="240" w:lineRule="auto"/>
              <w:rPr>
                <w:rFonts w:ascii="Times New Roman" w:hAnsi="Times New Roman"/>
                <w:color w:val="000000"/>
                <w:sz w:val="24"/>
                <w:szCs w:val="24"/>
              </w:rPr>
            </w:pPr>
            <w:r w:rsidRPr="000224C7">
              <w:rPr>
                <w:rFonts w:ascii="Times New Roman" w:hAnsi="Times New Roman"/>
                <w:color w:val="000000"/>
                <w:sz w:val="24"/>
                <w:szCs w:val="24"/>
              </w:rPr>
              <w:t>22500</w:t>
            </w:r>
          </w:p>
        </w:tc>
      </w:tr>
    </w:tbl>
    <w:p w:rsidR="00B90E2D" w:rsidRPr="00A353A6" w:rsidRDefault="00B90E2D" w:rsidP="0036299E">
      <w:pPr>
        <w:spacing w:after="0" w:line="360" w:lineRule="auto"/>
        <w:jc w:val="both"/>
        <w:rPr>
          <w:rFonts w:ascii="Times New Roman" w:hAnsi="Times New Roman"/>
          <w:color w:val="000000"/>
          <w:sz w:val="28"/>
          <w:szCs w:val="28"/>
        </w:rPr>
      </w:pPr>
    </w:p>
    <w:p w:rsidR="00B90E2D" w:rsidRPr="00A353A6" w:rsidRDefault="00B90E2D" w:rsidP="0036299E">
      <w:pPr>
        <w:spacing w:after="0" w:line="360" w:lineRule="auto"/>
        <w:ind w:firstLine="708"/>
        <w:jc w:val="both"/>
        <w:rPr>
          <w:rFonts w:ascii="Times New Roman" w:hAnsi="Times New Roman"/>
          <w:color w:val="000000"/>
          <w:sz w:val="28"/>
          <w:szCs w:val="28"/>
        </w:rPr>
      </w:pPr>
      <w:r w:rsidRPr="00A353A6">
        <w:rPr>
          <w:rFonts w:ascii="Times New Roman" w:hAnsi="Times New Roman"/>
          <w:color w:val="000000"/>
          <w:sz w:val="28"/>
          <w:szCs w:val="28"/>
        </w:rPr>
        <w:t xml:space="preserve">Прогноз численности постоянного населения при разработке схемы водоснабжения  рассчитывается по  первому,  сдержанно-оптимистическому варианту. Основную долю увеличения планируемой численности поселения определяет демографический прирост населения. </w:t>
      </w:r>
    </w:p>
    <w:p w:rsidR="00B90E2D" w:rsidRPr="00A353A6" w:rsidRDefault="00B90E2D" w:rsidP="0036299E">
      <w:pPr>
        <w:pStyle w:val="ConsPlusNormal"/>
        <w:widowControl/>
        <w:tabs>
          <w:tab w:val="left" w:pos="900"/>
        </w:tabs>
        <w:spacing w:before="0" w:beforeAutospacing="0" w:after="0" w:afterAutospacing="0" w:line="360" w:lineRule="auto"/>
        <w:ind w:left="142" w:firstLine="0"/>
        <w:outlineLvl w:val="1"/>
        <w:rPr>
          <w:rFonts w:ascii="Times New Roman" w:hAnsi="Times New Roman"/>
          <w:color w:val="000000"/>
          <w:sz w:val="28"/>
          <w:szCs w:val="28"/>
        </w:rPr>
      </w:pPr>
      <w:r w:rsidRPr="00A353A6">
        <w:rPr>
          <w:rFonts w:ascii="Times New Roman" w:hAnsi="Times New Roman"/>
          <w:color w:val="000000"/>
          <w:sz w:val="28"/>
          <w:szCs w:val="28"/>
        </w:rPr>
        <w:t>Исходя из динамики прироста численности населения при разработке перспективной схемы водоснабжения г.</w:t>
      </w:r>
      <w:r>
        <w:rPr>
          <w:rFonts w:ascii="Times New Roman" w:hAnsi="Times New Roman"/>
          <w:color w:val="000000"/>
          <w:sz w:val="28"/>
          <w:szCs w:val="28"/>
        </w:rPr>
        <w:t xml:space="preserve"> </w:t>
      </w:r>
      <w:r w:rsidRPr="00A353A6">
        <w:rPr>
          <w:rFonts w:ascii="Times New Roman" w:hAnsi="Times New Roman"/>
          <w:color w:val="000000"/>
          <w:sz w:val="28"/>
          <w:szCs w:val="28"/>
        </w:rPr>
        <w:t>Шлиссельбург  на расчетный срок до 2028 года принята равномерная динамика роста численности населения.</w:t>
      </w:r>
    </w:p>
    <w:p w:rsidR="00B90E2D" w:rsidRPr="00A353A6" w:rsidRDefault="00B90E2D" w:rsidP="0036299E">
      <w:pPr>
        <w:widowControl w:val="0"/>
        <w:tabs>
          <w:tab w:val="left" w:pos="0"/>
        </w:tabs>
        <w:suppressAutoHyphens/>
        <w:autoSpaceDE w:val="0"/>
        <w:autoSpaceDN w:val="0"/>
        <w:spacing w:after="0" w:line="360" w:lineRule="auto"/>
        <w:ind w:left="11"/>
        <w:jc w:val="both"/>
        <w:textAlignment w:val="baseline"/>
        <w:rPr>
          <w:rFonts w:ascii="Times New Roman" w:eastAsia="Arial Unicode MS" w:hAnsi="Times New Roman"/>
          <w:color w:val="000000"/>
          <w:spacing w:val="2"/>
          <w:kern w:val="3"/>
          <w:sz w:val="28"/>
          <w:szCs w:val="28"/>
          <w:lang w:eastAsia="zh-CN" w:bidi="hi-IN"/>
        </w:rPr>
      </w:pPr>
    </w:p>
    <w:p w:rsidR="00B90E2D" w:rsidRPr="00A353A6" w:rsidRDefault="00B90E2D" w:rsidP="0036299E">
      <w:pPr>
        <w:widowControl w:val="0"/>
        <w:tabs>
          <w:tab w:val="left" w:pos="0"/>
        </w:tabs>
        <w:suppressAutoHyphens/>
        <w:autoSpaceDE w:val="0"/>
        <w:autoSpaceDN w:val="0"/>
        <w:spacing w:after="0" w:line="360" w:lineRule="auto"/>
        <w:ind w:left="11"/>
        <w:jc w:val="both"/>
        <w:textAlignment w:val="baseline"/>
        <w:rPr>
          <w:rFonts w:ascii="Times New Roman" w:eastAsia="Arial Unicode MS" w:hAnsi="Times New Roman"/>
          <w:color w:val="000000"/>
          <w:spacing w:val="2"/>
          <w:kern w:val="3"/>
          <w:sz w:val="28"/>
          <w:szCs w:val="24"/>
          <w:lang w:eastAsia="zh-CN" w:bidi="hi-IN"/>
        </w:rPr>
      </w:pPr>
    </w:p>
    <w:p w:rsidR="00B90E2D" w:rsidRPr="00A353A6" w:rsidRDefault="00B90E2D" w:rsidP="00581CE6">
      <w:pPr>
        <w:widowControl w:val="0"/>
        <w:tabs>
          <w:tab w:val="left" w:pos="0"/>
        </w:tabs>
        <w:suppressAutoHyphens/>
        <w:autoSpaceDE w:val="0"/>
        <w:autoSpaceDN w:val="0"/>
        <w:spacing w:after="0" w:line="360" w:lineRule="auto"/>
        <w:jc w:val="both"/>
        <w:textAlignment w:val="baseline"/>
        <w:rPr>
          <w:rFonts w:ascii="Times New Roman" w:hAnsi="Times New Roman"/>
          <w:b/>
          <w:color w:val="000000"/>
          <w:spacing w:val="2"/>
          <w:sz w:val="28"/>
          <w:szCs w:val="24"/>
          <w:lang w:eastAsia="ru-RU"/>
        </w:rPr>
      </w:pPr>
      <w:r w:rsidRPr="00A353A6">
        <w:rPr>
          <w:rFonts w:ascii="Times New Roman" w:eastAsia="Arial Unicode MS" w:hAnsi="Times New Roman"/>
          <w:color w:val="000000"/>
          <w:spacing w:val="2"/>
          <w:kern w:val="3"/>
          <w:sz w:val="28"/>
          <w:szCs w:val="24"/>
          <w:lang w:eastAsia="zh-CN" w:bidi="hi-IN"/>
        </w:rPr>
        <w:tab/>
      </w:r>
    </w:p>
    <w:p w:rsidR="00B90E2D" w:rsidRPr="00A353A6" w:rsidRDefault="00B90E2D" w:rsidP="00922286">
      <w:pPr>
        <w:tabs>
          <w:tab w:val="left" w:pos="0"/>
        </w:tabs>
        <w:spacing w:before="100" w:beforeAutospacing="1" w:after="100" w:afterAutospacing="1" w:line="240" w:lineRule="auto"/>
        <w:ind w:left="11"/>
        <w:rPr>
          <w:rFonts w:ascii="Times New Roman" w:hAnsi="Times New Roman"/>
          <w:b/>
          <w:color w:val="000000"/>
          <w:spacing w:val="2"/>
          <w:sz w:val="28"/>
          <w:szCs w:val="28"/>
          <w:lang w:eastAsia="ru-RU"/>
        </w:rPr>
      </w:pPr>
      <w:r w:rsidRPr="00A353A6">
        <w:rPr>
          <w:rFonts w:ascii="Times New Roman" w:hAnsi="Times New Roman"/>
          <w:b/>
          <w:color w:val="000000"/>
          <w:spacing w:val="2"/>
          <w:sz w:val="28"/>
          <w:szCs w:val="24"/>
          <w:lang w:eastAsia="ru-RU"/>
        </w:rPr>
        <w:t>3. Баланс водоснабжения и потребления горячей, питьевой, технической воды</w:t>
      </w:r>
      <w:r w:rsidRPr="00A353A6">
        <w:rPr>
          <w:rFonts w:ascii="Times New Roman" w:hAnsi="Times New Roman"/>
          <w:b/>
          <w:color w:val="000000"/>
          <w:spacing w:val="2"/>
          <w:sz w:val="28"/>
          <w:szCs w:val="24"/>
          <w:lang w:eastAsia="ru-RU"/>
        </w:rPr>
        <w:br/>
      </w:r>
    </w:p>
    <w:p w:rsidR="00B90E2D" w:rsidRPr="00A353A6" w:rsidRDefault="00B90E2D" w:rsidP="00922286">
      <w:pPr>
        <w:tabs>
          <w:tab w:val="left" w:pos="0"/>
        </w:tabs>
        <w:spacing w:after="240" w:line="360" w:lineRule="auto"/>
        <w:ind w:left="11"/>
        <w:jc w:val="both"/>
        <w:rPr>
          <w:rFonts w:ascii="Times New Roman" w:hAnsi="Times New Roman"/>
          <w:color w:val="000000"/>
          <w:spacing w:val="2"/>
          <w:sz w:val="28"/>
          <w:szCs w:val="28"/>
          <w:u w:val="single"/>
          <w:lang w:eastAsia="ru-RU"/>
        </w:rPr>
      </w:pPr>
      <w:r w:rsidRPr="00A353A6">
        <w:rPr>
          <w:rFonts w:ascii="Times New Roman" w:hAnsi="Times New Roman"/>
          <w:color w:val="000000"/>
          <w:spacing w:val="2"/>
          <w:sz w:val="28"/>
          <w:szCs w:val="28"/>
          <w:u w:val="single"/>
          <w:lang w:eastAsia="ru-RU"/>
        </w:rPr>
        <w:t>3.1 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p w:rsidR="00B90E2D" w:rsidRPr="00A353A6" w:rsidRDefault="00B90E2D" w:rsidP="00922286">
      <w:pPr>
        <w:tabs>
          <w:tab w:val="left" w:pos="0"/>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 xml:space="preserve">Водный баланс служит ключевым инструментом в управлении работой системы подачи и распределения воды. Водохозяйственный баланс дает возможность оценить реальные потери воды в сети. </w:t>
      </w:r>
      <w:r w:rsidRPr="00A353A6">
        <w:rPr>
          <w:rFonts w:ascii="Times New Roman" w:eastAsia="Arial Unicode MS" w:hAnsi="Times New Roman"/>
          <w:iCs/>
          <w:color w:val="000000"/>
          <w:spacing w:val="2"/>
          <w:kern w:val="1"/>
          <w:sz w:val="28"/>
          <w:szCs w:val="28"/>
          <w:lang w:eastAsia="ar-SA"/>
        </w:rPr>
        <w:t>Утечки воды в сетях водоснабжения влекут за собой перерасход ресурсов, существенные затраты на ремонт, перерывы в обеспечении потребителей водой и ухудшение ее качества.</w:t>
      </w:r>
    </w:p>
    <w:p w:rsidR="00B90E2D" w:rsidRPr="00A353A6" w:rsidRDefault="00B90E2D" w:rsidP="00922286">
      <w:pPr>
        <w:tabs>
          <w:tab w:val="left" w:pos="0"/>
        </w:tabs>
        <w:suppressAutoHyphens/>
        <w:spacing w:after="0" w:line="360" w:lineRule="auto"/>
        <w:ind w:left="11" w:firstLine="567"/>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Определенные потери воды имеют место в любых водоводах и распределительных сетях. Основными факторами потери воды на сетях являются низкое качество материалов, монтажных работ, высокие напоры в сетях и самовольное подключение к системе водоснабжения. Высокая коррозионная активность очищенной воды также является причиной аварий на сетях. </w:t>
      </w:r>
    </w:p>
    <w:p w:rsidR="00B90E2D" w:rsidRPr="00A353A6" w:rsidRDefault="00B90E2D" w:rsidP="0092228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Объем поднятой воды  в  2014г. составил 1807.2 тыс. куб.м.  тыс. куб.м. </w:t>
      </w:r>
    </w:p>
    <w:p w:rsidR="00B90E2D" w:rsidRPr="00A353A6" w:rsidRDefault="00B90E2D" w:rsidP="00922286">
      <w:pPr>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Показатели производственной программы характеризуются высоким уровнем потерь, которые составляют –  613.3 тыс.куб.м. или</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 xml:space="preserve">33.9% от воды, поданной в сеть. </w:t>
      </w:r>
    </w:p>
    <w:p w:rsidR="00B90E2D" w:rsidRPr="00A353A6" w:rsidRDefault="00B90E2D" w:rsidP="00922286">
      <w:pPr>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Объем реализации холодной (питьевой) воды в 2014 году составил 1138.6 тыс. куб. м. Показатели общего  баланса водоснабжения за 2012,2014 г. представлены в таблице 6.</w:t>
      </w:r>
    </w:p>
    <w:p w:rsidR="00B90E2D" w:rsidRPr="00A353A6" w:rsidRDefault="00B90E2D" w:rsidP="00922286">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6 –Общий баланс водоснабжения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677"/>
        <w:gridCol w:w="993"/>
        <w:gridCol w:w="1134"/>
        <w:gridCol w:w="1134"/>
        <w:gridCol w:w="1134"/>
      </w:tblGrid>
      <w:tr w:rsidR="00B90E2D" w:rsidRPr="000224C7" w:rsidTr="000224C7">
        <w:trPr>
          <w:trHeight w:val="712"/>
        </w:trPr>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Показатели</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Ед. изм.</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5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2012 г. факт</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5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2014г. факт</w:t>
            </w:r>
          </w:p>
        </w:tc>
        <w:tc>
          <w:tcPr>
            <w:tcW w:w="1134" w:type="dxa"/>
            <w:vAlign w:val="center"/>
          </w:tcPr>
          <w:p w:rsidR="00B90E2D" w:rsidRPr="000224C7" w:rsidRDefault="00B90E2D" w:rsidP="000224C7">
            <w:pPr>
              <w:tabs>
                <w:tab w:val="left" w:pos="0"/>
              </w:tabs>
              <w:suppressAutoHyphens/>
              <w:spacing w:before="100" w:beforeAutospacing="1" w:after="0" w:afterAutospacing="1" w:line="240" w:lineRule="auto"/>
              <w:ind w:left="11" w:firstLine="5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2015г.</w:t>
            </w:r>
          </w:p>
          <w:p w:rsidR="00B90E2D" w:rsidRPr="000224C7" w:rsidRDefault="00B90E2D" w:rsidP="000224C7">
            <w:pPr>
              <w:tabs>
                <w:tab w:val="left" w:pos="0"/>
              </w:tabs>
              <w:suppressAutoHyphens/>
              <w:spacing w:before="100" w:beforeAutospacing="1" w:after="0" w:afterAutospacing="1" w:line="240" w:lineRule="auto"/>
              <w:ind w:left="11" w:firstLine="5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прогноз</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w:t>
            </w:r>
          </w:p>
        </w:tc>
        <w:tc>
          <w:tcPr>
            <w:tcW w:w="4677" w:type="dxa"/>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w:t>
            </w:r>
          </w:p>
        </w:tc>
        <w:tc>
          <w:tcPr>
            <w:tcW w:w="993" w:type="dxa"/>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w:t>
            </w:r>
          </w:p>
        </w:tc>
        <w:tc>
          <w:tcPr>
            <w:tcW w:w="11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4</w:t>
            </w:r>
          </w:p>
        </w:tc>
        <w:tc>
          <w:tcPr>
            <w:tcW w:w="1134" w:type="dxa"/>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w:t>
            </w:r>
          </w:p>
        </w:tc>
        <w:tc>
          <w:tcPr>
            <w:tcW w:w="1134" w:type="dxa"/>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7</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Общий подъем воды из источников (поднято воды  насосными станциями 1-го подъема, всего)</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1909.3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1807.2</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1750.0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Водоснабжение с использованием технической воды, всего</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1909.3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1807.2</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1750.0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2.1</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Пропущено воды   через водопроводные очистные сооружения</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1909.3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1807.2</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1750.0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2.2</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Собственные нужды (технологические нужды)</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51.7</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55.3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50.0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то  же  в % от поднятой воды</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2.7</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3.1</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2.9</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Подано  воды  в водопроводную сеть, всего</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1857.6</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1751.9</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1700.0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4</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Потери  воды  в водопроводных сетях</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682.9</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613.3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518</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то  же  в % от воды, поданной в сеть</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35.8</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35.0</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29.6</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w:t>
            </w: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Отпущено  воды  из водопроводной сети, всего :</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1174.7</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1138.6</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1182</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в том числе:</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both"/>
              <w:rPr>
                <w:rFonts w:ascii="Times New Roman" w:eastAsia="Arial Unicode MS" w:hAnsi="Times New Roman"/>
                <w:color w:val="000000"/>
                <w:spacing w:val="2"/>
                <w:sz w:val="24"/>
                <w:szCs w:val="24"/>
                <w:lang w:eastAsia="ru-RU"/>
              </w:rPr>
            </w:pPr>
          </w:p>
        </w:tc>
        <w:tc>
          <w:tcPr>
            <w:tcW w:w="1134" w:type="dxa"/>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p>
        </w:tc>
      </w:tr>
      <w:tr w:rsidR="00B90E2D" w:rsidRPr="000224C7" w:rsidTr="000224C7">
        <w:tc>
          <w:tcPr>
            <w:tcW w:w="534" w:type="dxa"/>
          </w:tcPr>
          <w:p w:rsidR="00B90E2D" w:rsidRPr="000224C7" w:rsidRDefault="00B90E2D" w:rsidP="000224C7">
            <w:pPr>
              <w:tabs>
                <w:tab w:val="left" w:pos="-131"/>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131"/>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-на нужды собственных подразделений (цехов)</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Товарной воды, всего</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1174.7</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1138.6</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1182.0</w:t>
            </w:r>
          </w:p>
        </w:tc>
      </w:tr>
      <w:tr w:rsidR="00B90E2D" w:rsidRPr="000224C7" w:rsidTr="000224C7">
        <w:tc>
          <w:tcPr>
            <w:tcW w:w="534" w:type="dxa"/>
          </w:tcPr>
          <w:p w:rsidR="00B90E2D" w:rsidRPr="000224C7" w:rsidRDefault="00B90E2D" w:rsidP="000224C7">
            <w:pPr>
              <w:tabs>
                <w:tab w:val="left" w:pos="0"/>
              </w:tabs>
              <w:suppressAutoHyphens/>
              <w:spacing w:before="100" w:beforeAutospacing="1" w:after="100" w:afterAutospacing="1" w:line="240" w:lineRule="auto"/>
              <w:ind w:left="11" w:firstLine="720"/>
              <w:jc w:val="both"/>
              <w:rPr>
                <w:rFonts w:ascii="Times New Roman" w:eastAsia="Arial Unicode MS" w:hAnsi="Times New Roman"/>
                <w:color w:val="000000"/>
                <w:spacing w:val="2"/>
                <w:sz w:val="24"/>
                <w:szCs w:val="24"/>
                <w:lang w:eastAsia="ru-RU"/>
              </w:rPr>
            </w:pPr>
          </w:p>
        </w:tc>
        <w:tc>
          <w:tcPr>
            <w:tcW w:w="4677" w:type="dxa"/>
            <w:vAlign w:val="center"/>
          </w:tcPr>
          <w:p w:rsidR="00B90E2D" w:rsidRPr="000224C7" w:rsidRDefault="00B90E2D" w:rsidP="000224C7">
            <w:pPr>
              <w:tabs>
                <w:tab w:val="left" w:pos="0"/>
              </w:tabs>
              <w:suppressAutoHyphens/>
              <w:spacing w:before="100" w:beforeAutospacing="1" w:after="100" w:afterAutospacing="1" w:line="240" w:lineRule="auto"/>
              <w:ind w:left="11" w:firstLine="19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в том числе технической воды</w:t>
            </w:r>
          </w:p>
        </w:tc>
        <w:tc>
          <w:tcPr>
            <w:tcW w:w="993" w:type="dxa"/>
            <w:vAlign w:val="center"/>
          </w:tcPr>
          <w:p w:rsidR="00B90E2D" w:rsidRPr="000224C7" w:rsidRDefault="00B90E2D" w:rsidP="000224C7">
            <w:pPr>
              <w:tabs>
                <w:tab w:val="left" w:pos="0"/>
              </w:tabs>
              <w:suppressAutoHyphens/>
              <w:spacing w:before="100" w:beforeAutospacing="1" w:after="100" w:afterAutospacing="1" w:line="240" w:lineRule="auto"/>
              <w:ind w:left="11" w:right="-108" w:firstLine="52"/>
              <w:jc w:val="center"/>
              <w:rPr>
                <w:rFonts w:ascii="Times New Roman" w:eastAsia="Arial Unicode MS" w:hAnsi="Times New Roman"/>
                <w:color w:val="000000"/>
                <w:spacing w:val="2"/>
                <w:sz w:val="24"/>
                <w:szCs w:val="24"/>
                <w:lang w:eastAsia="ru-RU"/>
              </w:rPr>
            </w:pP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387.9</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340.1</w:t>
            </w:r>
          </w:p>
        </w:tc>
        <w:tc>
          <w:tcPr>
            <w:tcW w:w="113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320.0</w:t>
            </w:r>
          </w:p>
        </w:tc>
      </w:tr>
    </w:tbl>
    <w:p w:rsidR="00B90E2D" w:rsidRPr="00A353A6" w:rsidRDefault="00B90E2D" w:rsidP="000D5710">
      <w:pPr>
        <w:keepNext/>
        <w:keepLines/>
        <w:tabs>
          <w:tab w:val="left" w:pos="0"/>
        </w:tabs>
        <w:suppressAutoHyphens/>
        <w:spacing w:after="0" w:line="360" w:lineRule="auto"/>
        <w:jc w:val="both"/>
        <w:outlineLvl w:val="2"/>
        <w:rPr>
          <w:rFonts w:ascii="Times New Roman" w:hAnsi="Times New Roman"/>
          <w:bCs/>
          <w:color w:val="000000"/>
          <w:spacing w:val="2"/>
          <w:kern w:val="1"/>
          <w:sz w:val="28"/>
          <w:szCs w:val="28"/>
          <w:lang w:eastAsia="ar-SA"/>
        </w:rPr>
      </w:pPr>
      <w:r w:rsidRPr="00A353A6">
        <w:rPr>
          <w:rFonts w:ascii="Times New Roman" w:hAnsi="Times New Roman"/>
          <w:bCs/>
          <w:color w:val="000000"/>
          <w:spacing w:val="2"/>
          <w:kern w:val="1"/>
          <w:sz w:val="28"/>
          <w:szCs w:val="28"/>
          <w:lang w:eastAsia="ar-SA"/>
        </w:rPr>
        <w:t>Структурные составляющие потерь питьевой воды при ее транспортировке за 2014 год составили  668.5 тыс. куб.м. в том числе промывка сетей и другие технологические нужды – 55.3 тыс.куб.м.  или 3.1% от поднятой воды, непроизводительные потери  613.3 тыс. куб.м. или 35 %.</w:t>
      </w:r>
    </w:p>
    <w:p w:rsidR="00B90E2D" w:rsidRPr="00A353A6" w:rsidRDefault="00B90E2D" w:rsidP="000D5710">
      <w:pPr>
        <w:keepNext/>
        <w:keepLines/>
        <w:tabs>
          <w:tab w:val="left" w:pos="0"/>
        </w:tabs>
        <w:suppressAutoHyphens/>
        <w:spacing w:after="0" w:line="360" w:lineRule="auto"/>
        <w:jc w:val="both"/>
        <w:outlineLvl w:val="2"/>
        <w:rPr>
          <w:rFonts w:ascii="Times New Roman" w:hAnsi="Times New Roman"/>
          <w:bCs/>
          <w:color w:val="000000"/>
          <w:spacing w:val="2"/>
          <w:kern w:val="1"/>
          <w:sz w:val="28"/>
          <w:szCs w:val="28"/>
          <w:lang w:eastAsia="ar-SA"/>
        </w:rPr>
      </w:pPr>
      <w:r w:rsidRPr="00A353A6">
        <w:rPr>
          <w:rFonts w:ascii="Times New Roman" w:hAnsi="Times New Roman"/>
          <w:bCs/>
          <w:color w:val="000000"/>
          <w:spacing w:val="2"/>
          <w:kern w:val="1"/>
          <w:sz w:val="28"/>
          <w:szCs w:val="28"/>
          <w:lang w:eastAsia="ar-SA"/>
        </w:rPr>
        <w:t xml:space="preserve"> Данные о структуре потерь питьевой воды приведены в таблице 7.</w:t>
      </w:r>
    </w:p>
    <w:p w:rsidR="00B90E2D" w:rsidRPr="00A353A6" w:rsidRDefault="00B90E2D" w:rsidP="000D5710">
      <w:pPr>
        <w:tabs>
          <w:tab w:val="left" w:pos="0"/>
        </w:tabs>
        <w:suppressAutoHyphens/>
        <w:spacing w:after="0" w:line="276"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7-   Структурные составляющие потерь питьевой воды при ее транспортировке</w:t>
      </w:r>
    </w:p>
    <w:p w:rsidR="00B90E2D" w:rsidRPr="00A353A6" w:rsidRDefault="00B90E2D" w:rsidP="000D5710">
      <w:pPr>
        <w:tabs>
          <w:tab w:val="left" w:pos="0"/>
        </w:tabs>
        <w:suppressAutoHyphens/>
        <w:spacing w:after="0" w:line="276" w:lineRule="auto"/>
        <w:jc w:val="both"/>
        <w:rPr>
          <w:rFonts w:ascii="Times New Roman" w:eastAsia="Arial Unicode MS" w:hAnsi="Times New Roman"/>
          <w:color w:val="000000"/>
          <w:spacing w:val="2"/>
          <w:kern w:val="1"/>
          <w:sz w:val="28"/>
          <w:szCs w:val="28"/>
          <w:lang w:eastAsia="ar-SA"/>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7"/>
        <w:gridCol w:w="4378"/>
        <w:gridCol w:w="1121"/>
        <w:gridCol w:w="1598"/>
        <w:gridCol w:w="1300"/>
      </w:tblGrid>
      <w:tr w:rsidR="00B90E2D" w:rsidRPr="000224C7" w:rsidTr="000224C7">
        <w:tc>
          <w:tcPr>
            <w:tcW w:w="937" w:type="dxa"/>
          </w:tcPr>
          <w:p w:rsidR="00B90E2D" w:rsidRPr="000224C7" w:rsidRDefault="00B90E2D" w:rsidP="000224C7">
            <w:pPr>
              <w:tabs>
                <w:tab w:val="left" w:pos="0"/>
              </w:tabs>
              <w:spacing w:before="100" w:beforeAutospacing="1" w:after="0" w:afterAutospacing="1" w:line="276" w:lineRule="auto"/>
              <w:ind w:left="11" w:firstLine="149"/>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№п/п</w:t>
            </w:r>
          </w:p>
        </w:tc>
        <w:tc>
          <w:tcPr>
            <w:tcW w:w="4378" w:type="dxa"/>
          </w:tcPr>
          <w:p w:rsidR="00B90E2D" w:rsidRPr="000224C7" w:rsidRDefault="00B90E2D" w:rsidP="000224C7">
            <w:pPr>
              <w:tabs>
                <w:tab w:val="left" w:pos="0"/>
              </w:tabs>
              <w:spacing w:before="100" w:beforeAutospacing="1" w:after="0" w:afterAutospacing="1" w:line="276" w:lineRule="auto"/>
              <w:ind w:left="11" w:firstLine="720"/>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Показатель </w:t>
            </w:r>
          </w:p>
        </w:tc>
        <w:tc>
          <w:tcPr>
            <w:tcW w:w="1121" w:type="dxa"/>
            <w:tcBorders>
              <w:right w:val="single" w:sz="4" w:space="0" w:color="auto"/>
            </w:tcBorders>
          </w:tcPr>
          <w:p w:rsidR="00B90E2D" w:rsidRPr="000224C7" w:rsidRDefault="00B90E2D" w:rsidP="000224C7">
            <w:pPr>
              <w:tabs>
                <w:tab w:val="left" w:pos="0"/>
              </w:tabs>
              <w:spacing w:before="100" w:beforeAutospacing="1" w:after="0" w:afterAutospacing="1" w:line="276" w:lineRule="auto"/>
              <w:ind w:left="11" w:firstLine="9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Ед.изм.</w:t>
            </w:r>
          </w:p>
        </w:tc>
        <w:tc>
          <w:tcPr>
            <w:tcW w:w="1598" w:type="dxa"/>
            <w:tcBorders>
              <w:left w:val="single" w:sz="4" w:space="0" w:color="auto"/>
            </w:tcBorders>
          </w:tcPr>
          <w:p w:rsidR="00B90E2D" w:rsidRPr="000224C7" w:rsidRDefault="00B90E2D" w:rsidP="000224C7">
            <w:pPr>
              <w:tabs>
                <w:tab w:val="left" w:pos="0"/>
              </w:tabs>
              <w:spacing w:before="100" w:beforeAutospacing="1" w:after="0" w:afterAutospacing="1" w:line="276" w:lineRule="auto"/>
              <w:ind w:left="11" w:firstLine="720"/>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2012г.</w:t>
            </w:r>
          </w:p>
        </w:tc>
        <w:tc>
          <w:tcPr>
            <w:tcW w:w="1300" w:type="dxa"/>
            <w:tcBorders>
              <w:left w:val="single" w:sz="4" w:space="0" w:color="auto"/>
            </w:tcBorders>
          </w:tcPr>
          <w:p w:rsidR="00B90E2D" w:rsidRPr="000224C7" w:rsidRDefault="00B90E2D" w:rsidP="000224C7">
            <w:pPr>
              <w:tabs>
                <w:tab w:val="left" w:pos="0"/>
              </w:tabs>
              <w:spacing w:before="100" w:beforeAutospacing="1" w:after="0" w:afterAutospacing="1" w:line="276" w:lineRule="auto"/>
              <w:ind w:left="11" w:firstLine="47"/>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2014 г</w:t>
            </w:r>
          </w:p>
        </w:tc>
      </w:tr>
      <w:tr w:rsidR="00B90E2D" w:rsidRPr="000224C7" w:rsidTr="000224C7">
        <w:tc>
          <w:tcPr>
            <w:tcW w:w="937" w:type="dxa"/>
          </w:tcPr>
          <w:p w:rsidR="00B90E2D" w:rsidRPr="000224C7" w:rsidRDefault="00B90E2D" w:rsidP="000224C7">
            <w:pPr>
              <w:tabs>
                <w:tab w:val="left" w:pos="0"/>
              </w:tabs>
              <w:suppressAutoHyphens/>
              <w:spacing w:before="100" w:beforeAutospacing="1" w:after="0" w:afterAutospacing="1" w:line="276" w:lineRule="auto"/>
              <w:ind w:left="11" w:firstLine="149"/>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w:t>
            </w:r>
          </w:p>
        </w:tc>
        <w:tc>
          <w:tcPr>
            <w:tcW w:w="4378" w:type="dxa"/>
          </w:tcPr>
          <w:p w:rsidR="00B90E2D" w:rsidRPr="000224C7" w:rsidRDefault="00B90E2D" w:rsidP="000224C7">
            <w:pPr>
              <w:tabs>
                <w:tab w:val="left" w:pos="0"/>
              </w:tabs>
              <w:spacing w:before="100" w:beforeAutospacing="1" w:after="0" w:afterAutospacing="1" w:line="276" w:lineRule="auto"/>
              <w:ind w:left="11" w:firstLine="720"/>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w:t>
            </w:r>
          </w:p>
        </w:tc>
        <w:tc>
          <w:tcPr>
            <w:tcW w:w="1121" w:type="dxa"/>
            <w:tcBorders>
              <w:righ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91"/>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3</w:t>
            </w:r>
          </w:p>
        </w:tc>
        <w:tc>
          <w:tcPr>
            <w:tcW w:w="1598"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4</w:t>
            </w:r>
          </w:p>
        </w:tc>
        <w:tc>
          <w:tcPr>
            <w:tcW w:w="1300"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5</w:t>
            </w:r>
          </w:p>
        </w:tc>
      </w:tr>
      <w:tr w:rsidR="00B90E2D" w:rsidRPr="000224C7" w:rsidTr="000224C7">
        <w:trPr>
          <w:trHeight w:val="523"/>
        </w:trPr>
        <w:tc>
          <w:tcPr>
            <w:tcW w:w="937" w:type="dxa"/>
          </w:tcPr>
          <w:p w:rsidR="00B90E2D" w:rsidRPr="000224C7" w:rsidRDefault="00B90E2D" w:rsidP="000224C7">
            <w:pPr>
              <w:tabs>
                <w:tab w:val="left" w:pos="0"/>
              </w:tabs>
              <w:suppressAutoHyphens/>
              <w:spacing w:before="100" w:beforeAutospacing="1" w:after="0" w:afterAutospacing="1" w:line="276" w:lineRule="auto"/>
              <w:ind w:left="11" w:firstLine="149"/>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w:t>
            </w:r>
          </w:p>
        </w:tc>
        <w:tc>
          <w:tcPr>
            <w:tcW w:w="4378" w:type="dxa"/>
          </w:tcPr>
          <w:p w:rsidR="00B90E2D" w:rsidRPr="000224C7" w:rsidRDefault="00B90E2D" w:rsidP="000224C7">
            <w:pPr>
              <w:tabs>
                <w:tab w:val="left" w:pos="0"/>
              </w:tabs>
              <w:spacing w:before="100" w:beforeAutospacing="1" w:after="0" w:afterAutospacing="1" w:line="276" w:lineRule="auto"/>
              <w:ind w:left="11" w:firstLine="62"/>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Полезные расходы (технологические нужды)</w:t>
            </w:r>
          </w:p>
        </w:tc>
        <w:tc>
          <w:tcPr>
            <w:tcW w:w="1121" w:type="dxa"/>
            <w:tcBorders>
              <w:righ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91"/>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тыс. м³</w:t>
            </w:r>
          </w:p>
        </w:tc>
        <w:tc>
          <w:tcPr>
            <w:tcW w:w="1598"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720"/>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51.7</w:t>
            </w:r>
          </w:p>
        </w:tc>
        <w:tc>
          <w:tcPr>
            <w:tcW w:w="1300"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hanging="11"/>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55.3</w:t>
            </w:r>
          </w:p>
        </w:tc>
      </w:tr>
      <w:tr w:rsidR="00B90E2D" w:rsidRPr="000224C7" w:rsidTr="000224C7">
        <w:trPr>
          <w:trHeight w:val="417"/>
        </w:trPr>
        <w:tc>
          <w:tcPr>
            <w:tcW w:w="937" w:type="dxa"/>
          </w:tcPr>
          <w:p w:rsidR="00B90E2D" w:rsidRPr="000224C7" w:rsidRDefault="00B90E2D" w:rsidP="000224C7">
            <w:pPr>
              <w:tabs>
                <w:tab w:val="left" w:pos="0"/>
              </w:tabs>
              <w:suppressAutoHyphens/>
              <w:spacing w:before="100" w:beforeAutospacing="1" w:after="0" w:afterAutospacing="1" w:line="276" w:lineRule="auto"/>
              <w:ind w:left="11" w:firstLine="149"/>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w:t>
            </w:r>
          </w:p>
        </w:tc>
        <w:tc>
          <w:tcPr>
            <w:tcW w:w="4378" w:type="dxa"/>
          </w:tcPr>
          <w:p w:rsidR="00B90E2D" w:rsidRPr="000224C7" w:rsidRDefault="00B90E2D" w:rsidP="000224C7">
            <w:pPr>
              <w:tabs>
                <w:tab w:val="left" w:pos="0"/>
              </w:tabs>
              <w:spacing w:before="100" w:beforeAutospacing="1" w:after="0" w:afterAutospacing="1" w:line="276" w:lineRule="auto"/>
              <w:ind w:left="11" w:firstLine="62"/>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Потери воды, тыс.куб.м/год </w:t>
            </w:r>
          </w:p>
        </w:tc>
        <w:tc>
          <w:tcPr>
            <w:tcW w:w="1121" w:type="dxa"/>
            <w:tcBorders>
              <w:righ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91"/>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тыс. м³</w:t>
            </w:r>
          </w:p>
        </w:tc>
        <w:tc>
          <w:tcPr>
            <w:tcW w:w="1598"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firstLine="720"/>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682.9</w:t>
            </w:r>
          </w:p>
        </w:tc>
        <w:tc>
          <w:tcPr>
            <w:tcW w:w="1300" w:type="dxa"/>
            <w:tcBorders>
              <w:left w:val="single" w:sz="4" w:space="0" w:color="auto"/>
            </w:tcBorders>
          </w:tcPr>
          <w:p w:rsidR="00B90E2D" w:rsidRPr="000224C7" w:rsidRDefault="00B90E2D" w:rsidP="000224C7">
            <w:pPr>
              <w:tabs>
                <w:tab w:val="left" w:pos="0"/>
              </w:tabs>
              <w:suppressAutoHyphens/>
              <w:spacing w:before="100" w:beforeAutospacing="1" w:after="0" w:afterAutospacing="1" w:line="276" w:lineRule="auto"/>
              <w:ind w:left="11" w:hanging="11"/>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613.3</w:t>
            </w:r>
          </w:p>
        </w:tc>
      </w:tr>
    </w:tbl>
    <w:p w:rsidR="00B90E2D" w:rsidRPr="00A353A6" w:rsidRDefault="00B90E2D" w:rsidP="000D5710">
      <w:pPr>
        <w:tabs>
          <w:tab w:val="left" w:pos="0"/>
        </w:tabs>
        <w:spacing w:before="100" w:beforeAutospacing="1" w:after="0" w:line="360" w:lineRule="auto"/>
        <w:ind w:left="11" w:firstLine="720"/>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Часть структурных потерь - это потери в результате поставки горячей воды открытыми системами ГВС. Присутствуют в составе потерь и неучтенное договорами подключение к системе  водоснабжения. Значительная часть потерь обусловлена высоким износом сетевых сооружений.</w:t>
      </w:r>
    </w:p>
    <w:p w:rsidR="00B90E2D" w:rsidRPr="00A353A6" w:rsidRDefault="00B90E2D" w:rsidP="000D5710">
      <w:pPr>
        <w:autoSpaceDE w:val="0"/>
        <w:autoSpaceDN w:val="0"/>
        <w:adjustRightInd w:val="0"/>
        <w:spacing w:after="0" w:line="360" w:lineRule="auto"/>
        <w:ind w:left="11" w:firstLine="697"/>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На протяжении последних лет с установкой приборов учета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w:t>
      </w:r>
    </w:p>
    <w:p w:rsidR="00B90E2D" w:rsidRPr="00A353A6" w:rsidRDefault="00B90E2D" w:rsidP="000D5710">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Основным и самым крупным потребителем холодной воды в  г. Шлиссельбурга  являются население и прочие потребители. По населению наблюдается тенденция к снижению объемов водопотребления, по прочим потребителям – рост, что обусловлено изменением экономической ситуации.  Динамика водопотребления за период 2012,2014 годы представлена на рисунке 3. </w:t>
      </w:r>
    </w:p>
    <w:p w:rsidR="00B90E2D" w:rsidRPr="00A353A6" w:rsidRDefault="00B90E2D" w:rsidP="0092228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4A0EB8">
      <w:pPr>
        <w:pStyle w:val="NormalWeb"/>
        <w:spacing w:before="225" w:beforeAutospacing="0" w:line="288" w:lineRule="atLeast"/>
        <w:ind w:left="225" w:right="225"/>
        <w:rPr>
          <w:rFonts w:ascii="Verdana" w:hAnsi="Verdana"/>
          <w:color w:val="000000"/>
          <w:sz w:val="18"/>
          <w:szCs w:val="18"/>
        </w:rPr>
      </w:pPr>
      <w:r w:rsidRPr="000224C7">
        <w:rPr>
          <w:rFonts w:ascii="Verdana" w:hAnsi="Verdana"/>
          <w:noProof/>
          <w:color w:val="000000"/>
          <w:sz w:val="18"/>
          <w:szCs w:val="18"/>
        </w:rPr>
        <w:object w:dxaOrig="8670" w:dyaOrig="5050">
          <v:shape id="Диаграмма 18" o:spid="_x0000_i1031" type="#_x0000_t75" style="width:433.5pt;height:252.75pt;visibility:visible" o:ole="">
            <v:imagedata r:id="rId15" o:title=""/>
            <o:lock v:ext="edit" aspectratio="f"/>
          </v:shape>
          <o:OLEObject Type="Embed" ProgID="Excel.Chart.8" ShapeID="Диаграмма 18" DrawAspect="Content" ObjectID="_1569935721" r:id="rId16"/>
        </w:object>
      </w:r>
    </w:p>
    <w:p w:rsidR="00B90E2D" w:rsidRPr="00A353A6" w:rsidRDefault="00B90E2D" w:rsidP="000450E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Для сокращения объема нереализованной воды (технологические потери, организационно-учетные, естественная убыль, утечки при ее транспортировании, и  распределении, коммерческие потери) и выявления причин потерь воды внедряется приборный учет отпуска воды. В 2014г. доля воды, отпущенная по приборам учета составила 62,2%. </w:t>
      </w:r>
    </w:p>
    <w:p w:rsidR="00B90E2D" w:rsidRPr="00A353A6" w:rsidRDefault="00B90E2D" w:rsidP="000450E5">
      <w:pPr>
        <w:tabs>
          <w:tab w:val="left" w:pos="0"/>
        </w:tabs>
        <w:suppressAutoHyphens/>
        <w:spacing w:after="100" w:afterAutospacing="1" w:line="360" w:lineRule="auto"/>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3.2 Территориальный баланс подачи </w:t>
      </w:r>
      <w:r w:rsidRPr="00A353A6">
        <w:rPr>
          <w:rFonts w:ascii="Times New Roman" w:eastAsia="Arial Unicode MS" w:hAnsi="Times New Roman"/>
          <w:color w:val="000000"/>
          <w:spacing w:val="2"/>
          <w:kern w:val="1"/>
          <w:sz w:val="28"/>
          <w:szCs w:val="28"/>
          <w:u w:val="single"/>
          <w:shd w:val="clear" w:color="auto" w:fill="FFFFFF"/>
          <w:lang w:eastAsia="ar-SA"/>
        </w:rPr>
        <w:t xml:space="preserve"> горячей, питьевой, технической </w:t>
      </w:r>
      <w:r w:rsidRPr="00A353A6">
        <w:rPr>
          <w:rFonts w:ascii="Times New Roman" w:eastAsia="Arial Unicode MS" w:hAnsi="Times New Roman"/>
          <w:color w:val="000000"/>
          <w:spacing w:val="2"/>
          <w:kern w:val="1"/>
          <w:sz w:val="28"/>
          <w:szCs w:val="28"/>
          <w:u w:val="single"/>
          <w:lang w:eastAsia="ar-SA"/>
        </w:rPr>
        <w:t xml:space="preserve"> воды по технологическим зонам водоснабжения  </w:t>
      </w:r>
    </w:p>
    <w:p w:rsidR="00B90E2D" w:rsidRPr="00A353A6" w:rsidRDefault="00B90E2D" w:rsidP="000450E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shd w:val="clear" w:color="auto" w:fill="FFFFFF"/>
          <w:lang w:eastAsia="ar-SA"/>
        </w:rPr>
      </w:pPr>
      <w:r w:rsidRPr="00A353A6">
        <w:rPr>
          <w:rFonts w:ascii="Times New Roman" w:eastAsia="Arial Unicode MS" w:hAnsi="Times New Roman"/>
          <w:color w:val="000000"/>
          <w:spacing w:val="2"/>
          <w:kern w:val="1"/>
          <w:sz w:val="28"/>
          <w:szCs w:val="28"/>
          <w:shd w:val="clear" w:color="auto" w:fill="FFFFFF"/>
          <w:lang w:eastAsia="ar-SA"/>
        </w:rPr>
        <w:t xml:space="preserve"> Существующая в г</w:t>
      </w:r>
      <w:r>
        <w:rPr>
          <w:rFonts w:ascii="Times New Roman" w:eastAsia="Arial Unicode MS" w:hAnsi="Times New Roman"/>
          <w:color w:val="000000"/>
          <w:spacing w:val="2"/>
          <w:kern w:val="1"/>
          <w:sz w:val="28"/>
          <w:szCs w:val="28"/>
          <w:shd w:val="clear" w:color="auto" w:fill="FFFFFF"/>
          <w:lang w:eastAsia="ar-SA"/>
        </w:rPr>
        <w:t>.</w:t>
      </w:r>
      <w:r w:rsidRPr="00A353A6">
        <w:rPr>
          <w:rFonts w:ascii="Times New Roman" w:eastAsia="Arial Unicode MS" w:hAnsi="Times New Roman"/>
          <w:color w:val="000000"/>
          <w:spacing w:val="2"/>
          <w:kern w:val="1"/>
          <w:sz w:val="28"/>
          <w:szCs w:val="28"/>
          <w:shd w:val="clear" w:color="auto" w:fill="FFFFFF"/>
          <w:lang w:eastAsia="ar-SA"/>
        </w:rPr>
        <w:t xml:space="preserve"> Шлиссельбург система  водоснабжения включает подачу питьевой, горячей и технической воды. Основная часть жилого фонда города имеет  открытую систему горячего водоснабжения. И по этой причине  расход  воды  на ГВС в территориальном балансе отдельно не приводятся так как он отражен в объеме поставки технической  воды  или поставки воды прочим потребителям.</w:t>
      </w:r>
    </w:p>
    <w:p w:rsidR="00B90E2D" w:rsidRPr="00A353A6" w:rsidRDefault="00B90E2D" w:rsidP="0036299E">
      <w:pPr>
        <w:tabs>
          <w:tab w:val="left" w:pos="0"/>
        </w:tabs>
        <w:suppressAutoHyphens/>
        <w:spacing w:after="0" w:line="360" w:lineRule="auto"/>
        <w:ind w:left="11"/>
        <w:jc w:val="both"/>
        <w:rPr>
          <w:rFonts w:ascii="Times New Roman" w:eastAsia="Arial Unicode MS" w:hAnsi="Times New Roman"/>
          <w:bCs/>
          <w:iCs/>
          <w:color w:val="000000"/>
          <w:spacing w:val="2"/>
          <w:kern w:val="1"/>
          <w:sz w:val="28"/>
          <w:szCs w:val="28"/>
          <w:lang w:eastAsia="ar-SA"/>
        </w:rPr>
      </w:pPr>
      <w:r w:rsidRPr="00A353A6">
        <w:rPr>
          <w:rFonts w:ascii="Times New Roman" w:eastAsia="Arial Unicode MS" w:hAnsi="Times New Roman"/>
          <w:bCs/>
          <w:iCs/>
          <w:color w:val="000000"/>
          <w:spacing w:val="2"/>
          <w:kern w:val="1"/>
          <w:sz w:val="28"/>
          <w:szCs w:val="28"/>
          <w:lang w:eastAsia="ar-SA"/>
        </w:rPr>
        <w:t xml:space="preserve"> Распределение поставки воды по назначению  представлено в таблице 8.</w:t>
      </w:r>
    </w:p>
    <w:p w:rsidR="00B90E2D" w:rsidRPr="00A353A6" w:rsidRDefault="00B90E2D" w:rsidP="000450E5">
      <w:pPr>
        <w:tabs>
          <w:tab w:val="left" w:pos="0"/>
        </w:tabs>
        <w:suppressAutoHyphens/>
        <w:spacing w:after="100" w:afterAutospacing="1"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8- Территориальный баланс водоснабжения</w:t>
      </w:r>
    </w:p>
    <w:tbl>
      <w:tblPr>
        <w:tblW w:w="8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4"/>
        <w:gridCol w:w="851"/>
        <w:gridCol w:w="1304"/>
        <w:gridCol w:w="1418"/>
      </w:tblGrid>
      <w:tr w:rsidR="00B90E2D" w:rsidRPr="000224C7" w:rsidTr="008511D6">
        <w:trPr>
          <w:trHeight w:val="608"/>
        </w:trPr>
        <w:tc>
          <w:tcPr>
            <w:tcW w:w="5274" w:type="dxa"/>
            <w:vMerge w:val="restart"/>
          </w:tcPr>
          <w:p w:rsidR="00B90E2D" w:rsidRPr="00A353A6" w:rsidRDefault="00B90E2D" w:rsidP="000450E5">
            <w:pPr>
              <w:autoSpaceDE w:val="0"/>
              <w:autoSpaceDN w:val="0"/>
              <w:adjustRightInd w:val="0"/>
              <w:spacing w:before="100" w:beforeAutospacing="1" w:after="100" w:afterAutospacing="1" w:line="240" w:lineRule="auto"/>
              <w:ind w:left="11" w:right="-30" w:firstLine="131"/>
              <w:jc w:val="both"/>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Показатели </w:t>
            </w:r>
          </w:p>
        </w:tc>
        <w:tc>
          <w:tcPr>
            <w:tcW w:w="851" w:type="dxa"/>
            <w:vMerge w:val="restart"/>
          </w:tcPr>
          <w:p w:rsidR="00B90E2D" w:rsidRPr="00A353A6" w:rsidRDefault="00B90E2D" w:rsidP="000450E5">
            <w:pPr>
              <w:autoSpaceDE w:val="0"/>
              <w:autoSpaceDN w:val="0"/>
              <w:adjustRightInd w:val="0"/>
              <w:spacing w:before="100" w:beforeAutospacing="1" w:after="100" w:afterAutospacing="1" w:line="240" w:lineRule="auto"/>
              <w:ind w:left="11" w:right="-30" w:firstLine="131"/>
              <w:jc w:val="both"/>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Ед. изм. </w:t>
            </w:r>
          </w:p>
        </w:tc>
        <w:tc>
          <w:tcPr>
            <w:tcW w:w="2722" w:type="dxa"/>
            <w:gridSpan w:val="2"/>
          </w:tcPr>
          <w:p w:rsidR="00B90E2D" w:rsidRPr="00A353A6" w:rsidRDefault="00B90E2D" w:rsidP="000450E5">
            <w:pPr>
              <w:autoSpaceDE w:val="0"/>
              <w:autoSpaceDN w:val="0"/>
              <w:adjustRightInd w:val="0"/>
              <w:spacing w:before="100" w:beforeAutospacing="1" w:after="100" w:afterAutospacing="1" w:line="240" w:lineRule="auto"/>
              <w:ind w:left="11" w:right="-30" w:firstLine="131"/>
              <w:jc w:val="both"/>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Объемы </w:t>
            </w:r>
          </w:p>
        </w:tc>
      </w:tr>
      <w:tr w:rsidR="00B90E2D" w:rsidRPr="000224C7" w:rsidTr="008511D6">
        <w:trPr>
          <w:trHeight w:val="276"/>
        </w:trPr>
        <w:tc>
          <w:tcPr>
            <w:tcW w:w="5274" w:type="dxa"/>
            <w:vMerge/>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p>
        </w:tc>
        <w:tc>
          <w:tcPr>
            <w:tcW w:w="851" w:type="dxa"/>
            <w:vMerge/>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p>
        </w:tc>
        <w:tc>
          <w:tcPr>
            <w:tcW w:w="1304"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2012г.</w:t>
            </w:r>
          </w:p>
        </w:tc>
        <w:tc>
          <w:tcPr>
            <w:tcW w:w="1418"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2014г</w:t>
            </w:r>
          </w:p>
        </w:tc>
      </w:tr>
      <w:tr w:rsidR="00B90E2D" w:rsidRPr="000224C7" w:rsidTr="008511D6">
        <w:trPr>
          <w:trHeight w:val="143"/>
        </w:trPr>
        <w:tc>
          <w:tcPr>
            <w:tcW w:w="5274"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1</w:t>
            </w:r>
          </w:p>
        </w:tc>
        <w:tc>
          <w:tcPr>
            <w:tcW w:w="851"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2</w:t>
            </w:r>
          </w:p>
        </w:tc>
        <w:tc>
          <w:tcPr>
            <w:tcW w:w="1304"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3</w:t>
            </w:r>
          </w:p>
        </w:tc>
        <w:tc>
          <w:tcPr>
            <w:tcW w:w="1418" w:type="dxa"/>
          </w:tcPr>
          <w:p w:rsidR="00B90E2D" w:rsidRPr="00A353A6" w:rsidRDefault="00B90E2D" w:rsidP="000450E5">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4</w:t>
            </w:r>
          </w:p>
        </w:tc>
      </w:tr>
      <w:tr w:rsidR="00B90E2D" w:rsidRPr="000224C7" w:rsidTr="008511D6">
        <w:trPr>
          <w:trHeight w:val="143"/>
        </w:trPr>
        <w:tc>
          <w:tcPr>
            <w:tcW w:w="5274" w:type="dxa"/>
          </w:tcPr>
          <w:p w:rsidR="00B90E2D" w:rsidRPr="00A353A6" w:rsidRDefault="00B90E2D" w:rsidP="000804ED">
            <w:pPr>
              <w:autoSpaceDE w:val="0"/>
              <w:autoSpaceDN w:val="0"/>
              <w:adjustRightInd w:val="0"/>
              <w:spacing w:before="100" w:beforeAutospacing="1" w:after="100" w:afterAutospacing="1" w:line="240" w:lineRule="auto"/>
              <w:ind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Поднято воды НС 1-го подъема</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p>
        </w:tc>
        <w:tc>
          <w:tcPr>
            <w:tcW w:w="1304" w:type="dxa"/>
            <w:vAlign w:val="center"/>
          </w:tcPr>
          <w:p w:rsidR="00B90E2D" w:rsidRPr="00A353A6" w:rsidRDefault="00B90E2D" w:rsidP="000804ED">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rPr>
              <w:t>1909.3</w:t>
            </w:r>
          </w:p>
        </w:tc>
        <w:tc>
          <w:tcPr>
            <w:tcW w:w="1418" w:type="dxa"/>
            <w:vAlign w:val="center"/>
          </w:tcPr>
          <w:p w:rsidR="00B90E2D" w:rsidRPr="00A353A6" w:rsidRDefault="00B90E2D" w:rsidP="000804ED">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rPr>
              <w:t>1807.2</w:t>
            </w:r>
          </w:p>
        </w:tc>
      </w:tr>
      <w:tr w:rsidR="00B90E2D" w:rsidRPr="000224C7" w:rsidTr="008511D6">
        <w:trPr>
          <w:trHeight w:val="143"/>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Водоснабжение с использованием  питьевой воды</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08" w:right="-108" w:hanging="11"/>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08" w:right="-108" w:hanging="11"/>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387.9</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08" w:right="-108" w:hanging="11"/>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340.1</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Собственные (технологические нужды) </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51.7</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55.3</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08"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Подано воды в водопроводную сеть</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1857.6</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1751.9</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Потери воды в сетях</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682.9</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613.3</w:t>
            </w:r>
          </w:p>
        </w:tc>
      </w:tr>
      <w:tr w:rsidR="00B90E2D" w:rsidRPr="000224C7" w:rsidTr="008511D6">
        <w:trPr>
          <w:trHeight w:val="70"/>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0" w:firstLine="131"/>
              <w:rPr>
                <w:rFonts w:ascii="Times New Roman" w:hAnsi="Times New Roman"/>
                <w:color w:val="000000"/>
                <w:sz w:val="24"/>
                <w:szCs w:val="24"/>
                <w:lang w:eastAsia="ru-RU"/>
              </w:rPr>
            </w:pPr>
            <w:r w:rsidRPr="00A353A6">
              <w:rPr>
                <w:rFonts w:ascii="Times New Roman" w:hAnsi="Times New Roman"/>
                <w:color w:val="000000"/>
                <w:sz w:val="24"/>
                <w:szCs w:val="24"/>
                <w:lang w:eastAsia="ru-RU"/>
              </w:rPr>
              <w:t>то же в %</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35.8</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33.9</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Отпущено воды потребителям, всего в том числе:</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1174.7</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1138.6</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 производственно-хозяйственные нужды;</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х</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х</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right="-30"/>
              <w:rPr>
                <w:rFonts w:ascii="Times New Roman" w:hAnsi="Times New Roman"/>
                <w:color w:val="000000"/>
                <w:sz w:val="24"/>
                <w:szCs w:val="24"/>
                <w:lang w:eastAsia="ru-RU"/>
              </w:rPr>
            </w:pPr>
            <w:r w:rsidRPr="00A353A6">
              <w:rPr>
                <w:rFonts w:ascii="Times New Roman" w:hAnsi="Times New Roman"/>
                <w:color w:val="000000"/>
                <w:sz w:val="24"/>
                <w:szCs w:val="24"/>
                <w:lang w:eastAsia="ru-RU"/>
              </w:rPr>
              <w:t>Товарная вода всего</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1174.7</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1138.6</w:t>
            </w:r>
          </w:p>
        </w:tc>
      </w:tr>
      <w:tr w:rsidR="00B90E2D" w:rsidRPr="000224C7" w:rsidTr="008511D6">
        <w:trPr>
          <w:trHeight w:val="117"/>
        </w:trPr>
        <w:tc>
          <w:tcPr>
            <w:tcW w:w="5274" w:type="dxa"/>
          </w:tcPr>
          <w:p w:rsidR="00B90E2D" w:rsidRPr="00A353A6" w:rsidRDefault="00B90E2D" w:rsidP="000804ED">
            <w:pPr>
              <w:autoSpaceDE w:val="0"/>
              <w:autoSpaceDN w:val="0"/>
              <w:adjustRightInd w:val="0"/>
              <w:spacing w:before="100" w:beforeAutospacing="1" w:after="100" w:afterAutospacing="1" w:line="240" w:lineRule="auto"/>
              <w:ind w:left="11" w:right="-391"/>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Отпущено воды потребителям </w:t>
            </w:r>
          </w:p>
        </w:tc>
        <w:tc>
          <w:tcPr>
            <w:tcW w:w="851"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м³</w:t>
            </w:r>
          </w:p>
        </w:tc>
        <w:tc>
          <w:tcPr>
            <w:tcW w:w="1304"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1174.7</w:t>
            </w:r>
          </w:p>
        </w:tc>
        <w:tc>
          <w:tcPr>
            <w:tcW w:w="1418" w:type="dxa"/>
          </w:tcPr>
          <w:p w:rsidR="00B90E2D" w:rsidRPr="00A353A6" w:rsidRDefault="00B90E2D" w:rsidP="000804ED">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1138.6</w:t>
            </w:r>
          </w:p>
        </w:tc>
      </w:tr>
    </w:tbl>
    <w:p w:rsidR="00B90E2D" w:rsidRPr="00A353A6" w:rsidRDefault="00B90E2D" w:rsidP="000450E5">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Территориальный баланс питьевой воды по технологическим зонам водоснабжения  отражает состояние водопотребления в зависимости от численности населения и размещения  промышленных объектов на территории муниципального образования и технического состояния объектов водоснабжения. </w:t>
      </w:r>
    </w:p>
    <w:p w:rsidR="00B90E2D" w:rsidRPr="00A353A6" w:rsidRDefault="00B90E2D" w:rsidP="00133E38">
      <w:pPr>
        <w:tabs>
          <w:tab w:val="left" w:pos="0"/>
        </w:tabs>
        <w:autoSpaceDE w:val="0"/>
        <w:autoSpaceDN w:val="0"/>
        <w:adjustRightInd w:val="0"/>
        <w:spacing w:before="100" w:beforeAutospacing="1" w:after="100" w:afterAutospacing="1" w:line="240" w:lineRule="auto"/>
        <w:ind w:left="11" w:right="-30"/>
        <w:jc w:val="both"/>
        <w:rPr>
          <w:rFonts w:ascii="Times New Roman" w:hAnsi="Times New Roman"/>
          <w:color w:val="000000"/>
          <w:sz w:val="28"/>
          <w:szCs w:val="28"/>
          <w:u w:val="single"/>
          <w:lang w:eastAsia="ru-RU"/>
        </w:rPr>
      </w:pPr>
      <w:r w:rsidRPr="00A353A6">
        <w:rPr>
          <w:rFonts w:ascii="Times New Roman" w:hAnsi="Times New Roman"/>
          <w:bCs/>
          <w:iCs/>
          <w:color w:val="000000"/>
          <w:sz w:val="28"/>
          <w:szCs w:val="28"/>
          <w:u w:val="single"/>
          <w:lang w:eastAsia="ru-RU"/>
        </w:rPr>
        <w:t>3.3</w:t>
      </w:r>
      <w:r w:rsidRPr="00A353A6">
        <w:rPr>
          <w:rFonts w:ascii="Times New Roman" w:hAnsi="Times New Roman"/>
          <w:color w:val="000000"/>
          <w:sz w:val="28"/>
          <w:szCs w:val="28"/>
          <w:u w:val="single"/>
          <w:lang w:eastAsia="ru-RU"/>
        </w:rPr>
        <w:t xml:space="preserve"> Структурный водный баланс реализации воды по группам потребителей </w:t>
      </w:r>
    </w:p>
    <w:p w:rsidR="00B90E2D" w:rsidRPr="00A353A6" w:rsidRDefault="00B90E2D" w:rsidP="00133E38">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hAnsi="Times New Roman"/>
          <w:b/>
          <w:color w:val="000000"/>
          <w:sz w:val="28"/>
          <w:szCs w:val="28"/>
          <w:lang w:eastAsia="ru-RU"/>
        </w:rPr>
        <w:tab/>
      </w:r>
      <w:r w:rsidRPr="00A353A6">
        <w:rPr>
          <w:rFonts w:ascii="Times New Roman" w:eastAsia="Arial Unicode MS" w:hAnsi="Times New Roman"/>
          <w:color w:val="000000"/>
          <w:spacing w:val="2"/>
          <w:kern w:val="1"/>
          <w:sz w:val="28"/>
          <w:szCs w:val="28"/>
          <w:lang w:eastAsia="ar-SA"/>
        </w:rPr>
        <w:t xml:space="preserve">В 2014 г. фактический объем реализации  воды составил 1138.6 тыс. куб.м. </w:t>
      </w:r>
    </w:p>
    <w:p w:rsidR="00B90E2D" w:rsidRPr="00A353A6" w:rsidRDefault="00B90E2D" w:rsidP="00133E3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Объем реализации  питьевой воды населению составил –  752.2 тыс. куб.м.,   бюджетным  потребителям  – 46.3 тыс.куб.м., прочим потребителям  - 340.1тыс. куб.м.  Данные о структуре реализации приведены в рисунке 4.</w:t>
      </w:r>
    </w:p>
    <w:p w:rsidR="00B90E2D" w:rsidRPr="00A353A6" w:rsidRDefault="00B90E2D" w:rsidP="00133E3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133E3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noProof/>
          <w:color w:val="000000"/>
          <w:spacing w:val="2"/>
          <w:kern w:val="1"/>
          <w:sz w:val="28"/>
          <w:szCs w:val="28"/>
          <w:lang w:eastAsia="ru-RU"/>
        </w:rPr>
        <w:object w:dxaOrig="8497" w:dyaOrig="2986">
          <v:shape id="Диаграмма 2" o:spid="_x0000_i1032" type="#_x0000_t75" style="width:420.75pt;height:149.25pt;visibility:visible" o:ole="">
            <v:imagedata r:id="rId17" o:title="" cropbottom="-22f"/>
            <o:lock v:ext="edit" aspectratio="f"/>
          </v:shape>
          <o:OLEObject Type="Embed" ProgID="Excel.Chart.8" ShapeID="Диаграмма 2" DrawAspect="Content" ObjectID="_1569935722" r:id="rId18"/>
        </w:object>
      </w:r>
    </w:p>
    <w:p w:rsidR="00B90E2D" w:rsidRPr="00A353A6" w:rsidRDefault="00B90E2D" w:rsidP="00133E38">
      <w:pPr>
        <w:tabs>
          <w:tab w:val="left" w:pos="0"/>
        </w:tabs>
        <w:suppressAutoHyphens/>
        <w:spacing w:before="100" w:beforeAutospacing="1" w:after="100" w:afterAutospacing="1" w:line="360" w:lineRule="auto"/>
        <w:ind w:left="11" w:firstLine="720"/>
        <w:jc w:val="center"/>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Рисунок 4 – Структура реализации воды</w:t>
      </w:r>
    </w:p>
    <w:p w:rsidR="00B90E2D" w:rsidRPr="00A353A6" w:rsidRDefault="00B90E2D" w:rsidP="00133E3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Среди категории - прочие потребители наибольший объем потребления  приходится на категорию  городских котельных, в т.ч.:</w:t>
      </w:r>
    </w:p>
    <w:p w:rsidR="00B90E2D" w:rsidRPr="00A353A6" w:rsidRDefault="00B90E2D" w:rsidP="00B04180">
      <w:pPr>
        <w:pStyle w:val="ListParagraph"/>
        <w:numPr>
          <w:ilvl w:val="0"/>
          <w:numId w:val="2"/>
        </w:numPr>
        <w:tabs>
          <w:tab w:val="left" w:pos="0"/>
        </w:tabs>
        <w:suppressAutoHyphens/>
        <w:spacing w:after="0" w:line="36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котельной «Стрелка»  с выработкой  тепла -4,5 Гкал/ч ;</w:t>
      </w:r>
    </w:p>
    <w:p w:rsidR="00B90E2D" w:rsidRPr="00A353A6" w:rsidRDefault="00B90E2D" w:rsidP="00B04180">
      <w:pPr>
        <w:pStyle w:val="ListParagraph"/>
        <w:numPr>
          <w:ilvl w:val="0"/>
          <w:numId w:val="2"/>
        </w:numPr>
        <w:tabs>
          <w:tab w:val="left" w:pos="0"/>
        </w:tabs>
        <w:suppressAutoHyphens/>
        <w:spacing w:after="0" w:line="36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котельной «Треугольник»  с выработкой тепла 10,4 Гкал/ч ;</w:t>
      </w:r>
    </w:p>
    <w:p w:rsidR="00B90E2D" w:rsidRPr="00A353A6" w:rsidRDefault="00B90E2D" w:rsidP="00B04180">
      <w:pPr>
        <w:pStyle w:val="ListParagraph"/>
        <w:numPr>
          <w:ilvl w:val="0"/>
          <w:numId w:val="2"/>
        </w:numPr>
        <w:tabs>
          <w:tab w:val="left" w:pos="0"/>
        </w:tabs>
        <w:suppressAutoHyphens/>
        <w:spacing w:after="0" w:line="360" w:lineRule="auto"/>
        <w:jc w:val="both"/>
        <w:rPr>
          <w:rFonts w:ascii="Times New Roman" w:hAnsi="Times New Roman"/>
          <w:iCs/>
          <w:color w:val="000000"/>
          <w:spacing w:val="2"/>
          <w:kern w:val="1"/>
          <w:sz w:val="28"/>
          <w:szCs w:val="28"/>
          <w:lang w:eastAsia="ar-SA"/>
        </w:rPr>
      </w:pPr>
      <w:r w:rsidRPr="00A353A6">
        <w:rPr>
          <w:rFonts w:ascii="Times New Roman" w:hAnsi="Times New Roman"/>
          <w:color w:val="000000"/>
          <w:sz w:val="28"/>
          <w:szCs w:val="28"/>
          <w:lang w:eastAsia="ru-RU"/>
        </w:rPr>
        <w:t xml:space="preserve">котельной «Хозблок»  с выработкой тепла 9.9  Гкал/ч . </w:t>
      </w:r>
    </w:p>
    <w:p w:rsidR="00B90E2D" w:rsidRPr="00A353A6" w:rsidRDefault="00B90E2D" w:rsidP="00B04180">
      <w:pPr>
        <w:pStyle w:val="ListParagraph"/>
        <w:tabs>
          <w:tab w:val="left" w:pos="0"/>
        </w:tabs>
        <w:suppressAutoHyphens/>
        <w:spacing w:after="0" w:line="360" w:lineRule="auto"/>
        <w:ind w:left="284" w:firstLine="1134"/>
        <w:jc w:val="both"/>
        <w:rPr>
          <w:rFonts w:ascii="Times New Roman" w:hAnsi="Times New Roman"/>
          <w:iCs/>
          <w:color w:val="000000"/>
          <w:spacing w:val="2"/>
          <w:kern w:val="1"/>
          <w:sz w:val="28"/>
          <w:szCs w:val="28"/>
          <w:lang w:eastAsia="ar-SA"/>
        </w:rPr>
      </w:pPr>
      <w:r w:rsidRPr="00A353A6">
        <w:rPr>
          <w:rFonts w:ascii="Times New Roman" w:hAnsi="Times New Roman"/>
          <w:iCs/>
          <w:color w:val="000000"/>
          <w:spacing w:val="2"/>
          <w:kern w:val="1"/>
          <w:sz w:val="28"/>
          <w:szCs w:val="28"/>
          <w:lang w:eastAsia="ar-SA"/>
        </w:rPr>
        <w:t>Нормативно расчетный расход воды на подпиток для теплоносителя в год по котельным составляет  34384.5 м</w:t>
      </w:r>
      <w:r w:rsidRPr="00A353A6">
        <w:rPr>
          <w:rFonts w:ascii="Times New Roman" w:hAnsi="Times New Roman"/>
          <w:iCs/>
          <w:color w:val="000000"/>
          <w:spacing w:val="2"/>
          <w:kern w:val="1"/>
          <w:sz w:val="28"/>
          <w:szCs w:val="28"/>
          <w:vertAlign w:val="superscript"/>
          <w:lang w:eastAsia="ar-SA"/>
        </w:rPr>
        <w:t>3</w:t>
      </w:r>
      <w:r w:rsidRPr="00A353A6">
        <w:rPr>
          <w:rFonts w:ascii="Times New Roman" w:hAnsi="Times New Roman"/>
          <w:iCs/>
          <w:color w:val="000000"/>
          <w:spacing w:val="2"/>
          <w:kern w:val="1"/>
          <w:sz w:val="28"/>
          <w:szCs w:val="28"/>
          <w:lang w:eastAsia="ar-SA"/>
        </w:rPr>
        <w:t>:</w:t>
      </w:r>
    </w:p>
    <w:p w:rsidR="00B90E2D" w:rsidRPr="00A353A6" w:rsidRDefault="00B90E2D" w:rsidP="00B04180">
      <w:pPr>
        <w:pStyle w:val="ListParagraph"/>
        <w:numPr>
          <w:ilvl w:val="0"/>
          <w:numId w:val="2"/>
        </w:numPr>
        <w:tabs>
          <w:tab w:val="left" w:pos="0"/>
        </w:tabs>
        <w:suppressAutoHyphens/>
        <w:spacing w:after="0" w:line="36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котельной «Стрелка»     11815,27 Гкал х 0.5 м</w:t>
      </w:r>
      <w:r w:rsidRPr="00A353A6">
        <w:rPr>
          <w:rFonts w:ascii="Times New Roman" w:hAnsi="Times New Roman"/>
          <w:color w:val="000000"/>
          <w:sz w:val="28"/>
          <w:szCs w:val="28"/>
          <w:vertAlign w:val="superscript"/>
          <w:lang w:eastAsia="ru-RU"/>
        </w:rPr>
        <w:t xml:space="preserve">3  </w:t>
      </w:r>
      <w:r w:rsidRPr="00A353A6">
        <w:rPr>
          <w:rFonts w:ascii="Times New Roman" w:hAnsi="Times New Roman"/>
          <w:color w:val="000000"/>
          <w:sz w:val="28"/>
          <w:szCs w:val="28"/>
          <w:lang w:eastAsia="ru-RU"/>
        </w:rPr>
        <w:t>= 5907,6 м</w:t>
      </w:r>
      <w:r w:rsidRPr="00A353A6">
        <w:rPr>
          <w:rFonts w:ascii="Times New Roman" w:hAnsi="Times New Roman"/>
          <w:color w:val="000000"/>
          <w:sz w:val="28"/>
          <w:szCs w:val="28"/>
          <w:vertAlign w:val="superscript"/>
          <w:lang w:eastAsia="ru-RU"/>
        </w:rPr>
        <w:t>3</w:t>
      </w:r>
    </w:p>
    <w:p w:rsidR="00B90E2D" w:rsidRPr="00A353A6" w:rsidRDefault="00B90E2D" w:rsidP="00B04180">
      <w:pPr>
        <w:pStyle w:val="ListParagraph"/>
        <w:numPr>
          <w:ilvl w:val="0"/>
          <w:numId w:val="2"/>
        </w:numPr>
        <w:tabs>
          <w:tab w:val="left" w:pos="0"/>
        </w:tabs>
        <w:suppressAutoHyphens/>
        <w:spacing w:after="0" w:line="36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котельной «Треугольник»      24694.27 х 0.5 м</w:t>
      </w:r>
      <w:r w:rsidRPr="00A353A6">
        <w:rPr>
          <w:rFonts w:ascii="Times New Roman" w:hAnsi="Times New Roman"/>
          <w:color w:val="000000"/>
          <w:sz w:val="28"/>
          <w:szCs w:val="28"/>
          <w:vertAlign w:val="superscript"/>
          <w:lang w:eastAsia="ru-RU"/>
        </w:rPr>
        <w:t xml:space="preserve">3 </w:t>
      </w:r>
      <w:r w:rsidRPr="00A353A6">
        <w:rPr>
          <w:rFonts w:ascii="Times New Roman" w:hAnsi="Times New Roman"/>
          <w:color w:val="000000"/>
          <w:sz w:val="28"/>
          <w:szCs w:val="28"/>
          <w:lang w:eastAsia="ru-RU"/>
        </w:rPr>
        <w:t>= 12347.1м</w:t>
      </w:r>
      <w:r w:rsidRPr="00A353A6">
        <w:rPr>
          <w:rFonts w:ascii="Times New Roman" w:hAnsi="Times New Roman"/>
          <w:color w:val="000000"/>
          <w:sz w:val="28"/>
          <w:szCs w:val="28"/>
          <w:vertAlign w:val="superscript"/>
          <w:lang w:eastAsia="ru-RU"/>
        </w:rPr>
        <w:t>3</w:t>
      </w:r>
    </w:p>
    <w:p w:rsidR="00B90E2D" w:rsidRPr="00A353A6" w:rsidRDefault="00B90E2D" w:rsidP="00B04180">
      <w:pPr>
        <w:pStyle w:val="ListParagraph"/>
        <w:tabs>
          <w:tab w:val="left" w:pos="0"/>
        </w:tabs>
        <w:suppressAutoHyphens/>
        <w:spacing w:after="0" w:line="360" w:lineRule="auto"/>
        <w:ind w:left="284" w:firstLine="1134"/>
        <w:jc w:val="both"/>
        <w:rPr>
          <w:rFonts w:ascii="Times New Roman" w:hAnsi="Times New Roman"/>
          <w:color w:val="000000"/>
          <w:sz w:val="28"/>
          <w:szCs w:val="28"/>
          <w:vertAlign w:val="superscript"/>
          <w:lang w:eastAsia="ru-RU"/>
        </w:rPr>
      </w:pPr>
      <w:r w:rsidRPr="00A353A6">
        <w:rPr>
          <w:rFonts w:ascii="Times New Roman" w:hAnsi="Times New Roman"/>
          <w:color w:val="000000"/>
          <w:sz w:val="28"/>
          <w:szCs w:val="28"/>
          <w:lang w:eastAsia="ru-RU"/>
        </w:rPr>
        <w:t>котельной «Хозблок»  32259.62 х 0.5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16129.8 м</w:t>
      </w:r>
      <w:r w:rsidRPr="00A353A6">
        <w:rPr>
          <w:rFonts w:ascii="Times New Roman" w:hAnsi="Times New Roman"/>
          <w:color w:val="000000"/>
          <w:sz w:val="28"/>
          <w:szCs w:val="28"/>
          <w:vertAlign w:val="superscript"/>
          <w:lang w:eastAsia="ru-RU"/>
        </w:rPr>
        <w:t>3</w:t>
      </w:r>
    </w:p>
    <w:p w:rsidR="00B90E2D" w:rsidRPr="00A353A6" w:rsidRDefault="00B90E2D" w:rsidP="00B04180">
      <w:pPr>
        <w:pStyle w:val="ListParagraph"/>
        <w:tabs>
          <w:tab w:val="left" w:pos="0"/>
        </w:tabs>
        <w:suppressAutoHyphens/>
        <w:spacing w:after="0" w:line="360" w:lineRule="auto"/>
        <w:ind w:left="284" w:firstLine="1134"/>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Системой горячего водоснабжения обеспечено около 82 % жилого фонда, в котором п</w:t>
      </w:r>
      <w:r>
        <w:rPr>
          <w:rFonts w:ascii="Times New Roman" w:hAnsi="Times New Roman"/>
          <w:color w:val="000000"/>
          <w:sz w:val="28"/>
          <w:szCs w:val="28"/>
          <w:lang w:eastAsia="ru-RU"/>
        </w:rPr>
        <w:t>роживает не менее 10500 человек</w:t>
      </w:r>
      <w:r w:rsidRPr="00A353A6">
        <w:rPr>
          <w:rFonts w:ascii="Times New Roman" w:hAnsi="Times New Roman"/>
          <w:color w:val="000000"/>
          <w:sz w:val="28"/>
          <w:szCs w:val="28"/>
          <w:lang w:eastAsia="ru-RU"/>
        </w:rPr>
        <w:t>. Зафиксированный средний расход горячей воды на одного человека 75 литров в сутки (при нормативе 120 литров) или 27.3 м</w:t>
      </w:r>
      <w:r w:rsidRPr="00A353A6">
        <w:rPr>
          <w:rFonts w:ascii="Times New Roman" w:hAnsi="Times New Roman"/>
          <w:color w:val="000000"/>
          <w:sz w:val="28"/>
          <w:szCs w:val="28"/>
          <w:vertAlign w:val="superscript"/>
          <w:lang w:eastAsia="ru-RU"/>
        </w:rPr>
        <w:t xml:space="preserve">3 </w:t>
      </w:r>
      <w:r w:rsidRPr="00A353A6">
        <w:rPr>
          <w:rFonts w:ascii="Times New Roman" w:hAnsi="Times New Roman"/>
          <w:color w:val="000000"/>
          <w:sz w:val="28"/>
          <w:szCs w:val="28"/>
          <w:lang w:eastAsia="ru-RU"/>
        </w:rPr>
        <w:t>в год. Расчетным путем определен объем воды реализуемый теплоснабжающим организациям -296 тыс.м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w:t>
      </w:r>
    </w:p>
    <w:p w:rsidR="00B90E2D" w:rsidRPr="00A353A6" w:rsidRDefault="00B90E2D" w:rsidP="00133E3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Таблица 9. Динамика реализации воды по группам потребителей </w:t>
      </w:r>
    </w:p>
    <w:tbl>
      <w:tblPr>
        <w:tblpPr w:leftFromText="180" w:rightFromText="180" w:vertAnchor="text" w:horzAnchor="margin" w:tblpY="5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09"/>
        <w:gridCol w:w="1318"/>
        <w:gridCol w:w="1132"/>
        <w:gridCol w:w="1269"/>
        <w:gridCol w:w="1346"/>
      </w:tblGrid>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720"/>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Наименование</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Единица</w:t>
            </w:r>
            <w:r w:rsidRPr="000224C7">
              <w:rPr>
                <w:rFonts w:ascii="Times New Roman" w:eastAsia="Arial Unicode MS" w:hAnsi="Times New Roman"/>
                <w:color w:val="000000"/>
                <w:spacing w:val="2"/>
                <w:kern w:val="1"/>
                <w:sz w:val="24"/>
                <w:szCs w:val="24"/>
                <w:lang w:eastAsia="ar-SA"/>
              </w:rPr>
              <w:br/>
              <w:t>измерения</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2012г. Факт</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2014г. Факт</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2015г. прогноз</w:t>
            </w: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720"/>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4</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w:t>
            </w: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8"/>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Реализация воды потребителям всего</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sz w:val="24"/>
                <w:szCs w:val="24"/>
                <w:lang w:eastAsia="ru-RU"/>
              </w:rPr>
              <w:t>тыс. м3</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1174.7</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1138.6</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1182.0</w:t>
            </w: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8"/>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в том числе:</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 </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8"/>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Населению, всего</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730.6</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752.2</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812.0</w:t>
            </w: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8"/>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 xml:space="preserve">Бюджетным потребителям                            </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56.2</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46.3</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50.0</w:t>
            </w:r>
          </w:p>
        </w:tc>
      </w:tr>
      <w:tr w:rsidR="00B90E2D" w:rsidRPr="000224C7" w:rsidTr="000224C7">
        <w:tc>
          <w:tcPr>
            <w:tcW w:w="420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8"/>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 xml:space="preserve">Иным потребителям   </w:t>
            </w:r>
          </w:p>
        </w:tc>
        <w:tc>
          <w:tcPr>
            <w:tcW w:w="1318"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152"/>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тыс. м3</w:t>
            </w:r>
          </w:p>
        </w:tc>
        <w:tc>
          <w:tcPr>
            <w:tcW w:w="1132" w:type="dxa"/>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387.9</w:t>
            </w:r>
          </w:p>
        </w:tc>
        <w:tc>
          <w:tcPr>
            <w:tcW w:w="1269"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340.1</w:t>
            </w:r>
          </w:p>
        </w:tc>
        <w:tc>
          <w:tcPr>
            <w:tcW w:w="1346" w:type="dxa"/>
            <w:vAlign w:val="center"/>
          </w:tcPr>
          <w:p w:rsidR="00B90E2D" w:rsidRPr="000224C7" w:rsidRDefault="00B90E2D" w:rsidP="000224C7">
            <w:pPr>
              <w:tabs>
                <w:tab w:val="left" w:pos="0"/>
              </w:tabs>
              <w:suppressAutoHyphens/>
              <w:spacing w:before="100" w:beforeAutospacing="1" w:after="100" w:afterAutospacing="1" w:line="276" w:lineRule="auto"/>
              <w:ind w:left="11" w:firstLine="3"/>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320.0</w:t>
            </w:r>
          </w:p>
        </w:tc>
      </w:tr>
    </w:tbl>
    <w:p w:rsidR="00B90E2D" w:rsidRPr="00A353A6" w:rsidRDefault="00B90E2D" w:rsidP="00D046DB">
      <w:pPr>
        <w:jc w:val="both"/>
        <w:rPr>
          <w:rFonts w:ascii="Times New Roman" w:hAnsi="Times New Roman"/>
          <w:color w:val="000000"/>
          <w:sz w:val="28"/>
          <w:szCs w:val="28"/>
          <w:u w:val="single"/>
        </w:rPr>
      </w:pPr>
    </w:p>
    <w:p w:rsidR="00B90E2D" w:rsidRPr="00A353A6" w:rsidRDefault="00B90E2D" w:rsidP="00102725">
      <w:pPr>
        <w:tabs>
          <w:tab w:val="left" w:pos="248"/>
        </w:tabs>
        <w:spacing w:before="100" w:beforeAutospacing="1" w:after="240" w:afterAutospacing="1" w:line="360" w:lineRule="auto"/>
        <w:ind w:left="34"/>
        <w:jc w:val="both"/>
        <w:rPr>
          <w:rFonts w:ascii="Times New Roman" w:hAnsi="Times New Roman"/>
          <w:b/>
          <w:color w:val="000000"/>
          <w:sz w:val="28"/>
          <w:szCs w:val="28"/>
          <w:lang w:eastAsia="ru-RU"/>
        </w:rPr>
      </w:pPr>
      <w:r w:rsidRPr="00A353A6">
        <w:rPr>
          <w:rFonts w:ascii="Times New Roman" w:hAnsi="Times New Roman"/>
          <w:color w:val="000000"/>
          <w:sz w:val="28"/>
          <w:szCs w:val="28"/>
          <w:lang w:eastAsia="ru-RU"/>
        </w:rPr>
        <w:t>3</w:t>
      </w:r>
      <w:r w:rsidRPr="00A353A6">
        <w:rPr>
          <w:rFonts w:ascii="Times New Roman" w:hAnsi="Times New Roman"/>
          <w:color w:val="000000"/>
          <w:sz w:val="28"/>
          <w:szCs w:val="28"/>
          <w:u w:val="single"/>
          <w:lang w:eastAsia="ru-RU"/>
        </w:rPr>
        <w:t>.4 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B90E2D" w:rsidRPr="00A353A6" w:rsidRDefault="00B90E2D" w:rsidP="00102725">
      <w:pPr>
        <w:tabs>
          <w:tab w:val="left" w:pos="248"/>
        </w:tabs>
        <w:spacing w:after="0" w:line="360" w:lineRule="auto"/>
        <w:ind w:left="34" w:firstLine="720"/>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Постановлением правительства Ленинградской области от 11 февраля 2013г. года» Об утверждении нормативов потребления коммунальных услуг по электроснабжению,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установлены  нормативы потребления </w:t>
      </w:r>
      <w:r w:rsidRPr="00A353A6">
        <w:rPr>
          <w:rFonts w:ascii="Times New Roman" w:hAnsi="Times New Roman"/>
          <w:bCs/>
          <w:color w:val="000000"/>
          <w:sz w:val="28"/>
          <w:szCs w:val="28"/>
          <w:lang w:eastAsia="ru-RU"/>
        </w:rPr>
        <w:t xml:space="preserve">по холодному и горячему водоснабжению, водоотведению, которые в зависимости от степени благоустройства и этажности многоквартирных зданий составляют  от 1,3 до 5,47 </w:t>
      </w:r>
      <w:r>
        <w:rPr>
          <w:rFonts w:ascii="Times New Roman" w:hAnsi="Times New Roman"/>
          <w:color w:val="000000"/>
          <w:sz w:val="28"/>
          <w:szCs w:val="28"/>
          <w:lang w:eastAsia="ru-RU"/>
        </w:rPr>
        <w:t>куб. м в месяц</w:t>
      </w:r>
      <w:r w:rsidRPr="00A353A6">
        <w:rPr>
          <w:rFonts w:ascii="Times New Roman" w:hAnsi="Times New Roman"/>
          <w:color w:val="000000"/>
          <w:sz w:val="28"/>
          <w:szCs w:val="28"/>
          <w:lang w:eastAsia="ru-RU"/>
        </w:rPr>
        <w:t>а 1 человека.  Нормативы потребления  ХВС приведены в таблице 10.</w:t>
      </w:r>
    </w:p>
    <w:p w:rsidR="00B90E2D" w:rsidRPr="00A353A6" w:rsidRDefault="00B90E2D" w:rsidP="00102725">
      <w:pPr>
        <w:tabs>
          <w:tab w:val="left" w:pos="248"/>
        </w:tabs>
        <w:spacing w:after="240" w:line="276" w:lineRule="auto"/>
        <w:ind w:left="34"/>
        <w:jc w:val="both"/>
        <w:rPr>
          <w:rFonts w:ascii="Times New Roman" w:hAnsi="Times New Roman"/>
          <w:color w:val="000000"/>
          <w:sz w:val="28"/>
          <w:szCs w:val="28"/>
          <w:lang w:eastAsia="ru-RU"/>
        </w:rPr>
      </w:pPr>
    </w:p>
    <w:p w:rsidR="00B90E2D" w:rsidRPr="00A353A6" w:rsidRDefault="00B90E2D" w:rsidP="00102725">
      <w:pPr>
        <w:tabs>
          <w:tab w:val="left" w:pos="248"/>
        </w:tabs>
        <w:spacing w:after="240" w:line="276" w:lineRule="auto"/>
        <w:ind w:left="34"/>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Таблица 10 - Нормативы потребления  коммунальных услуг по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w:t>
      </w:r>
    </w:p>
    <w:tbl>
      <w:tblPr>
        <w:tblW w:w="0" w:type="auto"/>
        <w:tblInd w:w="-436" w:type="dxa"/>
        <w:tblLayout w:type="fixed"/>
        <w:tblCellMar>
          <w:left w:w="0" w:type="dxa"/>
          <w:right w:w="0" w:type="dxa"/>
        </w:tblCellMar>
        <w:tblLook w:val="00A0"/>
      </w:tblPr>
      <w:tblGrid>
        <w:gridCol w:w="886"/>
        <w:gridCol w:w="4502"/>
        <w:gridCol w:w="935"/>
        <w:gridCol w:w="1150"/>
        <w:gridCol w:w="992"/>
        <w:gridCol w:w="1219"/>
      </w:tblGrid>
      <w:tr w:rsidR="00B90E2D" w:rsidRPr="000224C7" w:rsidTr="005F1167">
        <w:trPr>
          <w:cantSplit/>
          <w:trHeight w:val="360"/>
        </w:trPr>
        <w:tc>
          <w:tcPr>
            <w:tcW w:w="88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240"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w:t>
            </w:r>
            <w:r w:rsidRPr="00A353A6">
              <w:rPr>
                <w:rFonts w:ascii="Times New Roman" w:eastAsia="Arial Unicode MS" w:hAnsi="Times New Roman"/>
                <w:color w:val="000000"/>
                <w:spacing w:val="2"/>
                <w:sz w:val="24"/>
                <w:szCs w:val="24"/>
                <w:lang w:eastAsia="ru-RU"/>
              </w:rPr>
              <w:br/>
              <w:t>п/п</w:t>
            </w:r>
          </w:p>
        </w:tc>
        <w:tc>
          <w:tcPr>
            <w:tcW w:w="4502"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Вид благоустройства жилого помещения</w:t>
            </w:r>
          </w:p>
        </w:tc>
        <w:tc>
          <w:tcPr>
            <w:tcW w:w="935"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100" w:afterAutospacing="1" w:line="276" w:lineRule="auto"/>
              <w:ind w:left="11" w:firstLine="128"/>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Ед.</w:t>
            </w:r>
            <w:r w:rsidRPr="00A353A6">
              <w:rPr>
                <w:rFonts w:ascii="Times New Roman" w:eastAsia="Arial Unicode MS" w:hAnsi="Times New Roman"/>
                <w:color w:val="000000"/>
                <w:spacing w:val="2"/>
                <w:sz w:val="24"/>
                <w:szCs w:val="24"/>
                <w:lang w:eastAsia="ru-RU"/>
              </w:rPr>
              <w:br/>
              <w:t>изм-я   </w:t>
            </w:r>
          </w:p>
        </w:tc>
        <w:tc>
          <w:tcPr>
            <w:tcW w:w="3361" w:type="dxa"/>
            <w:gridSpan w:val="3"/>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100" w:afterAutospacing="1" w:line="276" w:lineRule="auto"/>
              <w:ind w:left="11" w:firstLine="76"/>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Норматив потребления  </w:t>
            </w:r>
            <w:r w:rsidRPr="00A353A6">
              <w:rPr>
                <w:rFonts w:ascii="Times New Roman" w:eastAsia="Arial Unicode MS" w:hAnsi="Times New Roman"/>
                <w:color w:val="000000"/>
                <w:spacing w:val="2"/>
                <w:sz w:val="24"/>
                <w:szCs w:val="24"/>
                <w:lang w:eastAsia="ru-RU"/>
              </w:rPr>
              <w:br/>
              <w:t>услуги в месяц    </w:t>
            </w:r>
          </w:p>
        </w:tc>
      </w:tr>
      <w:tr w:rsidR="00B90E2D" w:rsidRPr="000224C7" w:rsidTr="005F1167">
        <w:trPr>
          <w:cantSplit/>
          <w:trHeight w:val="240"/>
        </w:trPr>
        <w:tc>
          <w:tcPr>
            <w:tcW w:w="886"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4502" w:type="dxa"/>
            <w:vMerge/>
            <w:tcBorders>
              <w:top w:val="single" w:sz="8" w:space="0" w:color="auto"/>
              <w:left w:val="nil"/>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935" w:type="dxa"/>
            <w:vMerge/>
            <w:tcBorders>
              <w:top w:val="single" w:sz="8" w:space="0" w:color="auto"/>
              <w:left w:val="nil"/>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2142"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вода     </w:t>
            </w:r>
          </w:p>
        </w:tc>
        <w:tc>
          <w:tcPr>
            <w:tcW w:w="1219"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100" w:afterAutospacing="1" w:line="276" w:lineRule="auto"/>
              <w:ind w:left="11" w:firstLine="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водоот-</w:t>
            </w:r>
            <w:r w:rsidRPr="00A353A6">
              <w:rPr>
                <w:rFonts w:ascii="Times New Roman" w:eastAsia="Arial Unicode MS" w:hAnsi="Times New Roman"/>
                <w:color w:val="000000"/>
                <w:spacing w:val="2"/>
                <w:sz w:val="24"/>
                <w:szCs w:val="24"/>
                <w:lang w:eastAsia="ru-RU"/>
              </w:rPr>
              <w:br/>
              <w:t>ведение</w:t>
            </w:r>
          </w:p>
        </w:tc>
      </w:tr>
      <w:tr w:rsidR="00B90E2D" w:rsidRPr="000224C7" w:rsidTr="005F1167">
        <w:trPr>
          <w:cantSplit/>
          <w:trHeight w:val="240"/>
        </w:trPr>
        <w:tc>
          <w:tcPr>
            <w:tcW w:w="886"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4502" w:type="dxa"/>
            <w:vMerge/>
            <w:tcBorders>
              <w:top w:val="single" w:sz="8" w:space="0" w:color="auto"/>
              <w:left w:val="nil"/>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935" w:type="dxa"/>
            <w:vMerge/>
            <w:tcBorders>
              <w:top w:val="single" w:sz="8" w:space="0" w:color="auto"/>
              <w:left w:val="nil"/>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холодная</w:t>
            </w:r>
          </w:p>
        </w:tc>
        <w:tc>
          <w:tcPr>
            <w:tcW w:w="99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горячая</w:t>
            </w:r>
          </w:p>
        </w:tc>
        <w:tc>
          <w:tcPr>
            <w:tcW w:w="1219" w:type="dxa"/>
            <w:vMerge/>
            <w:tcBorders>
              <w:top w:val="single" w:sz="8" w:space="0" w:color="auto"/>
              <w:left w:val="nil"/>
              <w:bottom w:val="single" w:sz="8" w:space="0" w:color="auto"/>
              <w:right w:val="single" w:sz="8" w:space="0" w:color="auto"/>
            </w:tcBorders>
            <w:shd w:val="clear" w:color="auto" w:fill="FFFFFF"/>
            <w:vAlign w:val="cente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p>
        </w:tc>
      </w:tr>
      <w:tr w:rsidR="00B90E2D" w:rsidRPr="000224C7" w:rsidTr="005F1167">
        <w:trPr>
          <w:cantSplit/>
          <w:trHeight w:val="36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1 1</w:t>
            </w:r>
          </w:p>
        </w:tc>
        <w:tc>
          <w:tcPr>
            <w:tcW w:w="8798" w:type="dxa"/>
            <w:gridSpan w:val="5"/>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102725">
            <w:pPr>
              <w:tabs>
                <w:tab w:val="left" w:pos="0"/>
              </w:tabs>
              <w:suppressAutoHyphens/>
              <w:spacing w:before="100" w:beforeAutospacing="1" w:after="100" w:afterAutospacing="1" w:line="276"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с централизованным горячим               </w:t>
            </w:r>
            <w:r w:rsidRPr="00A353A6">
              <w:rPr>
                <w:rFonts w:ascii="Times New Roman" w:eastAsia="Arial Unicode MS" w:hAnsi="Times New Roman"/>
                <w:color w:val="000000"/>
                <w:spacing w:val="2"/>
                <w:sz w:val="24"/>
                <w:szCs w:val="24"/>
                <w:lang w:eastAsia="ru-RU"/>
              </w:rPr>
              <w:br/>
              <w:t>водоснабжением, оборудованные:                                      </w:t>
            </w:r>
          </w:p>
        </w:tc>
      </w:tr>
      <w:tr w:rsidR="00B90E2D" w:rsidRPr="000224C7" w:rsidTr="005F1167">
        <w:trPr>
          <w:cantSplit/>
          <w:trHeight w:val="36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1.1</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ваннами от 1500 до 1700 мм,         </w:t>
            </w:r>
            <w:r w:rsidRPr="00A353A6">
              <w:rPr>
                <w:rFonts w:ascii="Times New Roman" w:eastAsia="Arial Unicode MS" w:hAnsi="Times New Roman"/>
                <w:color w:val="000000"/>
                <w:spacing w:val="2"/>
                <w:sz w:val="24"/>
                <w:szCs w:val="24"/>
                <w:lang w:eastAsia="ru-RU"/>
              </w:rPr>
              <w:br/>
              <w:t>умывальниками, душами, мойками     </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76"/>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5,47</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6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3,65</w:t>
            </w: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9,12</w:t>
            </w:r>
          </w:p>
        </w:tc>
      </w:tr>
      <w:tr w:rsidR="00B90E2D" w:rsidRPr="000224C7" w:rsidTr="005F1167">
        <w:trPr>
          <w:cantSplit/>
          <w:trHeight w:val="360"/>
        </w:trPr>
        <w:tc>
          <w:tcPr>
            <w:tcW w:w="886"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1.2</w:t>
            </w:r>
          </w:p>
        </w:tc>
        <w:tc>
          <w:tcPr>
            <w:tcW w:w="4502"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сидячими ваннами, душами,           </w:t>
            </w:r>
            <w:r w:rsidRPr="00A353A6">
              <w:rPr>
                <w:rFonts w:ascii="Times New Roman" w:eastAsia="Arial Unicode MS" w:hAnsi="Times New Roman"/>
                <w:color w:val="000000"/>
                <w:spacing w:val="2"/>
                <w:sz w:val="24"/>
                <w:szCs w:val="24"/>
                <w:lang w:eastAsia="ru-RU"/>
              </w:rPr>
              <w:br/>
              <w:t>умывальниками, мойками             </w:t>
            </w:r>
          </w:p>
        </w:tc>
        <w:tc>
          <w:tcPr>
            <w:tcW w:w="935"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5,00</w:t>
            </w:r>
          </w:p>
        </w:tc>
        <w:tc>
          <w:tcPr>
            <w:tcW w:w="992"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6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3,35</w:t>
            </w:r>
          </w:p>
        </w:tc>
        <w:tc>
          <w:tcPr>
            <w:tcW w:w="1219"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8,35</w:t>
            </w:r>
          </w:p>
        </w:tc>
      </w:tr>
      <w:tr w:rsidR="00B90E2D" w:rsidRPr="000224C7" w:rsidTr="005F1167">
        <w:trPr>
          <w:cantSplit/>
          <w:trHeight w:val="360"/>
        </w:trPr>
        <w:tc>
          <w:tcPr>
            <w:tcW w:w="88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1.3</w:t>
            </w:r>
          </w:p>
        </w:tc>
        <w:tc>
          <w:tcPr>
            <w:tcW w:w="450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умывальниками, душами, мойками     </w:t>
            </w:r>
          </w:p>
        </w:tc>
        <w:tc>
          <w:tcPr>
            <w:tcW w:w="9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3,95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6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3,05</w:t>
            </w:r>
          </w:p>
        </w:tc>
        <w:tc>
          <w:tcPr>
            <w:tcW w:w="12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7,00</w:t>
            </w:r>
          </w:p>
        </w:tc>
      </w:tr>
      <w:tr w:rsidR="00B90E2D" w:rsidRPr="000224C7" w:rsidTr="005F1167">
        <w:trPr>
          <w:cantSplit/>
          <w:trHeight w:val="360"/>
        </w:trPr>
        <w:tc>
          <w:tcPr>
            <w:tcW w:w="886"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2 2</w:t>
            </w:r>
          </w:p>
        </w:tc>
        <w:tc>
          <w:tcPr>
            <w:tcW w:w="8798" w:type="dxa"/>
            <w:gridSpan w:val="5"/>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оборудованные быстродействующими        </w:t>
            </w:r>
            <w:r w:rsidRPr="00A353A6">
              <w:rPr>
                <w:rFonts w:ascii="Times New Roman" w:eastAsia="Arial Unicode MS" w:hAnsi="Times New Roman"/>
                <w:color w:val="000000"/>
                <w:spacing w:val="2"/>
                <w:sz w:val="24"/>
                <w:szCs w:val="24"/>
                <w:lang w:eastAsia="ru-RU"/>
              </w:rPr>
              <w:br/>
              <w:t>газовыми водонагревателями:                                         </w:t>
            </w:r>
          </w:p>
        </w:tc>
      </w:tr>
      <w:tr w:rsidR="00B90E2D" w:rsidRPr="000224C7" w:rsidTr="005F1167">
        <w:trPr>
          <w:cantSplit/>
          <w:trHeight w:val="360"/>
        </w:trPr>
        <w:tc>
          <w:tcPr>
            <w:tcW w:w="886"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2.1</w:t>
            </w:r>
          </w:p>
        </w:tc>
        <w:tc>
          <w:tcPr>
            <w:tcW w:w="4502"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с многоточечным водоразбором       </w:t>
            </w:r>
          </w:p>
        </w:tc>
        <w:tc>
          <w:tcPr>
            <w:tcW w:w="935"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7,60</w:t>
            </w:r>
          </w:p>
        </w:tc>
        <w:tc>
          <w:tcPr>
            <w:tcW w:w="992"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7,60</w:t>
            </w:r>
          </w:p>
        </w:tc>
      </w:tr>
      <w:tr w:rsidR="00B90E2D" w:rsidRPr="000224C7" w:rsidTr="005F1167">
        <w:trPr>
          <w:cantSplit/>
          <w:trHeight w:val="360"/>
        </w:trPr>
        <w:tc>
          <w:tcPr>
            <w:tcW w:w="88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2.2</w:t>
            </w:r>
          </w:p>
        </w:tc>
        <w:tc>
          <w:tcPr>
            <w:tcW w:w="450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с водопроводом и канализацией      </w:t>
            </w:r>
          </w:p>
        </w:tc>
        <w:tc>
          <w:tcPr>
            <w:tcW w:w="9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6,85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6,85</w:t>
            </w:r>
          </w:p>
        </w:tc>
      </w:tr>
      <w:tr w:rsidR="00B90E2D" w:rsidRPr="000224C7" w:rsidTr="005F1167">
        <w:trPr>
          <w:cantSplit/>
          <w:trHeight w:val="600"/>
        </w:trPr>
        <w:tc>
          <w:tcPr>
            <w:tcW w:w="886"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w:t>
            </w:r>
          </w:p>
        </w:tc>
        <w:tc>
          <w:tcPr>
            <w:tcW w:w="4502"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w:t>
            </w:r>
            <w:r w:rsidRPr="00A353A6">
              <w:rPr>
                <w:rFonts w:ascii="Times New Roman" w:eastAsia="Arial Unicode MS" w:hAnsi="Times New Roman"/>
                <w:color w:val="000000"/>
                <w:spacing w:val="2"/>
                <w:sz w:val="24"/>
                <w:szCs w:val="24"/>
                <w:lang w:eastAsia="ru-RU"/>
              </w:rPr>
              <w:br/>
              <w:t>оборудованные ваннами, водопроводом,</w:t>
            </w:r>
            <w:r w:rsidRPr="00A353A6">
              <w:rPr>
                <w:rFonts w:ascii="Times New Roman" w:eastAsia="Arial Unicode MS" w:hAnsi="Times New Roman"/>
                <w:color w:val="000000"/>
                <w:spacing w:val="2"/>
                <w:sz w:val="24"/>
                <w:szCs w:val="24"/>
                <w:lang w:eastAsia="ru-RU"/>
              </w:rPr>
              <w:br/>
              <w:t>канализацией и водонагревателями    </w:t>
            </w:r>
            <w:r w:rsidRPr="00A353A6">
              <w:rPr>
                <w:rFonts w:ascii="Times New Roman" w:eastAsia="Arial Unicode MS" w:hAnsi="Times New Roman"/>
                <w:color w:val="000000"/>
                <w:spacing w:val="2"/>
                <w:sz w:val="24"/>
                <w:szCs w:val="24"/>
                <w:lang w:eastAsia="ru-RU"/>
              </w:rPr>
              <w:br/>
              <w:t>на твердом топливе                 </w:t>
            </w:r>
          </w:p>
        </w:tc>
        <w:tc>
          <w:tcPr>
            <w:tcW w:w="935"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5,47</w:t>
            </w:r>
          </w:p>
        </w:tc>
        <w:tc>
          <w:tcPr>
            <w:tcW w:w="992"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5,47</w:t>
            </w:r>
          </w:p>
        </w:tc>
      </w:tr>
      <w:tr w:rsidR="00B90E2D" w:rsidRPr="000224C7" w:rsidTr="005F1167">
        <w:trPr>
          <w:cantSplit/>
          <w:trHeight w:val="48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без     </w:t>
            </w:r>
            <w:r w:rsidRPr="00A353A6">
              <w:rPr>
                <w:rFonts w:ascii="Times New Roman" w:eastAsia="Arial Unicode MS" w:hAnsi="Times New Roman"/>
                <w:color w:val="000000"/>
                <w:spacing w:val="2"/>
                <w:sz w:val="24"/>
                <w:szCs w:val="24"/>
                <w:lang w:eastAsia="ru-RU"/>
              </w:rPr>
              <w:br/>
              <w:t>ванн, с водопроводом, канализацией  </w:t>
            </w:r>
            <w:r w:rsidRPr="00A353A6">
              <w:rPr>
                <w:rFonts w:ascii="Times New Roman" w:eastAsia="Arial Unicode MS" w:hAnsi="Times New Roman"/>
                <w:color w:val="000000"/>
                <w:spacing w:val="2"/>
                <w:sz w:val="24"/>
                <w:szCs w:val="24"/>
                <w:lang w:eastAsia="ru-RU"/>
              </w:rPr>
              <w:br/>
              <w:t>и газоснабжением                   </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4,55</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4,55</w:t>
            </w:r>
          </w:p>
        </w:tc>
      </w:tr>
      <w:tr w:rsidR="00B90E2D" w:rsidRPr="000224C7" w:rsidTr="005F1167">
        <w:trPr>
          <w:cantSplit/>
          <w:trHeight w:val="36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без     </w:t>
            </w:r>
            <w:r w:rsidRPr="00A353A6">
              <w:rPr>
                <w:rFonts w:ascii="Times New Roman" w:eastAsia="Arial Unicode MS" w:hAnsi="Times New Roman"/>
                <w:color w:val="000000"/>
                <w:spacing w:val="2"/>
                <w:sz w:val="24"/>
                <w:szCs w:val="24"/>
                <w:lang w:eastAsia="ru-RU"/>
              </w:rPr>
              <w:br/>
              <w:t>ванн, с водопроводом и канализацией</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3,65</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3,65</w:t>
            </w:r>
          </w:p>
        </w:tc>
      </w:tr>
      <w:tr w:rsidR="00B90E2D" w:rsidRPr="000224C7" w:rsidTr="005F1167">
        <w:trPr>
          <w:cantSplit/>
          <w:trHeight w:val="48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6</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Жилые дома квартирного типа         </w:t>
            </w:r>
            <w:r w:rsidRPr="00A353A6">
              <w:rPr>
                <w:rFonts w:ascii="Times New Roman" w:eastAsia="Arial Unicode MS" w:hAnsi="Times New Roman"/>
                <w:color w:val="000000"/>
                <w:spacing w:val="2"/>
                <w:sz w:val="24"/>
                <w:szCs w:val="24"/>
                <w:lang w:eastAsia="ru-RU"/>
              </w:rPr>
              <w:br/>
              <w:t>с водопользованием из уличных       </w:t>
            </w:r>
            <w:r w:rsidRPr="00A353A6">
              <w:rPr>
                <w:rFonts w:ascii="Times New Roman" w:eastAsia="Arial Unicode MS" w:hAnsi="Times New Roman"/>
                <w:color w:val="000000"/>
                <w:spacing w:val="2"/>
                <w:sz w:val="24"/>
                <w:szCs w:val="24"/>
                <w:lang w:eastAsia="ru-RU"/>
              </w:rPr>
              <w:br/>
              <w:t>водоразборных колонок              </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1,30</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1,30</w:t>
            </w:r>
          </w:p>
        </w:tc>
      </w:tr>
      <w:tr w:rsidR="00B90E2D" w:rsidRPr="000224C7" w:rsidTr="005F1167">
        <w:trPr>
          <w:cantSplit/>
          <w:trHeight w:val="36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Общежития с общими душевыми        </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1,22</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1,83</w:t>
            </w: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3,05</w:t>
            </w:r>
          </w:p>
        </w:tc>
      </w:tr>
      <w:tr w:rsidR="00B90E2D" w:rsidRPr="000224C7" w:rsidTr="005F1167">
        <w:trPr>
          <w:cantSplit/>
          <w:trHeight w:val="360"/>
        </w:trPr>
        <w:tc>
          <w:tcPr>
            <w:tcW w:w="886"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8</w:t>
            </w:r>
          </w:p>
        </w:tc>
        <w:tc>
          <w:tcPr>
            <w:tcW w:w="450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Общежития с душами при всех жилых   </w:t>
            </w:r>
            <w:r w:rsidRPr="00A353A6">
              <w:rPr>
                <w:rFonts w:ascii="Times New Roman" w:eastAsia="Arial Unicode MS" w:hAnsi="Times New Roman"/>
                <w:color w:val="000000"/>
                <w:spacing w:val="2"/>
                <w:sz w:val="24"/>
                <w:szCs w:val="24"/>
                <w:lang w:eastAsia="ru-RU"/>
              </w:rPr>
              <w:br/>
              <w:t>комнатах                           </w:t>
            </w:r>
          </w:p>
        </w:tc>
        <w:tc>
          <w:tcPr>
            <w:tcW w:w="935"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81CE6">
            <w:pPr>
              <w:tabs>
                <w:tab w:val="left" w:pos="0"/>
              </w:tabs>
              <w:suppressAutoHyphens/>
              <w:spacing w:before="100" w:beforeAutospacing="1" w:after="0" w:line="240" w:lineRule="auto"/>
              <w:ind w:left="11" w:hanging="11"/>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куб. м/</w:t>
            </w:r>
            <w:r w:rsidRPr="00A353A6">
              <w:rPr>
                <w:rFonts w:ascii="Times New Roman" w:eastAsia="Arial Unicode MS" w:hAnsi="Times New Roman"/>
                <w:color w:val="000000"/>
                <w:spacing w:val="2"/>
                <w:sz w:val="24"/>
                <w:szCs w:val="24"/>
                <w:lang w:eastAsia="ru-RU"/>
              </w:rPr>
              <w:br/>
              <w:t>чел. </w:t>
            </w:r>
          </w:p>
        </w:tc>
        <w:tc>
          <w:tcPr>
            <w:tcW w:w="1150"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1,52</w:t>
            </w:r>
          </w:p>
        </w:tc>
        <w:tc>
          <w:tcPr>
            <w:tcW w:w="992"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2,13</w:t>
            </w:r>
          </w:p>
        </w:tc>
        <w:tc>
          <w:tcPr>
            <w:tcW w:w="12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B90E2D" w:rsidRPr="00A353A6" w:rsidRDefault="00B90E2D" w:rsidP="005F1167">
            <w:pPr>
              <w:tabs>
                <w:tab w:val="left" w:pos="0"/>
              </w:tabs>
              <w:suppressAutoHyphens/>
              <w:spacing w:before="100" w:beforeAutospacing="1" w:after="0" w:line="240" w:lineRule="auto"/>
              <w:ind w:left="11" w:firstLine="273"/>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3,65</w:t>
            </w:r>
          </w:p>
        </w:tc>
      </w:tr>
    </w:tbl>
    <w:p w:rsidR="00B90E2D" w:rsidRPr="00A353A6" w:rsidRDefault="00B90E2D" w:rsidP="005F1167">
      <w:pPr>
        <w:tabs>
          <w:tab w:val="left" w:pos="0"/>
        </w:tabs>
        <w:spacing w:after="0" w:line="240" w:lineRule="auto"/>
        <w:ind w:left="720" w:firstLine="273"/>
        <w:contextualSpacing/>
        <w:rPr>
          <w:rFonts w:ascii="Times New Roman" w:hAnsi="Times New Roman"/>
          <w:b/>
          <w:i/>
          <w:color w:val="000000"/>
          <w:spacing w:val="2"/>
          <w:sz w:val="24"/>
          <w:szCs w:val="24"/>
          <w:lang w:eastAsia="ru-RU"/>
        </w:rPr>
      </w:pPr>
      <w:r w:rsidRPr="00A353A6">
        <w:rPr>
          <w:rFonts w:ascii="Times New Roman" w:hAnsi="Times New Roman"/>
          <w:b/>
          <w:i/>
          <w:color w:val="000000"/>
          <w:spacing w:val="2"/>
          <w:sz w:val="24"/>
          <w:szCs w:val="24"/>
          <w:lang w:eastAsia="ru-RU"/>
        </w:rPr>
        <w:t> </w:t>
      </w:r>
    </w:p>
    <w:p w:rsidR="00B90E2D" w:rsidRPr="00A353A6" w:rsidRDefault="00B90E2D" w:rsidP="0010272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соответствии с Постановлением Правительства Ленинградской области 29 июня 2015г. №243 «О внесении изменений в постановление Правительства Ленинградской области от 11 февраля 2013г. №</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25 «Об утверждении нормативов потребления коммунальных услуг по электроснабжению,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с 1 октября 2015г. вводятся повышающие коэффициенты  к нормативам потребления услуг водоснабжения при отсутствии приборов учета.</w:t>
      </w:r>
    </w:p>
    <w:p w:rsidR="00B90E2D" w:rsidRPr="00A353A6" w:rsidRDefault="00B90E2D" w:rsidP="0010272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Фактическое удельное потребление  холодного водоснабжения  населением в среднем с учетом всех степеней благоустройства составило в 2014 г.  3,78</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куб.м.</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в месяц,  горячего  - 2,12куб.м.</w:t>
      </w:r>
    </w:p>
    <w:p w:rsidR="00B90E2D" w:rsidRPr="00A353A6" w:rsidRDefault="00B90E2D" w:rsidP="00BF7AEE">
      <w:pPr>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Оценка фактического водопотребления производится по приборам учета,  на объектах где приборы учета отсутствуют  по нормативам.</w:t>
      </w:r>
    </w:p>
    <w:p w:rsidR="00B90E2D" w:rsidRPr="00A353A6" w:rsidRDefault="00B90E2D" w:rsidP="00BF7AEE">
      <w:pPr>
        <w:jc w:val="both"/>
        <w:rPr>
          <w:rFonts w:ascii="Times New Roman" w:hAnsi="Times New Roman"/>
          <w:color w:val="000000"/>
          <w:sz w:val="28"/>
          <w:szCs w:val="28"/>
          <w:u w:val="single"/>
        </w:rPr>
      </w:pPr>
      <w:r w:rsidRPr="00A353A6">
        <w:rPr>
          <w:rFonts w:ascii="Times New Roman" w:eastAsia="Arial Unicode MS" w:hAnsi="Times New Roman"/>
          <w:color w:val="000000"/>
          <w:spacing w:val="2"/>
          <w:kern w:val="1"/>
          <w:sz w:val="28"/>
          <w:szCs w:val="28"/>
          <w:lang w:eastAsia="ar-SA"/>
        </w:rPr>
        <w:t>Таблица</w:t>
      </w:r>
      <w:r w:rsidRPr="00A353A6">
        <w:rPr>
          <w:rFonts w:ascii="Times New Roman" w:hAnsi="Times New Roman"/>
          <w:color w:val="000000"/>
          <w:sz w:val="28"/>
          <w:szCs w:val="28"/>
          <w:u w:val="single"/>
        </w:rPr>
        <w:t>11 .Характеристика жилого фонда г. Шлиссельбург и его инженерного обеспечения</w:t>
      </w:r>
    </w:p>
    <w:p w:rsidR="00B90E2D" w:rsidRPr="00A353A6" w:rsidRDefault="00B90E2D" w:rsidP="00BF7AEE">
      <w:pPr>
        <w:jc w:val="both"/>
        <w:rPr>
          <w:rFonts w:ascii="Times New Roman" w:hAnsi="Times New Roman"/>
          <w:color w:val="000000"/>
          <w:sz w:val="28"/>
          <w:szCs w:val="28"/>
          <w:u w:val="single"/>
        </w:rPr>
      </w:pPr>
    </w:p>
    <w:tbl>
      <w:tblPr>
        <w:tblW w:w="9175" w:type="dxa"/>
        <w:tblLook w:val="00A0"/>
      </w:tblPr>
      <w:tblGrid>
        <w:gridCol w:w="5949"/>
        <w:gridCol w:w="1446"/>
        <w:gridCol w:w="1780"/>
      </w:tblGrid>
      <w:tr w:rsidR="00B90E2D" w:rsidRPr="000224C7" w:rsidTr="008E1D8C">
        <w:trPr>
          <w:trHeight w:val="276"/>
        </w:trPr>
        <w:tc>
          <w:tcPr>
            <w:tcW w:w="5949" w:type="dxa"/>
            <w:vMerge w:val="restart"/>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jc w:val="center"/>
              <w:rPr>
                <w:rFonts w:ascii="Times New Roman" w:hAnsi="Times New Roman"/>
                <w:b/>
                <w:bCs/>
                <w:color w:val="000000"/>
                <w:sz w:val="24"/>
                <w:szCs w:val="24"/>
                <w:lang w:eastAsia="ru-RU"/>
              </w:rPr>
            </w:pPr>
            <w:r w:rsidRPr="00A353A6">
              <w:rPr>
                <w:rFonts w:ascii="Times New Roman" w:hAnsi="Times New Roman"/>
                <w:b/>
                <w:bCs/>
                <w:color w:val="000000"/>
                <w:sz w:val="24"/>
                <w:szCs w:val="24"/>
                <w:lang w:eastAsia="ru-RU"/>
              </w:rPr>
              <w:t>Наименование показателя</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jc w:val="center"/>
              <w:rPr>
                <w:rFonts w:ascii="Times New Roman" w:hAnsi="Times New Roman"/>
                <w:b/>
                <w:bCs/>
                <w:color w:val="000000"/>
                <w:sz w:val="24"/>
                <w:szCs w:val="24"/>
                <w:lang w:eastAsia="ru-RU"/>
              </w:rPr>
            </w:pPr>
            <w:r w:rsidRPr="00A353A6">
              <w:rPr>
                <w:rFonts w:ascii="Times New Roman" w:hAnsi="Times New Roman"/>
                <w:b/>
                <w:bCs/>
                <w:color w:val="000000"/>
                <w:sz w:val="24"/>
                <w:szCs w:val="24"/>
                <w:lang w:eastAsia="ru-RU"/>
              </w:rPr>
              <w:t>Единица измерения</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jc w:val="center"/>
              <w:rPr>
                <w:rFonts w:ascii="Times New Roman" w:hAnsi="Times New Roman"/>
                <w:b/>
                <w:bCs/>
                <w:color w:val="000000"/>
                <w:sz w:val="24"/>
                <w:szCs w:val="24"/>
                <w:lang w:eastAsia="ru-RU"/>
              </w:rPr>
            </w:pPr>
            <w:r w:rsidRPr="00A353A6">
              <w:rPr>
                <w:rFonts w:ascii="Times New Roman" w:hAnsi="Times New Roman"/>
                <w:b/>
                <w:bCs/>
                <w:color w:val="000000"/>
                <w:sz w:val="24"/>
                <w:szCs w:val="24"/>
                <w:lang w:eastAsia="ru-RU"/>
              </w:rPr>
              <w:t>на 1 января 2015 года</w:t>
            </w:r>
          </w:p>
        </w:tc>
      </w:tr>
      <w:tr w:rsidR="00B90E2D" w:rsidRPr="000224C7" w:rsidTr="008E1D8C">
        <w:trPr>
          <w:trHeight w:val="315"/>
        </w:trPr>
        <w:tc>
          <w:tcPr>
            <w:tcW w:w="5949" w:type="dxa"/>
            <w:vMerge/>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rPr>
                <w:rFonts w:ascii="Times New Roman" w:hAnsi="Times New Roman"/>
                <w:b/>
                <w:bCs/>
                <w:color w:val="000000"/>
                <w:sz w:val="24"/>
                <w:szCs w:val="24"/>
                <w:lang w:eastAsia="ru-RU"/>
              </w:rPr>
            </w:pPr>
          </w:p>
        </w:tc>
        <w:tc>
          <w:tcPr>
            <w:tcW w:w="1446" w:type="dxa"/>
            <w:vMerge/>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rPr>
                <w:rFonts w:ascii="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shd w:val="clear" w:color="000000" w:fill="auto"/>
            <w:vAlign w:val="center"/>
          </w:tcPr>
          <w:p w:rsidR="00B90E2D" w:rsidRPr="00A353A6" w:rsidRDefault="00B90E2D" w:rsidP="008E1D8C">
            <w:pPr>
              <w:spacing w:after="0" w:line="240" w:lineRule="auto"/>
              <w:rPr>
                <w:rFonts w:ascii="Times New Roman" w:hAnsi="Times New Roman"/>
                <w:b/>
                <w:bCs/>
                <w:color w:val="000000"/>
                <w:sz w:val="24"/>
                <w:szCs w:val="24"/>
                <w:lang w:eastAsia="ru-RU"/>
              </w:rPr>
            </w:pPr>
          </w:p>
        </w:tc>
      </w:tr>
      <w:tr w:rsidR="00B90E2D" w:rsidRPr="000224C7" w:rsidTr="008E1D8C">
        <w:trPr>
          <w:trHeight w:val="168"/>
        </w:trPr>
        <w:tc>
          <w:tcPr>
            <w:tcW w:w="5949" w:type="dxa"/>
            <w:tcBorders>
              <w:top w:val="nil"/>
              <w:left w:val="single" w:sz="4" w:space="0" w:color="auto"/>
              <w:bottom w:val="single" w:sz="4" w:space="0" w:color="auto"/>
              <w:right w:val="single" w:sz="4" w:space="0" w:color="auto"/>
            </w:tcBorders>
            <w:vAlign w:val="center"/>
          </w:tcPr>
          <w:p w:rsidR="00B90E2D" w:rsidRPr="00A353A6" w:rsidRDefault="00B90E2D" w:rsidP="008E1D8C">
            <w:pPr>
              <w:spacing w:after="0" w:line="240" w:lineRule="auto"/>
              <w:jc w:val="center"/>
              <w:rPr>
                <w:rFonts w:ascii="Times New Roman" w:hAnsi="Times New Roman"/>
                <w:color w:val="000000"/>
                <w:sz w:val="24"/>
                <w:szCs w:val="24"/>
                <w:lang w:eastAsia="ru-RU"/>
              </w:rPr>
            </w:pPr>
          </w:p>
        </w:tc>
        <w:tc>
          <w:tcPr>
            <w:tcW w:w="1446" w:type="dxa"/>
            <w:tcBorders>
              <w:top w:val="nil"/>
              <w:left w:val="nil"/>
              <w:bottom w:val="single" w:sz="4" w:space="0" w:color="auto"/>
              <w:right w:val="single" w:sz="4" w:space="0" w:color="auto"/>
            </w:tcBorders>
            <w:vAlign w:val="center"/>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w:t>
            </w:r>
          </w:p>
        </w:tc>
        <w:tc>
          <w:tcPr>
            <w:tcW w:w="1780" w:type="dxa"/>
            <w:tcBorders>
              <w:top w:val="nil"/>
              <w:left w:val="nil"/>
              <w:bottom w:val="single" w:sz="4" w:space="0" w:color="auto"/>
              <w:right w:val="single" w:sz="4" w:space="0" w:color="auto"/>
            </w:tcBorders>
            <w:vAlign w:val="center"/>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w:t>
            </w:r>
          </w:p>
        </w:tc>
      </w:tr>
      <w:tr w:rsidR="00B90E2D" w:rsidRPr="000224C7" w:rsidTr="008E1D8C">
        <w:trPr>
          <w:trHeight w:val="300"/>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1.  Жилищный фонд -   всего    </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354,5</w:t>
            </w:r>
          </w:p>
        </w:tc>
      </w:tr>
      <w:tr w:rsidR="00B90E2D" w:rsidRPr="000224C7" w:rsidTr="008E1D8C">
        <w:trPr>
          <w:trHeight w:val="285"/>
        </w:trPr>
        <w:tc>
          <w:tcPr>
            <w:tcW w:w="5949" w:type="dxa"/>
            <w:tcBorders>
              <w:top w:val="single" w:sz="4" w:space="0" w:color="auto"/>
              <w:left w:val="single" w:sz="4" w:space="0" w:color="auto"/>
              <w:bottom w:val="nil"/>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в  том числе:</w:t>
            </w:r>
          </w:p>
        </w:tc>
        <w:tc>
          <w:tcPr>
            <w:tcW w:w="1446"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30"/>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жилые дома (индивидуально-определенные здания)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ед./тыс.кв.м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551/60,4</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многоквартирные дома (МКД)</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ед./тыс.кв.м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190/294,1</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1.3. Частный жилищный фонд - всего</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307,7</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в том числе:</w:t>
            </w:r>
          </w:p>
        </w:tc>
        <w:tc>
          <w:tcPr>
            <w:tcW w:w="1446" w:type="dxa"/>
            <w:tcBorders>
              <w:top w:val="nil"/>
              <w:left w:val="nil"/>
              <w:bottom w:val="single" w:sz="4" w:space="0" w:color="auto"/>
              <w:right w:val="single" w:sz="4" w:space="0" w:color="auto"/>
            </w:tcBorders>
            <w:noWrap/>
            <w:vAlign w:val="bottom"/>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nil"/>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жилые дома</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ед./тыс.кв.м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550/59,5</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многоквартирные дома</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ед./тыс.кв.м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19/91,7</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квартиры в МКД</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ед./тыс.кв.м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4855/159</w:t>
            </w:r>
          </w:p>
        </w:tc>
      </w:tr>
      <w:tr w:rsidR="00B90E2D" w:rsidRPr="000224C7" w:rsidTr="008E1D8C">
        <w:trPr>
          <w:trHeight w:val="315"/>
        </w:trPr>
        <w:tc>
          <w:tcPr>
            <w:tcW w:w="5949" w:type="dxa"/>
            <w:tcBorders>
              <w:top w:val="nil"/>
              <w:left w:val="single" w:sz="4" w:space="0" w:color="auto"/>
              <w:bottom w:val="nil"/>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Из него:</w:t>
            </w:r>
          </w:p>
        </w:tc>
        <w:tc>
          <w:tcPr>
            <w:tcW w:w="1446" w:type="dxa"/>
            <w:tcBorders>
              <w:top w:val="nil"/>
              <w:left w:val="nil"/>
              <w:bottom w:val="single" w:sz="4" w:space="0" w:color="auto"/>
              <w:right w:val="single" w:sz="4" w:space="0" w:color="auto"/>
            </w:tcBorders>
            <w:noWrap/>
            <w:vAlign w:val="bottom"/>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nil"/>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630"/>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1.3.1. Квартиры в МКД, находящиеся в собственности граждан</w:t>
            </w:r>
          </w:p>
        </w:tc>
        <w:tc>
          <w:tcPr>
            <w:tcW w:w="1446" w:type="dxa"/>
            <w:tcBorders>
              <w:top w:val="nil"/>
              <w:left w:val="nil"/>
              <w:bottom w:val="nil"/>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nil"/>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4855</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их площадь</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159</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1.3.2. Жилые дома</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550</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их площадь</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59,5</w:t>
            </w:r>
          </w:p>
        </w:tc>
      </w:tr>
      <w:tr w:rsidR="00B90E2D" w:rsidRPr="000224C7" w:rsidTr="008E1D8C">
        <w:trPr>
          <w:trHeight w:val="630"/>
        </w:trPr>
        <w:tc>
          <w:tcPr>
            <w:tcW w:w="5949" w:type="dxa"/>
            <w:tcBorders>
              <w:top w:val="nil"/>
              <w:left w:val="single" w:sz="4" w:space="0" w:color="auto"/>
              <w:bottom w:val="nil"/>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1.3.3. Жилищные, жилищно-строительные кооперативы (ЖК, ЖСК):</w:t>
            </w:r>
          </w:p>
        </w:tc>
        <w:tc>
          <w:tcPr>
            <w:tcW w:w="1446" w:type="dxa"/>
            <w:tcBorders>
              <w:top w:val="nil"/>
              <w:left w:val="nil"/>
              <w:bottom w:val="nil"/>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nil"/>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количество ЖК, ЖСК</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количество МКД в составе ЖК, ЖСК</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11</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площадь МКД в составе ЖК, ЖСК</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26,3</w:t>
            </w:r>
          </w:p>
        </w:tc>
      </w:tr>
      <w:tr w:rsidR="00B90E2D" w:rsidRPr="000224C7" w:rsidTr="008E1D8C">
        <w:trPr>
          <w:trHeight w:val="630"/>
        </w:trPr>
        <w:tc>
          <w:tcPr>
            <w:tcW w:w="5949" w:type="dxa"/>
            <w:tcBorders>
              <w:top w:val="nil"/>
              <w:left w:val="single" w:sz="4" w:space="0" w:color="auto"/>
              <w:bottom w:val="nil"/>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1.3.4. Товарищества собственников жилья в многоквартирных домах:</w:t>
            </w:r>
          </w:p>
        </w:tc>
        <w:tc>
          <w:tcPr>
            <w:tcW w:w="1446" w:type="dxa"/>
            <w:tcBorders>
              <w:top w:val="nil"/>
              <w:left w:val="nil"/>
              <w:bottom w:val="nil"/>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nil"/>
              <w:left w:val="nil"/>
              <w:bottom w:val="nil"/>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количество ТСЖ</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количество МКД в составе ТСЖ</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ед.</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23</w:t>
            </w:r>
          </w:p>
        </w:tc>
      </w:tr>
      <w:tr w:rsidR="00B90E2D" w:rsidRPr="000224C7" w:rsidTr="008E1D8C">
        <w:trPr>
          <w:trHeight w:val="31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площадь МКД в составе ТСЖ</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18,6</w:t>
            </w:r>
          </w:p>
        </w:tc>
      </w:tr>
      <w:tr w:rsidR="00B90E2D" w:rsidRPr="000224C7" w:rsidTr="008E1D8C">
        <w:trPr>
          <w:trHeight w:val="67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2. Площадь жилищного фонда, обеспеченного основными системами инженерного обеспечения:</w:t>
            </w:r>
          </w:p>
        </w:tc>
        <w:tc>
          <w:tcPr>
            <w:tcW w:w="1446"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в городской местности:</w:t>
            </w:r>
          </w:p>
        </w:tc>
        <w:tc>
          <w:tcPr>
            <w:tcW w:w="1446"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холодного водоснабжения</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326,4</w:t>
            </w: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Удельный вес обеспечения централизованным водоснабжением</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92.1</w:t>
            </w: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горячего водоснабжения</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293,4</w:t>
            </w: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канализации</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тыс. кв. м</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323,7</w:t>
            </w: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Удельный вес обеспечения централизованным водоотведением</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91.5</w:t>
            </w:r>
          </w:p>
        </w:tc>
      </w:tr>
      <w:tr w:rsidR="00B90E2D" w:rsidRPr="000224C7" w:rsidTr="008E1D8C">
        <w:trPr>
          <w:trHeight w:val="315"/>
        </w:trPr>
        <w:tc>
          <w:tcPr>
            <w:tcW w:w="5949" w:type="dxa"/>
            <w:tcBorders>
              <w:top w:val="single" w:sz="4" w:space="0" w:color="auto"/>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3.Уровень износа   коммунальной инфраструктуры:</w:t>
            </w:r>
          </w:p>
        </w:tc>
        <w:tc>
          <w:tcPr>
            <w:tcW w:w="1446" w:type="dxa"/>
            <w:tcBorders>
              <w:top w:val="single" w:sz="4" w:space="0" w:color="auto"/>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780" w:type="dxa"/>
            <w:tcBorders>
              <w:top w:val="single" w:sz="4" w:space="0" w:color="auto"/>
              <w:left w:val="nil"/>
              <w:bottom w:val="single" w:sz="4" w:space="0" w:color="auto"/>
              <w:right w:val="single" w:sz="4" w:space="0" w:color="auto"/>
            </w:tcBorders>
            <w:noWrap/>
            <w:vAlign w:val="bottom"/>
          </w:tcPr>
          <w:p w:rsidR="00B90E2D" w:rsidRPr="00A353A6" w:rsidRDefault="00B90E2D" w:rsidP="008E1D8C">
            <w:pPr>
              <w:spacing w:after="0" w:line="240" w:lineRule="auto"/>
              <w:jc w:val="center"/>
              <w:rPr>
                <w:rFonts w:ascii="Times New Roman" w:hAnsi="Times New Roman"/>
                <w:color w:val="000000"/>
                <w:sz w:val="24"/>
                <w:szCs w:val="24"/>
                <w:lang w:eastAsia="ru-RU"/>
              </w:rPr>
            </w:pPr>
          </w:p>
        </w:tc>
      </w:tr>
      <w:tr w:rsidR="00B90E2D" w:rsidRPr="000224C7" w:rsidTr="008E1D8C">
        <w:trPr>
          <w:trHeight w:val="28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холодного водоснабжения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61</w:t>
            </w:r>
          </w:p>
        </w:tc>
      </w:tr>
      <w:tr w:rsidR="00B90E2D" w:rsidRPr="000224C7" w:rsidTr="008E1D8C">
        <w:trPr>
          <w:trHeight w:val="300"/>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горячего водоснабжения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68</w:t>
            </w:r>
          </w:p>
        </w:tc>
      </w:tr>
      <w:tr w:rsidR="00B90E2D" w:rsidRPr="000224C7" w:rsidTr="008E1D8C">
        <w:trPr>
          <w:trHeight w:val="300"/>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теплоснабжения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58</w:t>
            </w:r>
          </w:p>
        </w:tc>
      </w:tr>
      <w:tr w:rsidR="00B90E2D" w:rsidRPr="000224C7" w:rsidTr="008E1D8C">
        <w:trPr>
          <w:trHeight w:val="270"/>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водоотведения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80</w:t>
            </w:r>
          </w:p>
        </w:tc>
      </w:tr>
      <w:tr w:rsidR="00B90E2D" w:rsidRPr="000224C7" w:rsidTr="008E1D8C">
        <w:trPr>
          <w:trHeight w:val="28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газоснабжения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73,27</w:t>
            </w:r>
          </w:p>
        </w:tc>
      </w:tr>
      <w:tr w:rsidR="00B90E2D" w:rsidRPr="000224C7" w:rsidTr="008E1D8C">
        <w:trPr>
          <w:trHeight w:val="285"/>
        </w:trPr>
        <w:tc>
          <w:tcPr>
            <w:tcW w:w="5949" w:type="dxa"/>
            <w:tcBorders>
              <w:top w:val="nil"/>
              <w:left w:val="single" w:sz="4" w:space="0" w:color="auto"/>
              <w:bottom w:val="single" w:sz="4" w:space="0" w:color="auto"/>
              <w:right w:val="single" w:sz="4" w:space="0" w:color="auto"/>
            </w:tcBorders>
          </w:tcPr>
          <w:p w:rsidR="00B90E2D" w:rsidRPr="00A353A6" w:rsidRDefault="00B90E2D" w:rsidP="008E1D8C">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электроснабжения</w:t>
            </w:r>
          </w:p>
        </w:tc>
        <w:tc>
          <w:tcPr>
            <w:tcW w:w="1446"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w:t>
            </w:r>
          </w:p>
        </w:tc>
        <w:tc>
          <w:tcPr>
            <w:tcW w:w="1780" w:type="dxa"/>
            <w:tcBorders>
              <w:top w:val="nil"/>
              <w:left w:val="nil"/>
              <w:bottom w:val="single" w:sz="4" w:space="0" w:color="auto"/>
              <w:right w:val="single" w:sz="4" w:space="0" w:color="auto"/>
            </w:tcBorders>
          </w:tcPr>
          <w:p w:rsidR="00B90E2D" w:rsidRPr="00A353A6" w:rsidRDefault="00B90E2D" w:rsidP="008E1D8C">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50</w:t>
            </w:r>
          </w:p>
        </w:tc>
      </w:tr>
    </w:tbl>
    <w:p w:rsidR="00B90E2D" w:rsidRPr="00A353A6" w:rsidRDefault="00B90E2D" w:rsidP="0010272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963A3D">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p>
    <w:p w:rsidR="00B90E2D" w:rsidRPr="00A353A6" w:rsidRDefault="00B90E2D" w:rsidP="00102725">
      <w:pPr>
        <w:tabs>
          <w:tab w:val="left" w:pos="248"/>
          <w:tab w:val="left" w:pos="284"/>
        </w:tabs>
        <w:spacing w:after="0" w:line="360" w:lineRule="auto"/>
        <w:ind w:left="142"/>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3.5 Описание системы коммерческого приборного учета воды, отпущенной из сетей абонентам и анализ планов по установке приборов учета</w:t>
      </w:r>
    </w:p>
    <w:p w:rsidR="00B90E2D" w:rsidRPr="00A353A6" w:rsidRDefault="00B90E2D" w:rsidP="00102725">
      <w:pPr>
        <w:tabs>
          <w:tab w:val="left" w:pos="0"/>
        </w:tabs>
        <w:suppressAutoHyphens/>
        <w:spacing w:before="100" w:beforeAutospacing="1"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 xml:space="preserve">Для контроля потребления, производства и отпуска воды  на водозаборе установлены   ультразвуковые счетчики воды. Счетчики нуждаются в замене в связи с окончанием сроков эксплуатации. </w:t>
      </w:r>
    </w:p>
    <w:p w:rsidR="00B90E2D" w:rsidRPr="00A353A6" w:rsidRDefault="00B90E2D" w:rsidP="00102725">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b/>
          <w:bCs/>
          <w:color w:val="000000"/>
          <w:spacing w:val="2"/>
          <w:kern w:val="1"/>
          <w:sz w:val="28"/>
          <w:szCs w:val="28"/>
          <w:lang w:eastAsia="ar-SA"/>
        </w:rPr>
        <w:tab/>
      </w:r>
      <w:r w:rsidRPr="00A353A6">
        <w:rPr>
          <w:rFonts w:ascii="Times New Roman" w:eastAsia="Arial Unicode MS" w:hAnsi="Times New Roman"/>
          <w:bCs/>
          <w:color w:val="000000"/>
          <w:spacing w:val="2"/>
          <w:kern w:val="1"/>
          <w:sz w:val="28"/>
          <w:szCs w:val="28"/>
          <w:lang w:eastAsia="ar-SA"/>
        </w:rPr>
        <w:t xml:space="preserve">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предусмотрена обязанность органов государственной власти, органов местного самоуправления до 1 января 2011г. </w:t>
      </w:r>
      <w:r w:rsidRPr="00A353A6">
        <w:rPr>
          <w:rFonts w:ascii="Times New Roman" w:hAnsi="Times New Roman"/>
          <w:color w:val="000000"/>
          <w:kern w:val="1"/>
          <w:sz w:val="28"/>
          <w:szCs w:val="28"/>
          <w:lang w:eastAsia="ru-RU"/>
        </w:rPr>
        <w:t>обеспечить завершение проведения мероприятий по оснащению зданий, строений, сооружений, используемых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настоящего Федерального закона, приборами учета используемых воды, а также ввод установленных приборов учета в эксплуатацию.</w:t>
      </w:r>
    </w:p>
    <w:p w:rsidR="00B90E2D" w:rsidRPr="00A353A6" w:rsidRDefault="00B90E2D" w:rsidP="00102725">
      <w:pPr>
        <w:shd w:val="clear" w:color="auto" w:fill="FFFFFF"/>
        <w:spacing w:after="0" w:line="360" w:lineRule="auto"/>
        <w:ind w:left="11" w:firstLine="698"/>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До 1 января 2012 года собственники жилых домов, обязаны обеспечить оснащение таких домов приборами учета  воды и ввод их в эксплуатацию. При этом многоквартирные дома в указанный срок должны быть оснащены коллективными (общедомовыми) приборами учета  воды,  а также индивидуальными  приборами учета.</w:t>
      </w:r>
    </w:p>
    <w:p w:rsidR="00B90E2D" w:rsidRPr="00A353A6" w:rsidRDefault="00B90E2D" w:rsidP="00102725">
      <w:pPr>
        <w:tabs>
          <w:tab w:val="left" w:pos="248"/>
        </w:tabs>
        <w:spacing w:after="0" w:line="360" w:lineRule="auto"/>
        <w:ind w:left="11" w:right="-30" w:firstLine="720"/>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По состоянию на 31.12.2014 г. Приборами учета оборудованы 100 %  предприятий, 100 % бюджетных организаций, а также 24 % многоквартирных домов. В целом 47.5 % потребителей рассчитываются по приборам учета. Внутриквартирными приборами учета  оборудовано 2088 квартиры или 37.6 % от общего количества.</w:t>
      </w:r>
    </w:p>
    <w:p w:rsidR="00B90E2D" w:rsidRPr="00A353A6" w:rsidRDefault="00B90E2D" w:rsidP="00102725">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Тенденция  снижения фактического водопотребления будет иметь место в связи с продолжением установки приборов учёта и экономичным использованием воды населением.</w:t>
      </w:r>
    </w:p>
    <w:p w:rsidR="00B90E2D" w:rsidRPr="00A353A6" w:rsidRDefault="00B90E2D" w:rsidP="00102725">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Оснащённость   абонентов жилого фонда приборами учёта  по годам приведена  в таблице 12.</w:t>
      </w:r>
    </w:p>
    <w:p w:rsidR="00B90E2D" w:rsidRPr="00A353A6" w:rsidRDefault="00B90E2D" w:rsidP="00102725">
      <w:pPr>
        <w:widowControl w:val="0"/>
        <w:tabs>
          <w:tab w:val="left" w:pos="0"/>
        </w:tabs>
        <w:suppressAutoHyphens/>
        <w:autoSpaceDE w:val="0"/>
        <w:autoSpaceDN w:val="0"/>
        <w:spacing w:after="0" w:line="360" w:lineRule="auto"/>
        <w:ind w:left="11" w:firstLine="720"/>
        <w:jc w:val="both"/>
        <w:textAlignment w:val="baseline"/>
        <w:rPr>
          <w:rFonts w:ascii="Times New Roman" w:eastAsia="Arial Unicode MS" w:hAnsi="Times New Roman"/>
          <w:color w:val="000000"/>
          <w:spacing w:val="2"/>
          <w:kern w:val="3"/>
          <w:sz w:val="28"/>
          <w:szCs w:val="24"/>
          <w:lang w:eastAsia="zh-CN" w:bidi="hi-IN"/>
        </w:rPr>
      </w:pPr>
      <w:r w:rsidRPr="00A353A6">
        <w:rPr>
          <w:rFonts w:ascii="Times New Roman" w:eastAsia="Arial Unicode MS" w:hAnsi="Times New Roman"/>
          <w:color w:val="000000"/>
          <w:spacing w:val="2"/>
          <w:kern w:val="3"/>
          <w:sz w:val="28"/>
          <w:szCs w:val="24"/>
          <w:lang w:eastAsia="zh-CN" w:bidi="hi-IN"/>
        </w:rPr>
        <w:t>Бюджетные и прочие потребители холодной воды имею 100% оснащение приборами учета .</w:t>
      </w:r>
    </w:p>
    <w:p w:rsidR="00B90E2D" w:rsidRPr="00A353A6" w:rsidRDefault="00B90E2D" w:rsidP="00102725">
      <w:pPr>
        <w:widowControl w:val="0"/>
        <w:tabs>
          <w:tab w:val="left" w:pos="0"/>
        </w:tabs>
        <w:suppressAutoHyphens/>
        <w:autoSpaceDE w:val="0"/>
        <w:autoSpaceDN w:val="0"/>
        <w:spacing w:after="240" w:line="240" w:lineRule="auto"/>
        <w:textAlignment w:val="baseline"/>
        <w:rPr>
          <w:rFonts w:ascii="Times New Roman" w:eastAsia="Arial Unicode MS" w:hAnsi="Times New Roman"/>
          <w:color w:val="000000"/>
          <w:spacing w:val="2"/>
          <w:kern w:val="3"/>
          <w:sz w:val="28"/>
          <w:szCs w:val="28"/>
          <w:lang w:eastAsia="zh-CN" w:bidi="hi-IN"/>
        </w:rPr>
      </w:pPr>
      <w:r w:rsidRPr="00A353A6">
        <w:rPr>
          <w:rFonts w:ascii="Times New Roman" w:eastAsia="Arial Unicode MS" w:hAnsi="Times New Roman"/>
          <w:color w:val="000000"/>
          <w:spacing w:val="2"/>
          <w:kern w:val="3"/>
          <w:sz w:val="28"/>
          <w:szCs w:val="28"/>
          <w:lang w:eastAsia="zh-CN" w:bidi="hi-IN"/>
        </w:rPr>
        <w:t>Таблица 12  -  Оснащённость  объектов  абонентов приборами учёта воды жилого фонда .</w:t>
      </w:r>
    </w:p>
    <w:tbl>
      <w:tblPr>
        <w:tblW w:w="9616" w:type="dxa"/>
        <w:tblLook w:val="00A0"/>
      </w:tblPr>
      <w:tblGrid>
        <w:gridCol w:w="3754"/>
        <w:gridCol w:w="2117"/>
        <w:gridCol w:w="1802"/>
        <w:gridCol w:w="1943"/>
      </w:tblGrid>
      <w:tr w:rsidR="00B90E2D" w:rsidRPr="000224C7" w:rsidTr="00277B7E">
        <w:trPr>
          <w:trHeight w:val="330"/>
        </w:trPr>
        <w:tc>
          <w:tcPr>
            <w:tcW w:w="9616" w:type="dxa"/>
            <w:gridSpan w:val="4"/>
            <w:tcBorders>
              <w:top w:val="nil"/>
              <w:left w:val="nil"/>
              <w:bottom w:val="single" w:sz="4" w:space="0" w:color="auto"/>
              <w:right w:val="nil"/>
            </w:tcBorders>
            <w:noWrap/>
            <w:vAlign w:val="bottom"/>
          </w:tcPr>
          <w:p w:rsidR="00B90E2D" w:rsidRPr="00A353A6" w:rsidRDefault="00B90E2D" w:rsidP="00FA4532">
            <w:pPr>
              <w:spacing w:after="0" w:line="240" w:lineRule="auto"/>
              <w:rPr>
                <w:rFonts w:ascii="Times New Roman" w:hAnsi="Times New Roman"/>
                <w:b/>
                <w:bCs/>
                <w:color w:val="000000"/>
                <w:sz w:val="26"/>
                <w:szCs w:val="26"/>
                <w:lang w:eastAsia="ru-RU"/>
              </w:rPr>
            </w:pPr>
          </w:p>
        </w:tc>
      </w:tr>
      <w:tr w:rsidR="00B90E2D" w:rsidRPr="000224C7" w:rsidTr="00277B7E">
        <w:trPr>
          <w:trHeight w:val="360"/>
        </w:trPr>
        <w:tc>
          <w:tcPr>
            <w:tcW w:w="37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Наименование показателя</w:t>
            </w:r>
          </w:p>
        </w:tc>
        <w:tc>
          <w:tcPr>
            <w:tcW w:w="21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Общая потребность в приборах учета на  (ед.)</w:t>
            </w:r>
          </w:p>
        </w:tc>
        <w:tc>
          <w:tcPr>
            <w:tcW w:w="18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Фактическое оснащение за отчетный год (ед.)</w:t>
            </w:r>
          </w:p>
        </w:tc>
        <w:tc>
          <w:tcPr>
            <w:tcW w:w="19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Уровень оснащенности за отчетный год (%)</w:t>
            </w:r>
          </w:p>
        </w:tc>
      </w:tr>
      <w:tr w:rsidR="00B90E2D" w:rsidRPr="000224C7" w:rsidTr="00277B7E">
        <w:trPr>
          <w:trHeight w:val="1350"/>
        </w:trPr>
        <w:tc>
          <w:tcPr>
            <w:tcW w:w="3754" w:type="dxa"/>
            <w:vMerge/>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rPr>
                <w:rFonts w:ascii="Times New Roman" w:hAnsi="Times New Roman"/>
                <w:color w:val="000000"/>
                <w:sz w:val="24"/>
                <w:szCs w:val="24"/>
                <w:lang w:eastAsia="ru-RU"/>
              </w:rPr>
            </w:pPr>
          </w:p>
        </w:tc>
        <w:tc>
          <w:tcPr>
            <w:tcW w:w="2117" w:type="dxa"/>
            <w:vMerge/>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rPr>
                <w:rFonts w:ascii="Times New Roman" w:hAnsi="Times New Roman"/>
                <w:color w:val="000000"/>
                <w:sz w:val="24"/>
                <w:szCs w:val="24"/>
                <w:lang w:eastAsia="ru-RU"/>
              </w:rPr>
            </w:pPr>
          </w:p>
        </w:tc>
        <w:tc>
          <w:tcPr>
            <w:tcW w:w="1802" w:type="dxa"/>
            <w:vMerge/>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rPr>
                <w:rFonts w:ascii="Times New Roman" w:hAnsi="Times New Roman"/>
                <w:color w:val="000000"/>
                <w:sz w:val="24"/>
                <w:szCs w:val="24"/>
                <w:lang w:eastAsia="ru-RU"/>
              </w:rPr>
            </w:pPr>
          </w:p>
        </w:tc>
        <w:tc>
          <w:tcPr>
            <w:tcW w:w="1943" w:type="dxa"/>
            <w:vMerge/>
            <w:tcBorders>
              <w:top w:val="single" w:sz="4" w:space="0" w:color="auto"/>
              <w:left w:val="single" w:sz="4" w:space="0" w:color="auto"/>
              <w:bottom w:val="single" w:sz="4" w:space="0" w:color="000000"/>
              <w:right w:val="single" w:sz="4" w:space="0" w:color="auto"/>
            </w:tcBorders>
            <w:shd w:val="clear" w:color="000000" w:fill="FFFFFF"/>
            <w:vAlign w:val="center"/>
          </w:tcPr>
          <w:p w:rsidR="00B90E2D" w:rsidRPr="00A353A6" w:rsidRDefault="00B90E2D" w:rsidP="00277B7E">
            <w:pPr>
              <w:spacing w:after="0" w:line="240" w:lineRule="auto"/>
              <w:rPr>
                <w:rFonts w:ascii="Times New Roman" w:hAnsi="Times New Roman"/>
                <w:color w:val="000000"/>
                <w:sz w:val="24"/>
                <w:szCs w:val="24"/>
                <w:lang w:eastAsia="ru-RU"/>
              </w:rPr>
            </w:pPr>
          </w:p>
        </w:tc>
      </w:tr>
      <w:tr w:rsidR="00B90E2D" w:rsidRPr="000224C7" w:rsidTr="00277B7E">
        <w:trPr>
          <w:trHeight w:val="375"/>
        </w:trPr>
        <w:tc>
          <w:tcPr>
            <w:tcW w:w="3754" w:type="dxa"/>
            <w:tcBorders>
              <w:top w:val="nil"/>
              <w:left w:val="single" w:sz="4" w:space="0" w:color="auto"/>
              <w:bottom w:val="nil"/>
              <w:right w:val="single" w:sz="4" w:space="0" w:color="auto"/>
            </w:tcBorders>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w:t>
            </w:r>
          </w:p>
        </w:tc>
        <w:tc>
          <w:tcPr>
            <w:tcW w:w="2117" w:type="dxa"/>
            <w:tcBorders>
              <w:top w:val="nil"/>
              <w:left w:val="nil"/>
              <w:bottom w:val="nil"/>
              <w:right w:val="single" w:sz="4" w:space="0" w:color="auto"/>
            </w:tcBorders>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w:t>
            </w:r>
          </w:p>
        </w:tc>
        <w:tc>
          <w:tcPr>
            <w:tcW w:w="1802" w:type="dxa"/>
            <w:tcBorders>
              <w:top w:val="nil"/>
              <w:left w:val="nil"/>
              <w:bottom w:val="nil"/>
              <w:right w:val="single" w:sz="4" w:space="0" w:color="auto"/>
            </w:tcBorders>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3</w:t>
            </w:r>
          </w:p>
        </w:tc>
        <w:tc>
          <w:tcPr>
            <w:tcW w:w="1943" w:type="dxa"/>
            <w:tcBorders>
              <w:top w:val="nil"/>
              <w:left w:val="nil"/>
              <w:bottom w:val="nil"/>
              <w:right w:val="single" w:sz="4" w:space="0" w:color="auto"/>
            </w:tcBorders>
            <w:vAlign w:val="center"/>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4</w:t>
            </w:r>
          </w:p>
        </w:tc>
      </w:tr>
      <w:tr w:rsidR="00B90E2D" w:rsidRPr="000224C7" w:rsidTr="00277B7E">
        <w:trPr>
          <w:trHeight w:val="975"/>
        </w:trPr>
        <w:tc>
          <w:tcPr>
            <w:tcW w:w="3754" w:type="dxa"/>
            <w:tcBorders>
              <w:top w:val="single" w:sz="4" w:space="0" w:color="auto"/>
              <w:left w:val="single" w:sz="4" w:space="0" w:color="auto"/>
              <w:bottom w:val="nil"/>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1. Оснащенность приборами учета  и регулирования потребления энергоресурсов:</w:t>
            </w:r>
          </w:p>
        </w:tc>
        <w:tc>
          <w:tcPr>
            <w:tcW w:w="2117" w:type="dxa"/>
            <w:tcBorders>
              <w:top w:val="single" w:sz="4" w:space="0" w:color="auto"/>
              <w:left w:val="nil"/>
              <w:bottom w:val="nil"/>
              <w:right w:val="single" w:sz="4" w:space="0" w:color="auto"/>
            </w:tcBorders>
            <w:noWrap/>
            <w:vAlign w:val="center"/>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802" w:type="dxa"/>
            <w:tcBorders>
              <w:top w:val="single" w:sz="4" w:space="0" w:color="auto"/>
              <w:left w:val="nil"/>
              <w:bottom w:val="nil"/>
              <w:right w:val="single" w:sz="4" w:space="0" w:color="auto"/>
            </w:tcBorders>
            <w:noWrap/>
            <w:vAlign w:val="center"/>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943" w:type="dxa"/>
            <w:tcBorders>
              <w:top w:val="single" w:sz="4" w:space="0" w:color="auto"/>
              <w:left w:val="nil"/>
              <w:bottom w:val="nil"/>
              <w:right w:val="single" w:sz="4" w:space="0" w:color="auto"/>
            </w:tcBorders>
            <w:noWrap/>
            <w:vAlign w:val="center"/>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1.1. Холодная вода</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коллективными (общедомовыми):</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85</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21</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24,7</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в жилых домах</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250</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173</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69,2</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в многоквартирных домах</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85</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16</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18,8</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квартирными</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5550</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2088</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37,6</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1.2. Горячая вода</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коллективными (общедомовыми):</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29</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18</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62,1</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в жилых домах</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в многоквартирных домах</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277B7E">
        <w:trPr>
          <w:trHeight w:val="315"/>
        </w:trPr>
        <w:tc>
          <w:tcPr>
            <w:tcW w:w="3754" w:type="dxa"/>
            <w:tcBorders>
              <w:top w:val="nil"/>
              <w:left w:val="single" w:sz="4" w:space="0" w:color="auto"/>
              <w:bottom w:val="single" w:sz="4" w:space="0" w:color="auto"/>
              <w:right w:val="single" w:sz="4" w:space="0" w:color="auto"/>
            </w:tcBorders>
          </w:tcPr>
          <w:p w:rsidR="00B90E2D" w:rsidRPr="00A353A6" w:rsidRDefault="00B90E2D" w:rsidP="00277B7E">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квартирными</w:t>
            </w:r>
          </w:p>
        </w:tc>
        <w:tc>
          <w:tcPr>
            <w:tcW w:w="2117" w:type="dxa"/>
            <w:tcBorders>
              <w:top w:val="nil"/>
              <w:left w:val="nil"/>
              <w:bottom w:val="single" w:sz="4" w:space="0" w:color="auto"/>
              <w:right w:val="single" w:sz="4" w:space="0" w:color="auto"/>
            </w:tcBorders>
          </w:tcPr>
          <w:p w:rsidR="00B90E2D" w:rsidRPr="00A353A6" w:rsidRDefault="00B90E2D" w:rsidP="00277B7E">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2534</w:t>
            </w:r>
          </w:p>
        </w:tc>
        <w:tc>
          <w:tcPr>
            <w:tcW w:w="1802"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1379</w:t>
            </w:r>
          </w:p>
        </w:tc>
        <w:tc>
          <w:tcPr>
            <w:tcW w:w="1943" w:type="dxa"/>
            <w:tcBorders>
              <w:top w:val="nil"/>
              <w:left w:val="nil"/>
              <w:bottom w:val="single" w:sz="4" w:space="0" w:color="auto"/>
              <w:right w:val="single" w:sz="4" w:space="0" w:color="auto"/>
            </w:tcBorders>
          </w:tcPr>
          <w:p w:rsidR="00B90E2D" w:rsidRPr="00A353A6" w:rsidRDefault="00B90E2D" w:rsidP="00277B7E">
            <w:pPr>
              <w:spacing w:after="0" w:line="240" w:lineRule="auto"/>
              <w:jc w:val="right"/>
              <w:rPr>
                <w:rFonts w:ascii="Times New Roman" w:hAnsi="Times New Roman"/>
                <w:color w:val="000000"/>
                <w:sz w:val="24"/>
                <w:szCs w:val="24"/>
                <w:lang w:eastAsia="ru-RU"/>
              </w:rPr>
            </w:pPr>
            <w:r w:rsidRPr="00A353A6">
              <w:rPr>
                <w:rFonts w:ascii="Times New Roman" w:hAnsi="Times New Roman"/>
                <w:color w:val="000000"/>
                <w:sz w:val="24"/>
                <w:szCs w:val="24"/>
                <w:lang w:eastAsia="ru-RU"/>
              </w:rPr>
              <w:t>54,4</w:t>
            </w:r>
          </w:p>
        </w:tc>
      </w:tr>
    </w:tbl>
    <w:p w:rsidR="00B90E2D" w:rsidRPr="00A353A6" w:rsidRDefault="00B90E2D" w:rsidP="00102725">
      <w:pPr>
        <w:widowControl w:val="0"/>
        <w:tabs>
          <w:tab w:val="left" w:pos="0"/>
        </w:tabs>
        <w:suppressAutoHyphens/>
        <w:autoSpaceDE w:val="0"/>
        <w:autoSpaceDN w:val="0"/>
        <w:spacing w:after="240" w:line="240" w:lineRule="auto"/>
        <w:textAlignment w:val="baseline"/>
        <w:rPr>
          <w:rFonts w:ascii="Times New Roman" w:eastAsia="Arial Unicode MS" w:hAnsi="Times New Roman"/>
          <w:color w:val="000000"/>
          <w:spacing w:val="2"/>
          <w:kern w:val="3"/>
          <w:sz w:val="28"/>
          <w:szCs w:val="28"/>
          <w:lang w:eastAsia="zh-CN" w:bidi="hi-IN"/>
        </w:rPr>
      </w:pPr>
    </w:p>
    <w:p w:rsidR="00B90E2D" w:rsidRPr="00A353A6" w:rsidRDefault="00B90E2D" w:rsidP="00102725">
      <w:pPr>
        <w:tabs>
          <w:tab w:val="left" w:pos="0"/>
        </w:tabs>
        <w:suppressAutoHyphens/>
        <w:spacing w:after="0" w:line="276"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3.6 Анализ резервов и дефицитов производственных мощностей системы водоснабжения города</w:t>
      </w:r>
    </w:p>
    <w:p w:rsidR="00B90E2D" w:rsidRPr="00A353A6" w:rsidRDefault="00B90E2D" w:rsidP="00277B7E">
      <w:pPr>
        <w:tabs>
          <w:tab w:val="left" w:pos="0"/>
        </w:tabs>
        <w:spacing w:before="100" w:beforeAutospacing="1" w:after="100" w:afterAutospacing="1" w:line="240" w:lineRule="auto"/>
        <w:rPr>
          <w:rFonts w:ascii="Times New Roman" w:hAnsi="Times New Roman"/>
          <w:color w:val="000000"/>
          <w:spacing w:val="2"/>
          <w:sz w:val="28"/>
          <w:szCs w:val="24"/>
          <w:lang w:eastAsia="ru-RU"/>
        </w:rPr>
      </w:pPr>
      <w:r w:rsidRPr="00A353A6">
        <w:rPr>
          <w:rFonts w:ascii="Times New Roman" w:eastAsia="Arial Unicode MS" w:hAnsi="Times New Roman"/>
          <w:color w:val="000000"/>
          <w:spacing w:val="2"/>
          <w:kern w:val="1"/>
          <w:sz w:val="28"/>
          <w:szCs w:val="28"/>
          <w:lang w:eastAsia="ar-SA"/>
        </w:rPr>
        <w:t>Т</w:t>
      </w:r>
      <w:r w:rsidRPr="00A353A6">
        <w:rPr>
          <w:rFonts w:ascii="Times New Roman" w:hAnsi="Times New Roman"/>
          <w:color w:val="000000"/>
          <w:spacing w:val="2"/>
          <w:sz w:val="28"/>
          <w:szCs w:val="24"/>
          <w:lang w:eastAsia="ru-RU"/>
        </w:rPr>
        <w:t xml:space="preserve">аблица 13 - Данные о резервах и дефицитах производственных мощностей системы водоснабжения </w:t>
      </w:r>
      <w:r w:rsidRPr="00A353A6">
        <w:rPr>
          <w:rFonts w:ascii="Times New Roman" w:hAnsi="Times New Roman"/>
          <w:b/>
          <w:color w:val="000000"/>
          <w:spacing w:val="2"/>
          <w:sz w:val="28"/>
          <w:szCs w:val="24"/>
          <w:lang w:eastAsia="ru-RU"/>
        </w:rPr>
        <w:t xml:space="preserve">Шлиссельбургского </w:t>
      </w:r>
      <w:r w:rsidRPr="00A353A6">
        <w:rPr>
          <w:rFonts w:ascii="Times New Roman" w:hAnsi="Times New Roman"/>
          <w:color w:val="000000"/>
          <w:spacing w:val="2"/>
          <w:sz w:val="28"/>
          <w:szCs w:val="24"/>
          <w:lang w:eastAsia="ru-RU"/>
        </w:rPr>
        <w:t xml:space="preserve"> городского поселения</w:t>
      </w:r>
      <w:r w:rsidRPr="00A353A6">
        <w:rPr>
          <w:rFonts w:ascii="Times New Roman" w:hAnsi="Times New Roman"/>
          <w:color w:val="000000"/>
          <w:spacing w:val="2"/>
          <w:sz w:val="28"/>
          <w:szCs w:val="24"/>
          <w:lang w:eastAsia="ru-RU"/>
        </w:rPr>
        <w:tab/>
      </w:r>
    </w:p>
    <w:tbl>
      <w:tblPr>
        <w:tblW w:w="9736"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3"/>
        <w:gridCol w:w="3543"/>
        <w:gridCol w:w="1985"/>
        <w:gridCol w:w="1985"/>
        <w:gridCol w:w="1700"/>
      </w:tblGrid>
      <w:tr w:rsidR="00B90E2D" w:rsidRPr="000224C7" w:rsidTr="000224C7">
        <w:tc>
          <w:tcPr>
            <w:tcW w:w="523" w:type="dxa"/>
          </w:tcPr>
          <w:p w:rsidR="00B90E2D" w:rsidRPr="000224C7" w:rsidRDefault="00B90E2D" w:rsidP="000224C7">
            <w:pPr>
              <w:tabs>
                <w:tab w:val="left" w:pos="0"/>
              </w:tabs>
              <w:spacing w:before="100" w:beforeAutospacing="1" w:after="100" w:afterAutospacing="1" w:line="24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 п/п </w:t>
            </w:r>
          </w:p>
        </w:tc>
        <w:tc>
          <w:tcPr>
            <w:tcW w:w="3543" w:type="dxa"/>
          </w:tcPr>
          <w:p w:rsidR="00B90E2D" w:rsidRPr="000224C7" w:rsidRDefault="00B90E2D" w:rsidP="000224C7">
            <w:pPr>
              <w:tabs>
                <w:tab w:val="left" w:pos="0"/>
              </w:tabs>
              <w:spacing w:before="100" w:beforeAutospacing="1" w:after="100" w:afterAutospacing="1" w:line="240" w:lineRule="auto"/>
              <w:ind w:left="11" w:hanging="158"/>
              <w:jc w:val="center"/>
              <w:rPr>
                <w:rFonts w:ascii="Times New Roman" w:hAnsi="Times New Roman"/>
                <w:color w:val="000000"/>
                <w:spacing w:val="2"/>
                <w:lang w:eastAsia="ru-RU"/>
              </w:rPr>
            </w:pPr>
            <w:r w:rsidRPr="000224C7">
              <w:rPr>
                <w:rFonts w:ascii="Times New Roman" w:hAnsi="Times New Roman"/>
                <w:color w:val="000000"/>
                <w:spacing w:val="2"/>
                <w:lang w:eastAsia="ru-RU"/>
              </w:rPr>
              <w:t>Станция (источник)</w:t>
            </w:r>
          </w:p>
        </w:tc>
        <w:tc>
          <w:tcPr>
            <w:tcW w:w="1985" w:type="dxa"/>
          </w:tcPr>
          <w:p w:rsidR="00B90E2D" w:rsidRPr="000224C7" w:rsidRDefault="00B90E2D" w:rsidP="000224C7">
            <w:pPr>
              <w:tabs>
                <w:tab w:val="left" w:pos="-250"/>
              </w:tabs>
              <w:spacing w:before="100" w:beforeAutospacing="1" w:after="0" w:afterAutospacing="1" w:line="240" w:lineRule="auto"/>
              <w:ind w:left="-108" w:right="-109" w:hanging="11"/>
              <w:jc w:val="center"/>
              <w:rPr>
                <w:rFonts w:ascii="Times New Roman" w:hAnsi="Times New Roman"/>
                <w:color w:val="000000"/>
                <w:spacing w:val="2"/>
                <w:lang w:eastAsia="ru-RU"/>
              </w:rPr>
            </w:pPr>
            <w:r w:rsidRPr="000224C7">
              <w:rPr>
                <w:rFonts w:ascii="Times New Roman" w:hAnsi="Times New Roman"/>
                <w:color w:val="000000"/>
                <w:spacing w:val="2"/>
                <w:lang w:eastAsia="ru-RU"/>
              </w:rPr>
              <w:t>Проектная производитель-ность</w:t>
            </w:r>
          </w:p>
          <w:p w:rsidR="00B90E2D" w:rsidRPr="000224C7" w:rsidRDefault="00B90E2D" w:rsidP="000224C7">
            <w:pPr>
              <w:tabs>
                <w:tab w:val="left" w:pos="-250"/>
              </w:tabs>
              <w:spacing w:before="100" w:beforeAutospacing="1" w:after="0" w:afterAutospacing="1" w:line="240" w:lineRule="auto"/>
              <w:ind w:left="-108" w:right="-109" w:hanging="11"/>
              <w:jc w:val="center"/>
              <w:rPr>
                <w:rFonts w:ascii="Times New Roman" w:hAnsi="Times New Roman"/>
                <w:color w:val="000000"/>
                <w:spacing w:val="2"/>
                <w:lang w:eastAsia="ru-RU"/>
              </w:rPr>
            </w:pPr>
            <w:r w:rsidRPr="000224C7">
              <w:rPr>
                <w:rFonts w:ascii="Times New Roman" w:hAnsi="Times New Roman"/>
                <w:color w:val="000000"/>
                <w:spacing w:val="2"/>
                <w:lang w:eastAsia="ru-RU"/>
              </w:rPr>
              <w:t xml:space="preserve">тыс.м³/сутки </w:t>
            </w:r>
          </w:p>
        </w:tc>
        <w:tc>
          <w:tcPr>
            <w:tcW w:w="1985" w:type="dxa"/>
          </w:tcPr>
          <w:p w:rsidR="00B90E2D" w:rsidRPr="000224C7" w:rsidRDefault="00B90E2D" w:rsidP="000224C7">
            <w:pPr>
              <w:tabs>
                <w:tab w:val="left" w:pos="0"/>
              </w:tabs>
              <w:spacing w:before="100" w:beforeAutospacing="1" w:after="100" w:afterAutospacing="1" w:line="240" w:lineRule="auto"/>
              <w:ind w:left="11" w:hanging="157"/>
              <w:jc w:val="center"/>
              <w:rPr>
                <w:rFonts w:ascii="Times New Roman" w:hAnsi="Times New Roman"/>
                <w:color w:val="000000"/>
                <w:spacing w:val="2"/>
                <w:lang w:eastAsia="ru-RU"/>
              </w:rPr>
            </w:pPr>
            <w:r w:rsidRPr="000224C7">
              <w:rPr>
                <w:rFonts w:ascii="Times New Roman" w:hAnsi="Times New Roman"/>
                <w:color w:val="000000"/>
                <w:spacing w:val="2"/>
                <w:lang w:eastAsia="ru-RU"/>
              </w:rPr>
              <w:t xml:space="preserve">Максимальная подача в 2014 г., тыс..м³/сутки </w:t>
            </w:r>
          </w:p>
        </w:tc>
        <w:tc>
          <w:tcPr>
            <w:tcW w:w="1700" w:type="dxa"/>
          </w:tcPr>
          <w:p w:rsidR="00B90E2D" w:rsidRPr="000224C7" w:rsidRDefault="00B90E2D" w:rsidP="000224C7">
            <w:pPr>
              <w:tabs>
                <w:tab w:val="left" w:pos="0"/>
              </w:tabs>
              <w:spacing w:before="100" w:beforeAutospacing="1" w:after="100" w:afterAutospacing="1" w:line="240" w:lineRule="auto"/>
              <w:ind w:left="11" w:hanging="87"/>
              <w:jc w:val="center"/>
              <w:rPr>
                <w:rFonts w:ascii="Times New Roman" w:hAnsi="Times New Roman"/>
                <w:color w:val="000000"/>
                <w:spacing w:val="2"/>
                <w:lang w:eastAsia="ru-RU"/>
              </w:rPr>
            </w:pPr>
            <w:r w:rsidRPr="000224C7">
              <w:rPr>
                <w:rFonts w:ascii="Times New Roman" w:hAnsi="Times New Roman"/>
                <w:color w:val="000000"/>
                <w:spacing w:val="2"/>
                <w:lang w:eastAsia="ru-RU"/>
              </w:rPr>
              <w:t xml:space="preserve">Резерв (+) или дефицит (-) мощности, тыс.м³/сутки </w:t>
            </w:r>
          </w:p>
        </w:tc>
      </w:tr>
      <w:tr w:rsidR="00B90E2D" w:rsidRPr="000224C7" w:rsidTr="000224C7">
        <w:tc>
          <w:tcPr>
            <w:tcW w:w="523"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8"/>
                <w:szCs w:val="24"/>
                <w:lang w:eastAsia="ru-RU"/>
              </w:rPr>
            </w:pPr>
            <w:r w:rsidRPr="000224C7">
              <w:rPr>
                <w:rFonts w:ascii="Times New Roman" w:hAnsi="Times New Roman"/>
                <w:color w:val="000000"/>
                <w:spacing w:val="2"/>
                <w:sz w:val="28"/>
                <w:szCs w:val="24"/>
                <w:lang w:eastAsia="ru-RU"/>
              </w:rPr>
              <w:t>1</w:t>
            </w:r>
          </w:p>
        </w:tc>
        <w:tc>
          <w:tcPr>
            <w:tcW w:w="3543"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8"/>
                <w:szCs w:val="24"/>
                <w:lang w:eastAsia="ru-RU"/>
              </w:rPr>
            </w:pPr>
            <w:r w:rsidRPr="000224C7">
              <w:rPr>
                <w:rFonts w:ascii="Times New Roman" w:hAnsi="Times New Roman"/>
                <w:color w:val="000000"/>
                <w:spacing w:val="2"/>
                <w:sz w:val="28"/>
                <w:szCs w:val="24"/>
                <w:lang w:eastAsia="ru-RU"/>
              </w:rPr>
              <w:t>2</w:t>
            </w:r>
          </w:p>
        </w:tc>
        <w:tc>
          <w:tcPr>
            <w:tcW w:w="1985"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8"/>
                <w:szCs w:val="24"/>
                <w:lang w:eastAsia="ru-RU"/>
              </w:rPr>
            </w:pPr>
            <w:r w:rsidRPr="000224C7">
              <w:rPr>
                <w:rFonts w:ascii="Times New Roman" w:hAnsi="Times New Roman"/>
                <w:color w:val="000000"/>
                <w:spacing w:val="2"/>
                <w:sz w:val="28"/>
                <w:szCs w:val="24"/>
                <w:lang w:eastAsia="ru-RU"/>
              </w:rPr>
              <w:t>3</w:t>
            </w:r>
          </w:p>
        </w:tc>
        <w:tc>
          <w:tcPr>
            <w:tcW w:w="1985"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8"/>
                <w:szCs w:val="24"/>
                <w:lang w:eastAsia="ru-RU"/>
              </w:rPr>
            </w:pPr>
            <w:r w:rsidRPr="000224C7">
              <w:rPr>
                <w:rFonts w:ascii="Times New Roman" w:hAnsi="Times New Roman"/>
                <w:color w:val="000000"/>
                <w:spacing w:val="2"/>
                <w:sz w:val="28"/>
                <w:szCs w:val="24"/>
                <w:lang w:eastAsia="ru-RU"/>
              </w:rPr>
              <w:t>4</w:t>
            </w:r>
          </w:p>
        </w:tc>
        <w:tc>
          <w:tcPr>
            <w:tcW w:w="1700"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8"/>
                <w:szCs w:val="24"/>
                <w:lang w:eastAsia="ru-RU"/>
              </w:rPr>
            </w:pPr>
            <w:r w:rsidRPr="000224C7">
              <w:rPr>
                <w:rFonts w:ascii="Times New Roman" w:hAnsi="Times New Roman"/>
                <w:color w:val="000000"/>
                <w:spacing w:val="2"/>
                <w:sz w:val="28"/>
                <w:szCs w:val="24"/>
                <w:lang w:eastAsia="ru-RU"/>
              </w:rPr>
              <w:t>5</w:t>
            </w:r>
          </w:p>
        </w:tc>
      </w:tr>
      <w:tr w:rsidR="00B90E2D" w:rsidRPr="000224C7" w:rsidTr="000224C7">
        <w:tc>
          <w:tcPr>
            <w:tcW w:w="523"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w:t>
            </w:r>
          </w:p>
        </w:tc>
        <w:tc>
          <w:tcPr>
            <w:tcW w:w="3543" w:type="dxa"/>
          </w:tcPr>
          <w:p w:rsidR="00B90E2D" w:rsidRPr="000224C7" w:rsidRDefault="00B90E2D" w:rsidP="000224C7">
            <w:pPr>
              <w:tabs>
                <w:tab w:val="left" w:pos="0"/>
                <w:tab w:val="left" w:pos="1560"/>
              </w:tabs>
              <w:spacing w:before="100" w:beforeAutospacing="1" w:after="100" w:afterAutospacing="1" w:line="360" w:lineRule="auto"/>
              <w:ind w:left="11" w:hanging="1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Насосная станция 1-го подъема</w:t>
            </w:r>
          </w:p>
        </w:tc>
        <w:tc>
          <w:tcPr>
            <w:tcW w:w="1985"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 12.5</w:t>
            </w:r>
          </w:p>
        </w:tc>
        <w:tc>
          <w:tcPr>
            <w:tcW w:w="1985"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5.0</w:t>
            </w:r>
          </w:p>
        </w:tc>
        <w:tc>
          <w:tcPr>
            <w:tcW w:w="1700"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 7.5</w:t>
            </w:r>
          </w:p>
        </w:tc>
      </w:tr>
      <w:tr w:rsidR="00B90E2D" w:rsidRPr="000224C7" w:rsidTr="000224C7">
        <w:tc>
          <w:tcPr>
            <w:tcW w:w="523" w:type="dxa"/>
          </w:tcPr>
          <w:p w:rsidR="00B90E2D" w:rsidRPr="000224C7" w:rsidRDefault="00B90E2D" w:rsidP="000224C7">
            <w:pPr>
              <w:tabs>
                <w:tab w:val="left" w:pos="0"/>
                <w:tab w:val="left" w:pos="1560"/>
              </w:tabs>
              <w:spacing w:before="100" w:beforeAutospacing="1" w:after="100" w:afterAutospacing="1" w:line="240" w:lineRule="auto"/>
              <w:ind w:left="11" w:firstLine="720"/>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w:t>
            </w:r>
          </w:p>
        </w:tc>
        <w:tc>
          <w:tcPr>
            <w:tcW w:w="3543" w:type="dxa"/>
          </w:tcPr>
          <w:p w:rsidR="00B90E2D" w:rsidRPr="000224C7" w:rsidRDefault="00B90E2D" w:rsidP="000224C7">
            <w:pPr>
              <w:tabs>
                <w:tab w:val="left" w:pos="0"/>
                <w:tab w:val="left" w:pos="1560"/>
              </w:tabs>
              <w:spacing w:before="100" w:beforeAutospacing="1" w:after="100" w:afterAutospacing="1" w:line="360" w:lineRule="auto"/>
              <w:ind w:left="11" w:hanging="1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Насосная станция 2-го подъема</w:t>
            </w:r>
          </w:p>
        </w:tc>
        <w:tc>
          <w:tcPr>
            <w:tcW w:w="1985"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12.5</w:t>
            </w:r>
          </w:p>
        </w:tc>
        <w:tc>
          <w:tcPr>
            <w:tcW w:w="1985"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7.4</w:t>
            </w:r>
          </w:p>
        </w:tc>
        <w:tc>
          <w:tcPr>
            <w:tcW w:w="1700" w:type="dxa"/>
          </w:tcPr>
          <w:p w:rsidR="00B90E2D" w:rsidRPr="000224C7" w:rsidRDefault="00B90E2D" w:rsidP="000224C7">
            <w:pPr>
              <w:tabs>
                <w:tab w:val="left" w:pos="0"/>
                <w:tab w:val="left" w:pos="1560"/>
              </w:tabs>
              <w:spacing w:before="100" w:beforeAutospacing="1" w:after="100" w:afterAutospacing="1" w:line="360" w:lineRule="auto"/>
              <w:ind w:left="11"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5.1</w:t>
            </w:r>
          </w:p>
        </w:tc>
      </w:tr>
    </w:tbl>
    <w:p w:rsidR="00B90E2D" w:rsidRPr="00A353A6" w:rsidRDefault="00B90E2D" w:rsidP="00277B7E">
      <w:pPr>
        <w:tabs>
          <w:tab w:val="left" w:pos="0"/>
        </w:tabs>
        <w:suppressAutoHyphens/>
        <w:spacing w:before="100" w:beforeAutospacing="1" w:after="100" w:afterAutospacing="1" w:line="360" w:lineRule="auto"/>
        <w:jc w:val="both"/>
        <w:rPr>
          <w:rFonts w:ascii="Times New Roman" w:hAnsi="Times New Roman"/>
          <w:color w:val="000000"/>
          <w:spacing w:val="2"/>
          <w:sz w:val="28"/>
          <w:szCs w:val="28"/>
        </w:rPr>
      </w:pPr>
      <w:r w:rsidRPr="00A353A6">
        <w:rPr>
          <w:rFonts w:ascii="Times New Roman" w:eastAsia="Arial Unicode MS" w:hAnsi="Times New Roman"/>
          <w:color w:val="000000"/>
          <w:spacing w:val="2"/>
          <w:kern w:val="1"/>
          <w:sz w:val="28"/>
          <w:szCs w:val="28"/>
          <w:lang w:eastAsia="ar-SA"/>
        </w:rPr>
        <w:tab/>
        <w:t xml:space="preserve">Резерв мощности составляет по насосной станции </w:t>
      </w:r>
      <w:r w:rsidRPr="00A353A6">
        <w:rPr>
          <w:rFonts w:ascii="Times New Roman" w:hAnsi="Times New Roman"/>
          <w:color w:val="000000"/>
          <w:spacing w:val="2"/>
          <w:sz w:val="28"/>
          <w:szCs w:val="28"/>
        </w:rPr>
        <w:t>1-го подъема150% от максимальной подачи, по насосной станции второго подъема - 69%, что обеспечивает потребности территории с учетом нового строительства.</w:t>
      </w:r>
    </w:p>
    <w:p w:rsidR="00B90E2D" w:rsidRPr="00A353A6" w:rsidRDefault="00B90E2D" w:rsidP="00277B7E">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3.7 Прогнозный баланс потребления  питьевой и технической воды  </w:t>
      </w:r>
    </w:p>
    <w:p w:rsidR="00B90E2D" w:rsidRPr="00A353A6" w:rsidRDefault="00B90E2D" w:rsidP="00277B7E">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Прогнозный баланс потребления питьевой и технической воды составлен в соответствии с перспективой развития городского поселения г. Шлиссельбург, в соответствии с проектом генерального плана до 2032г. При прогнозировании объемов водопотребления приняты следующие сценарные условия: </w:t>
      </w:r>
    </w:p>
    <w:p w:rsidR="00B90E2D" w:rsidRPr="00A353A6" w:rsidRDefault="00B90E2D" w:rsidP="00277B7E">
      <w:pPr>
        <w:tabs>
          <w:tab w:val="left" w:pos="709"/>
          <w:tab w:val="left" w:pos="822"/>
          <w:tab w:val="left" w:pos="992"/>
          <w:tab w:val="left" w:pos="1162"/>
          <w:tab w:val="left" w:pos="1276"/>
        </w:tabs>
        <w:autoSpaceDE w:val="0"/>
        <w:autoSpaceDN w:val="0"/>
        <w:adjustRightInd w:val="0"/>
        <w:spacing w:after="0" w:line="360" w:lineRule="auto"/>
        <w:ind w:left="142"/>
        <w:jc w:val="both"/>
        <w:outlineLvl w:val="2"/>
        <w:rPr>
          <w:rFonts w:ascii="Times New Roman" w:hAnsi="Times New Roman"/>
          <w:color w:val="000000"/>
          <w:sz w:val="28"/>
          <w:szCs w:val="28"/>
          <w:lang w:eastAsia="ru-RU"/>
        </w:rPr>
      </w:pPr>
      <w:r w:rsidRPr="00A353A6">
        <w:rPr>
          <w:rFonts w:ascii="Times New Roman" w:hAnsi="Times New Roman"/>
          <w:color w:val="000000"/>
          <w:sz w:val="28"/>
          <w:szCs w:val="28"/>
          <w:lang w:eastAsia="ru-RU"/>
        </w:rPr>
        <w:tab/>
        <w:t>Прогноз ввода объектов   торговли, досуга, общественного питания, малого бизнеса и объектов социально культурного назначения в том числе:</w:t>
      </w:r>
    </w:p>
    <w:p w:rsidR="00B90E2D" w:rsidRPr="00A353A6" w:rsidRDefault="00B90E2D" w:rsidP="00277B7E">
      <w:pPr>
        <w:tabs>
          <w:tab w:val="left" w:pos="709"/>
          <w:tab w:val="left" w:pos="822"/>
          <w:tab w:val="left" w:pos="992"/>
          <w:tab w:val="left" w:pos="1162"/>
          <w:tab w:val="left" w:pos="1276"/>
        </w:tabs>
        <w:autoSpaceDE w:val="0"/>
        <w:autoSpaceDN w:val="0"/>
        <w:adjustRightInd w:val="0"/>
        <w:spacing w:after="0" w:line="360" w:lineRule="auto"/>
        <w:ind w:left="360"/>
        <w:jc w:val="both"/>
        <w:outlineLvl w:val="1"/>
        <w:rPr>
          <w:rFonts w:ascii="Times New Roman" w:hAnsi="Times New Roman"/>
          <w:color w:val="000000"/>
          <w:sz w:val="28"/>
          <w:szCs w:val="28"/>
          <w:lang w:eastAsia="ru-RU"/>
        </w:rPr>
      </w:pPr>
      <w:r w:rsidRPr="00A353A6">
        <w:rPr>
          <w:rFonts w:ascii="Times New Roman" w:hAnsi="Times New Roman"/>
          <w:color w:val="000000"/>
          <w:sz w:val="28"/>
          <w:szCs w:val="28"/>
          <w:lang w:eastAsia="ru-RU"/>
        </w:rPr>
        <w:tab/>
        <w:t>к 2020 году:</w:t>
      </w:r>
    </w:p>
    <w:p w:rsidR="00B90E2D" w:rsidRPr="00A353A6" w:rsidRDefault="00B90E2D" w:rsidP="0037298A">
      <w:pPr>
        <w:tabs>
          <w:tab w:val="left" w:pos="0"/>
        </w:tabs>
        <w:suppressAutoHyphens/>
        <w:spacing w:after="0" w:line="360" w:lineRule="auto"/>
        <w:jc w:val="both"/>
        <w:rPr>
          <w:rFonts w:ascii="Times New Roman" w:hAnsi="Times New Roman"/>
          <w:color w:val="000000"/>
          <w:sz w:val="28"/>
          <w:szCs w:val="28"/>
          <w:lang w:eastAsia="ru-RU"/>
        </w:rPr>
      </w:pPr>
      <w:r w:rsidRPr="00A353A6">
        <w:rPr>
          <w:rFonts w:ascii="Times New Roman" w:eastAsia="Arial Unicode MS" w:hAnsi="Times New Roman"/>
          <w:color w:val="000000"/>
          <w:spacing w:val="2"/>
          <w:kern w:val="1"/>
          <w:sz w:val="28"/>
          <w:szCs w:val="28"/>
          <w:lang w:eastAsia="ar-SA"/>
        </w:rPr>
        <w:tab/>
      </w:r>
      <w:r w:rsidRPr="00A353A6">
        <w:rPr>
          <w:rFonts w:ascii="Times New Roman" w:hAnsi="Times New Roman"/>
          <w:color w:val="000000"/>
          <w:sz w:val="28"/>
          <w:szCs w:val="28"/>
          <w:lang w:eastAsia="ru-RU"/>
        </w:rPr>
        <w:t>Строительство одной поликлиники мощностью учреждения - 200 посещений в смену;</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Средних общеобразовательных учреждений расчетной вместимостью не менее 1200 мест:</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в квартале 03-04-01 – 1 школа на 600 мест;</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в квартале 01-03-04 –1 школа на 600 мест;</w:t>
      </w:r>
    </w:p>
    <w:p w:rsidR="00B90E2D" w:rsidRPr="00A353A6" w:rsidRDefault="00B90E2D" w:rsidP="0037298A">
      <w:pPr>
        <w:pStyle w:val="10"/>
        <w:spacing w:line="360" w:lineRule="auto"/>
        <w:rPr>
          <w:color w:val="000000"/>
          <w:sz w:val="28"/>
          <w:szCs w:val="28"/>
        </w:rPr>
      </w:pPr>
      <w:r w:rsidRPr="00A353A6">
        <w:rPr>
          <w:color w:val="000000"/>
          <w:sz w:val="28"/>
          <w:szCs w:val="28"/>
        </w:rPr>
        <w:t>Дошкольных образовательных учреждений общей расчетной вместимостью не менее 410 мест;</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физкультурно-оздоровительный комплекс площадью 6000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 xml:space="preserve"> в квартале 01-03-04;</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городской стадион, 8000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 xml:space="preserve"> в квартале 02-02-01</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закрытый стадион, 5500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 xml:space="preserve"> в квартале 01-03-03;</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размещение плоскостных сооружений общей площадью 16340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размещение плавательных бассейнов, площадью зеркала воды не менее 1040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 xml:space="preserve">; </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строительство гостиничного комплекса.</w:t>
      </w:r>
    </w:p>
    <w:p w:rsidR="00B90E2D" w:rsidRPr="00A353A6" w:rsidRDefault="00B90E2D" w:rsidP="0037298A">
      <w:pPr>
        <w:pStyle w:val="10"/>
        <w:rPr>
          <w:color w:val="000000"/>
          <w:sz w:val="28"/>
          <w:szCs w:val="28"/>
        </w:rPr>
      </w:pPr>
      <w:r w:rsidRPr="00A353A6">
        <w:rPr>
          <w:color w:val="000000"/>
          <w:sz w:val="28"/>
          <w:szCs w:val="28"/>
        </w:rPr>
        <w:t xml:space="preserve">      к 2032 году:</w:t>
      </w:r>
    </w:p>
    <w:p w:rsidR="00B90E2D" w:rsidRPr="00A353A6" w:rsidRDefault="00B90E2D" w:rsidP="0037298A">
      <w:pPr>
        <w:pStyle w:val="10"/>
        <w:spacing w:line="360" w:lineRule="auto"/>
        <w:rPr>
          <w:color w:val="000000"/>
          <w:sz w:val="28"/>
          <w:szCs w:val="28"/>
        </w:rPr>
      </w:pPr>
      <w:r w:rsidRPr="00A353A6">
        <w:rPr>
          <w:color w:val="000000"/>
          <w:sz w:val="28"/>
          <w:szCs w:val="28"/>
        </w:rPr>
        <w:t>строительство театра на 150 мест в планировочном квартале 03-01-02;</w:t>
      </w:r>
    </w:p>
    <w:p w:rsidR="00B90E2D" w:rsidRPr="00A353A6" w:rsidRDefault="00B90E2D" w:rsidP="0037298A">
      <w:pPr>
        <w:pStyle w:val="10"/>
        <w:spacing w:line="360" w:lineRule="auto"/>
        <w:ind w:right="22" w:firstLine="539"/>
        <w:rPr>
          <w:color w:val="000000"/>
          <w:sz w:val="28"/>
          <w:szCs w:val="28"/>
        </w:rPr>
      </w:pPr>
      <w:r w:rsidRPr="00A353A6">
        <w:rPr>
          <w:color w:val="000000"/>
          <w:sz w:val="28"/>
          <w:szCs w:val="28"/>
        </w:rPr>
        <w:t xml:space="preserve">- размещение помещений досуга во встроенных помещениях, включающие: помещения для проведения выставок, библиотеки на 45 тысяч томов, учебные классы и помещения для проведения занятий по различным развивающим и обучающим программам, клубы, общей мощностью 200 мест </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плоскостных спортивных сооружений общей площадью 13840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спортивных залов общей площадью 2458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w:t>
      </w:r>
    </w:p>
    <w:p w:rsidR="00B90E2D" w:rsidRPr="00A353A6" w:rsidRDefault="00B90E2D" w:rsidP="0037298A">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плавательных бассейнов, площадь зеркала воды не менее 532 м</w:t>
      </w:r>
      <w:r w:rsidRPr="00A353A6">
        <w:rPr>
          <w:rFonts w:ascii="Times New Roman" w:hAnsi="Times New Roman"/>
          <w:color w:val="000000"/>
          <w:sz w:val="28"/>
          <w:szCs w:val="28"/>
          <w:vertAlign w:val="superscript"/>
          <w:lang w:eastAsia="ru-RU"/>
        </w:rPr>
        <w:t>2</w:t>
      </w:r>
      <w:r w:rsidRPr="00A353A6">
        <w:rPr>
          <w:rFonts w:ascii="Times New Roman" w:hAnsi="Times New Roman"/>
          <w:color w:val="000000"/>
          <w:sz w:val="28"/>
          <w:szCs w:val="28"/>
          <w:lang w:eastAsia="ru-RU"/>
        </w:rPr>
        <w:t>.</w:t>
      </w:r>
    </w:p>
    <w:p w:rsidR="00B90E2D" w:rsidRPr="00A353A6" w:rsidRDefault="00B90E2D" w:rsidP="0037298A">
      <w:pPr>
        <w:tabs>
          <w:tab w:val="left" w:pos="709"/>
          <w:tab w:val="left" w:pos="822"/>
          <w:tab w:val="left" w:pos="992"/>
          <w:tab w:val="left" w:pos="1162"/>
          <w:tab w:val="left" w:pos="1276"/>
        </w:tabs>
        <w:autoSpaceDE w:val="0"/>
        <w:autoSpaceDN w:val="0"/>
        <w:adjustRightInd w:val="0"/>
        <w:spacing w:after="0" w:line="360" w:lineRule="auto"/>
        <w:ind w:left="360"/>
        <w:jc w:val="both"/>
        <w:outlineLvl w:val="1"/>
        <w:rPr>
          <w:rFonts w:ascii="Times New Roman" w:hAnsi="Times New Roman"/>
          <w:color w:val="000000"/>
          <w:sz w:val="28"/>
          <w:szCs w:val="28"/>
          <w:lang w:eastAsia="ru-RU"/>
        </w:rPr>
      </w:pPr>
      <w:r w:rsidRPr="00A353A6">
        <w:rPr>
          <w:rFonts w:ascii="Times New Roman" w:hAnsi="Times New Roman"/>
          <w:color w:val="000000"/>
          <w:sz w:val="28"/>
          <w:szCs w:val="28"/>
          <w:lang w:eastAsia="ru-RU"/>
        </w:rPr>
        <w:t>Строительство дома интерната для взрослых инвалидов с физическими нарушениями;</w:t>
      </w:r>
    </w:p>
    <w:p w:rsidR="00B90E2D" w:rsidRPr="00A353A6" w:rsidRDefault="00B90E2D" w:rsidP="0037298A">
      <w:pPr>
        <w:tabs>
          <w:tab w:val="left" w:pos="709"/>
          <w:tab w:val="left" w:pos="822"/>
          <w:tab w:val="left" w:pos="992"/>
          <w:tab w:val="left" w:pos="1162"/>
          <w:tab w:val="left" w:pos="1276"/>
        </w:tabs>
        <w:autoSpaceDE w:val="0"/>
        <w:autoSpaceDN w:val="0"/>
        <w:adjustRightInd w:val="0"/>
        <w:spacing w:after="0" w:line="360" w:lineRule="auto"/>
        <w:ind w:left="360"/>
        <w:jc w:val="both"/>
        <w:outlineLvl w:val="1"/>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 строительство кемпинга;</w:t>
      </w:r>
    </w:p>
    <w:p w:rsidR="00B90E2D" w:rsidRPr="00A353A6" w:rsidRDefault="00B90E2D" w:rsidP="005B11BB">
      <w:pPr>
        <w:pStyle w:val="a"/>
        <w:jc w:val="both"/>
        <w:rPr>
          <w:b w:val="0"/>
          <w:bCs/>
          <w:color w:val="000000"/>
          <w:sz w:val="28"/>
          <w:szCs w:val="28"/>
        </w:rPr>
      </w:pPr>
      <w:r w:rsidRPr="00A353A6">
        <w:rPr>
          <w:b w:val="0"/>
          <w:color w:val="000000"/>
          <w:sz w:val="28"/>
          <w:szCs w:val="28"/>
        </w:rPr>
        <w:tab/>
        <w:t xml:space="preserve">Развитие жилищного фонда из расчета 35 м2  общей площади на одного человека к 2020 году, и из расчета 40 м2 общей площади на одного человека к 2032г. </w:t>
      </w:r>
    </w:p>
    <w:p w:rsidR="00B90E2D" w:rsidRPr="00A353A6" w:rsidRDefault="00B90E2D" w:rsidP="008511D6">
      <w:pPr>
        <w:pStyle w:val="a"/>
        <w:jc w:val="left"/>
        <w:rPr>
          <w:b w:val="0"/>
          <w:color w:val="000000"/>
          <w:sz w:val="28"/>
          <w:szCs w:val="28"/>
        </w:rPr>
      </w:pPr>
      <w:r w:rsidRPr="00A353A6">
        <w:rPr>
          <w:rFonts w:eastAsia="Arial Unicode MS"/>
          <w:b w:val="0"/>
          <w:color w:val="000000"/>
          <w:spacing w:val="2"/>
          <w:kern w:val="1"/>
          <w:sz w:val="28"/>
          <w:szCs w:val="28"/>
          <w:lang w:eastAsia="ar-SA"/>
        </w:rPr>
        <w:t>Таблица</w:t>
      </w:r>
      <w:r w:rsidRPr="00A353A6">
        <w:rPr>
          <w:b w:val="0"/>
          <w:color w:val="000000"/>
          <w:sz w:val="28"/>
          <w:szCs w:val="28"/>
        </w:rPr>
        <w:t>14.Структура жилого фонда по типу застройки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5"/>
        <w:gridCol w:w="2664"/>
        <w:gridCol w:w="1332"/>
        <w:gridCol w:w="900"/>
        <w:gridCol w:w="1440"/>
        <w:gridCol w:w="720"/>
        <w:gridCol w:w="1260"/>
        <w:gridCol w:w="832"/>
      </w:tblGrid>
      <w:tr w:rsidR="00B90E2D" w:rsidRPr="000224C7" w:rsidTr="008E1D8C">
        <w:trPr>
          <w:trHeight w:val="20"/>
          <w:jc w:val="center"/>
        </w:trPr>
        <w:tc>
          <w:tcPr>
            <w:tcW w:w="775" w:type="dxa"/>
            <w:vMerge w:val="restart"/>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 п/п</w:t>
            </w:r>
          </w:p>
        </w:tc>
        <w:tc>
          <w:tcPr>
            <w:tcW w:w="2664" w:type="dxa"/>
            <w:vMerge w:val="restart"/>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Тип застройки жилого фонда</w:t>
            </w:r>
          </w:p>
        </w:tc>
        <w:tc>
          <w:tcPr>
            <w:tcW w:w="6484" w:type="dxa"/>
            <w:gridSpan w:val="6"/>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Общая площадь жилого фонда</w:t>
            </w:r>
          </w:p>
        </w:tc>
      </w:tr>
      <w:tr w:rsidR="00B90E2D" w:rsidRPr="000224C7" w:rsidTr="008E1D8C">
        <w:trPr>
          <w:trHeight w:val="20"/>
          <w:jc w:val="center"/>
        </w:trPr>
        <w:tc>
          <w:tcPr>
            <w:tcW w:w="775" w:type="dxa"/>
            <w:vMerge/>
            <w:vAlign w:val="center"/>
          </w:tcPr>
          <w:p w:rsidR="00B90E2D" w:rsidRPr="00A353A6" w:rsidRDefault="00B90E2D" w:rsidP="005B11BB">
            <w:pPr>
              <w:widowControl w:val="0"/>
              <w:autoSpaceDE w:val="0"/>
              <w:autoSpaceDN w:val="0"/>
              <w:adjustRightInd w:val="0"/>
              <w:spacing w:after="0" w:line="240" w:lineRule="auto"/>
              <w:rPr>
                <w:rFonts w:ascii="Times New Roman" w:hAnsi="Times New Roman"/>
                <w:color w:val="000000"/>
                <w:sz w:val="28"/>
                <w:szCs w:val="28"/>
                <w:lang w:eastAsia="ru-RU"/>
              </w:rPr>
            </w:pPr>
          </w:p>
        </w:tc>
        <w:tc>
          <w:tcPr>
            <w:tcW w:w="2664" w:type="dxa"/>
            <w:vMerge/>
            <w:vAlign w:val="center"/>
          </w:tcPr>
          <w:p w:rsidR="00B90E2D" w:rsidRPr="00A353A6" w:rsidRDefault="00B90E2D" w:rsidP="005B11BB">
            <w:pPr>
              <w:widowControl w:val="0"/>
              <w:autoSpaceDE w:val="0"/>
              <w:autoSpaceDN w:val="0"/>
              <w:adjustRightInd w:val="0"/>
              <w:spacing w:after="0" w:line="240" w:lineRule="auto"/>
              <w:rPr>
                <w:rFonts w:ascii="Times New Roman" w:hAnsi="Times New Roman"/>
                <w:color w:val="000000"/>
                <w:sz w:val="28"/>
                <w:szCs w:val="28"/>
                <w:lang w:eastAsia="ru-RU"/>
              </w:rPr>
            </w:pPr>
          </w:p>
        </w:tc>
        <w:tc>
          <w:tcPr>
            <w:tcW w:w="2232" w:type="dxa"/>
            <w:gridSpan w:val="2"/>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Существующий</w:t>
            </w:r>
          </w:p>
        </w:tc>
        <w:tc>
          <w:tcPr>
            <w:tcW w:w="2160" w:type="dxa"/>
            <w:gridSpan w:val="2"/>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2022 год</w:t>
            </w:r>
          </w:p>
        </w:tc>
        <w:tc>
          <w:tcPr>
            <w:tcW w:w="2092" w:type="dxa"/>
            <w:gridSpan w:val="2"/>
            <w:vAlign w:val="center"/>
          </w:tcPr>
          <w:p w:rsidR="00B90E2D" w:rsidRPr="00A353A6" w:rsidRDefault="00B90E2D" w:rsidP="00C66617">
            <w:pPr>
              <w:shd w:val="clear" w:color="auto" w:fill="FFFFFF"/>
              <w:autoSpaceDE w:val="0"/>
              <w:autoSpaceDN w:val="0"/>
              <w:adjustRightInd w:val="0"/>
              <w:spacing w:after="0" w:line="240" w:lineRule="auto"/>
              <w:jc w:val="center"/>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2028 год</w:t>
            </w:r>
          </w:p>
        </w:tc>
      </w:tr>
      <w:tr w:rsidR="00B90E2D" w:rsidRPr="000224C7" w:rsidTr="008E1D8C">
        <w:trPr>
          <w:trHeight w:val="20"/>
          <w:jc w:val="center"/>
        </w:trPr>
        <w:tc>
          <w:tcPr>
            <w:tcW w:w="775" w:type="dxa"/>
            <w:vMerge/>
            <w:vAlign w:val="center"/>
          </w:tcPr>
          <w:p w:rsidR="00B90E2D" w:rsidRPr="00A353A6" w:rsidRDefault="00B90E2D" w:rsidP="005B11BB">
            <w:pPr>
              <w:widowControl w:val="0"/>
              <w:autoSpaceDE w:val="0"/>
              <w:autoSpaceDN w:val="0"/>
              <w:adjustRightInd w:val="0"/>
              <w:spacing w:after="0" w:line="240" w:lineRule="auto"/>
              <w:rPr>
                <w:rFonts w:ascii="Times New Roman" w:hAnsi="Times New Roman"/>
                <w:color w:val="000000"/>
                <w:sz w:val="28"/>
                <w:szCs w:val="28"/>
                <w:lang w:eastAsia="ru-RU"/>
              </w:rPr>
            </w:pPr>
          </w:p>
        </w:tc>
        <w:tc>
          <w:tcPr>
            <w:tcW w:w="2664" w:type="dxa"/>
            <w:vMerge/>
            <w:vAlign w:val="center"/>
          </w:tcPr>
          <w:p w:rsidR="00B90E2D" w:rsidRPr="00A353A6" w:rsidRDefault="00B90E2D" w:rsidP="005B11BB">
            <w:pPr>
              <w:widowControl w:val="0"/>
              <w:autoSpaceDE w:val="0"/>
              <w:autoSpaceDN w:val="0"/>
              <w:adjustRightInd w:val="0"/>
              <w:spacing w:after="0" w:line="240" w:lineRule="auto"/>
              <w:rPr>
                <w:rFonts w:ascii="Times New Roman" w:hAnsi="Times New Roman"/>
                <w:color w:val="000000"/>
                <w:sz w:val="28"/>
                <w:szCs w:val="28"/>
                <w:lang w:eastAsia="ru-RU"/>
              </w:rPr>
            </w:pPr>
          </w:p>
        </w:tc>
        <w:tc>
          <w:tcPr>
            <w:tcW w:w="13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тысяч м</w:t>
            </w:r>
            <w:r w:rsidRPr="00A353A6">
              <w:rPr>
                <w:rFonts w:ascii="Times New Roman" w:hAnsi="Times New Roman"/>
                <w:bCs/>
                <w:color w:val="000000"/>
                <w:sz w:val="28"/>
                <w:szCs w:val="28"/>
                <w:vertAlign w:val="superscript"/>
                <w:lang w:eastAsia="ru-RU"/>
              </w:rPr>
              <w:t>2</w:t>
            </w:r>
          </w:p>
        </w:tc>
        <w:tc>
          <w:tcPr>
            <w:tcW w:w="90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w:t>
            </w:r>
          </w:p>
        </w:tc>
        <w:tc>
          <w:tcPr>
            <w:tcW w:w="144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тысяч м</w:t>
            </w:r>
            <w:r w:rsidRPr="00A353A6">
              <w:rPr>
                <w:rFonts w:ascii="Times New Roman" w:hAnsi="Times New Roman"/>
                <w:bCs/>
                <w:color w:val="000000"/>
                <w:sz w:val="28"/>
                <w:szCs w:val="28"/>
                <w:vertAlign w:val="superscript"/>
                <w:lang w:eastAsia="ru-RU"/>
              </w:rPr>
              <w:t>2</w:t>
            </w:r>
          </w:p>
        </w:tc>
        <w:tc>
          <w:tcPr>
            <w:tcW w:w="72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w:t>
            </w:r>
          </w:p>
        </w:tc>
        <w:tc>
          <w:tcPr>
            <w:tcW w:w="126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тысяч м</w:t>
            </w:r>
            <w:r w:rsidRPr="00A353A6">
              <w:rPr>
                <w:rFonts w:ascii="Times New Roman" w:hAnsi="Times New Roman"/>
                <w:bCs/>
                <w:color w:val="000000"/>
                <w:sz w:val="28"/>
                <w:szCs w:val="28"/>
                <w:vertAlign w:val="superscript"/>
                <w:lang w:eastAsia="ru-RU"/>
              </w:rPr>
              <w:t>2</w:t>
            </w:r>
          </w:p>
        </w:tc>
        <w:tc>
          <w:tcPr>
            <w:tcW w:w="8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w:t>
            </w:r>
          </w:p>
        </w:tc>
      </w:tr>
      <w:tr w:rsidR="00B90E2D" w:rsidRPr="000224C7" w:rsidTr="008E1D8C">
        <w:trPr>
          <w:trHeight w:val="20"/>
          <w:jc w:val="center"/>
        </w:trPr>
        <w:tc>
          <w:tcPr>
            <w:tcW w:w="775"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w:t>
            </w:r>
          </w:p>
        </w:tc>
        <w:tc>
          <w:tcPr>
            <w:tcW w:w="2664" w:type="dxa"/>
            <w:vAlign w:val="center"/>
          </w:tcPr>
          <w:p w:rsidR="00B90E2D" w:rsidRPr="00A353A6" w:rsidRDefault="00B90E2D" w:rsidP="005B11BB">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Жилищный фонд – всего</w:t>
            </w:r>
          </w:p>
        </w:tc>
        <w:tc>
          <w:tcPr>
            <w:tcW w:w="13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347,2</w:t>
            </w:r>
          </w:p>
        </w:tc>
        <w:tc>
          <w:tcPr>
            <w:tcW w:w="90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100</w:t>
            </w:r>
          </w:p>
        </w:tc>
        <w:tc>
          <w:tcPr>
            <w:tcW w:w="144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630</w:t>
            </w:r>
          </w:p>
        </w:tc>
        <w:tc>
          <w:tcPr>
            <w:tcW w:w="72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100</w:t>
            </w:r>
          </w:p>
        </w:tc>
        <w:tc>
          <w:tcPr>
            <w:tcW w:w="1260" w:type="dxa"/>
            <w:vAlign w:val="center"/>
          </w:tcPr>
          <w:p w:rsidR="00B90E2D" w:rsidRPr="00A353A6" w:rsidRDefault="00B90E2D" w:rsidP="00C66617">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A353A6">
              <w:rPr>
                <w:rFonts w:ascii="Times New Roman" w:hAnsi="Times New Roman"/>
                <w:b/>
                <w:color w:val="000000"/>
                <w:sz w:val="28"/>
                <w:szCs w:val="28"/>
                <w:lang w:eastAsia="ru-RU"/>
              </w:rPr>
              <w:t>855</w:t>
            </w:r>
          </w:p>
        </w:tc>
        <w:tc>
          <w:tcPr>
            <w:tcW w:w="8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100</w:t>
            </w:r>
          </w:p>
        </w:tc>
      </w:tr>
      <w:tr w:rsidR="00B90E2D" w:rsidRPr="000224C7" w:rsidTr="008E1D8C">
        <w:trPr>
          <w:trHeight w:val="20"/>
          <w:jc w:val="center"/>
        </w:trPr>
        <w:tc>
          <w:tcPr>
            <w:tcW w:w="775"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2.</w:t>
            </w:r>
          </w:p>
        </w:tc>
        <w:tc>
          <w:tcPr>
            <w:tcW w:w="2664" w:type="dxa"/>
            <w:vAlign w:val="center"/>
          </w:tcPr>
          <w:p w:rsidR="00B90E2D" w:rsidRPr="00A353A6" w:rsidRDefault="00B90E2D" w:rsidP="005B11BB">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Малоэтажная (от 1 до 3 этажей)</w:t>
            </w:r>
          </w:p>
        </w:tc>
        <w:tc>
          <w:tcPr>
            <w:tcW w:w="13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67,01</w:t>
            </w:r>
          </w:p>
        </w:tc>
        <w:tc>
          <w:tcPr>
            <w:tcW w:w="90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19,3</w:t>
            </w:r>
          </w:p>
        </w:tc>
        <w:tc>
          <w:tcPr>
            <w:tcW w:w="144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203,57</w:t>
            </w:r>
          </w:p>
        </w:tc>
        <w:tc>
          <w:tcPr>
            <w:tcW w:w="72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32</w:t>
            </w:r>
          </w:p>
        </w:tc>
        <w:tc>
          <w:tcPr>
            <w:tcW w:w="1260" w:type="dxa"/>
            <w:vAlign w:val="center"/>
          </w:tcPr>
          <w:p w:rsidR="00B90E2D" w:rsidRPr="00A353A6" w:rsidRDefault="00B90E2D" w:rsidP="00C66617">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A353A6">
              <w:rPr>
                <w:rFonts w:ascii="Times New Roman" w:hAnsi="Times New Roman"/>
                <w:b/>
                <w:color w:val="000000"/>
                <w:sz w:val="28"/>
                <w:szCs w:val="28"/>
                <w:lang w:eastAsia="ru-RU"/>
              </w:rPr>
              <w:t>274</w:t>
            </w:r>
          </w:p>
        </w:tc>
        <w:tc>
          <w:tcPr>
            <w:tcW w:w="8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52</w:t>
            </w:r>
          </w:p>
        </w:tc>
      </w:tr>
      <w:tr w:rsidR="00B90E2D" w:rsidRPr="000224C7" w:rsidTr="008E1D8C">
        <w:trPr>
          <w:trHeight w:val="510"/>
          <w:jc w:val="center"/>
        </w:trPr>
        <w:tc>
          <w:tcPr>
            <w:tcW w:w="775"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3.</w:t>
            </w:r>
          </w:p>
        </w:tc>
        <w:tc>
          <w:tcPr>
            <w:tcW w:w="2664" w:type="dxa"/>
            <w:vAlign w:val="center"/>
          </w:tcPr>
          <w:p w:rsidR="00B90E2D" w:rsidRPr="00A353A6" w:rsidRDefault="00B90E2D" w:rsidP="005B11BB">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Среднеэтажная (от 4 до 9 этажей)</w:t>
            </w:r>
          </w:p>
        </w:tc>
        <w:tc>
          <w:tcPr>
            <w:tcW w:w="13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280,19</w:t>
            </w:r>
          </w:p>
        </w:tc>
        <w:tc>
          <w:tcPr>
            <w:tcW w:w="90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80,7</w:t>
            </w:r>
          </w:p>
        </w:tc>
        <w:tc>
          <w:tcPr>
            <w:tcW w:w="144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426,43</w:t>
            </w:r>
          </w:p>
        </w:tc>
        <w:tc>
          <w:tcPr>
            <w:tcW w:w="720"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68</w:t>
            </w:r>
          </w:p>
        </w:tc>
        <w:tc>
          <w:tcPr>
            <w:tcW w:w="1260" w:type="dxa"/>
            <w:vAlign w:val="center"/>
          </w:tcPr>
          <w:p w:rsidR="00B90E2D" w:rsidRPr="00A353A6" w:rsidRDefault="00B90E2D" w:rsidP="00C66617">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A353A6">
              <w:rPr>
                <w:rFonts w:ascii="Times New Roman" w:hAnsi="Times New Roman"/>
                <w:b/>
                <w:color w:val="000000"/>
                <w:sz w:val="28"/>
                <w:szCs w:val="28"/>
                <w:lang w:eastAsia="ru-RU"/>
              </w:rPr>
              <w:t>581</w:t>
            </w:r>
          </w:p>
        </w:tc>
        <w:tc>
          <w:tcPr>
            <w:tcW w:w="832" w:type="dxa"/>
            <w:vAlign w:val="center"/>
          </w:tcPr>
          <w:p w:rsidR="00B90E2D" w:rsidRPr="00A353A6" w:rsidRDefault="00B90E2D" w:rsidP="005B11BB">
            <w:pPr>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r w:rsidRPr="00A353A6">
              <w:rPr>
                <w:rFonts w:ascii="Times New Roman" w:hAnsi="Times New Roman"/>
                <w:color w:val="000000"/>
                <w:sz w:val="28"/>
                <w:szCs w:val="28"/>
                <w:lang w:eastAsia="ru-RU"/>
              </w:rPr>
              <w:t>68</w:t>
            </w:r>
          </w:p>
        </w:tc>
      </w:tr>
    </w:tbl>
    <w:p w:rsidR="00B90E2D" w:rsidRPr="00A353A6" w:rsidRDefault="00B90E2D" w:rsidP="005B11BB">
      <w:pPr>
        <w:pStyle w:val="10"/>
        <w:ind w:right="23" w:firstLine="539"/>
        <w:outlineLvl w:val="1"/>
        <w:rPr>
          <w:b/>
          <w:bCs/>
          <w:color w:val="000000"/>
          <w:sz w:val="28"/>
          <w:szCs w:val="28"/>
        </w:rPr>
      </w:pPr>
    </w:p>
    <w:p w:rsidR="00B90E2D" w:rsidRPr="00A353A6" w:rsidRDefault="00B90E2D" w:rsidP="00277B7E">
      <w:pPr>
        <w:tabs>
          <w:tab w:val="left" w:pos="900"/>
        </w:tabs>
        <w:autoSpaceDE w:val="0"/>
        <w:autoSpaceDN w:val="0"/>
        <w:adjustRightInd w:val="0"/>
        <w:spacing w:after="0" w:line="360" w:lineRule="auto"/>
        <w:ind w:left="142"/>
        <w:jc w:val="both"/>
        <w:outlineLvl w:val="1"/>
        <w:rPr>
          <w:rFonts w:ascii="Times New Roman" w:hAnsi="Times New Roman"/>
          <w:bCs/>
          <w:color w:val="000000"/>
          <w:sz w:val="28"/>
          <w:szCs w:val="28"/>
          <w:lang w:eastAsia="ru-RU"/>
        </w:rPr>
      </w:pPr>
      <w:r w:rsidRPr="00A353A6">
        <w:rPr>
          <w:rFonts w:ascii="Times New Roman" w:hAnsi="Times New Roman"/>
          <w:color w:val="000000"/>
          <w:sz w:val="28"/>
          <w:szCs w:val="28"/>
          <w:lang w:eastAsia="ru-RU"/>
        </w:rPr>
        <w:tab/>
        <w:t>Исходя из динамики прироста численности населения  при разработке перспективной схемы водоснабжения  г. Шлиссельбург на расчетный срок до 2028 года принята равномерная динамика роста численности населения – на 25-26 %% к базовому   году.</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Прогноз  потребления водоснабжения до 2028 года приведен в таблице 15.</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eastAsia="Arial Unicode MS" w:hAnsi="Times New Roman"/>
          <w:color w:val="000000"/>
          <w:spacing w:val="2"/>
          <w:kern w:val="1"/>
          <w:sz w:val="28"/>
          <w:szCs w:val="28"/>
          <w:highlight w:val="green"/>
          <w:lang w:eastAsia="ar-SA"/>
        </w:rPr>
        <w:t>Таблица  15.</w:t>
      </w:r>
      <w:r w:rsidRPr="00E908C5">
        <w:rPr>
          <w:rFonts w:ascii="Times New Roman" w:hAnsi="Times New Roman"/>
          <w:bCs/>
          <w:iCs/>
          <w:color w:val="000000"/>
          <w:kern w:val="1"/>
          <w:sz w:val="28"/>
          <w:szCs w:val="28"/>
          <w:highlight w:val="green"/>
          <w:lang w:eastAsia="ar-SA"/>
        </w:rPr>
        <w:t>Прогноз  потребления водоснабжения до 2028</w:t>
      </w:r>
    </w:p>
    <w:tbl>
      <w:tblPr>
        <w:tblW w:w="90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9"/>
        <w:gridCol w:w="1275"/>
        <w:gridCol w:w="1446"/>
        <w:gridCol w:w="1446"/>
      </w:tblGrid>
      <w:tr w:rsidR="00B90E2D" w:rsidRPr="00E908C5" w:rsidTr="007A4FE0">
        <w:trPr>
          <w:trHeight w:val="281"/>
        </w:trPr>
        <w:tc>
          <w:tcPr>
            <w:tcW w:w="4849" w:type="dxa"/>
            <w:vMerge w:val="restart"/>
            <w:vAlign w:val="center"/>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Показатели</w:t>
            </w:r>
          </w:p>
        </w:tc>
        <w:tc>
          <w:tcPr>
            <w:tcW w:w="1275" w:type="dxa"/>
            <w:vMerge w:val="restart"/>
            <w:vAlign w:val="center"/>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Ед. изм.</w:t>
            </w:r>
          </w:p>
        </w:tc>
        <w:tc>
          <w:tcPr>
            <w:tcW w:w="2892" w:type="dxa"/>
            <w:gridSpan w:val="2"/>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Прогноз до 2028г.</w:t>
            </w:r>
          </w:p>
        </w:tc>
      </w:tr>
      <w:tr w:rsidR="00B90E2D" w:rsidRPr="00E908C5" w:rsidTr="007A4FE0">
        <w:trPr>
          <w:trHeight w:val="603"/>
        </w:trPr>
        <w:tc>
          <w:tcPr>
            <w:tcW w:w="4849" w:type="dxa"/>
            <w:vMerge/>
            <w:vAlign w:val="center"/>
          </w:tcPr>
          <w:p w:rsidR="00B90E2D" w:rsidRPr="00E908C5" w:rsidRDefault="00B90E2D" w:rsidP="005B11BB">
            <w:pPr>
              <w:autoSpaceDE w:val="0"/>
              <w:autoSpaceDN w:val="0"/>
              <w:adjustRightInd w:val="0"/>
              <w:spacing w:before="100" w:beforeAutospacing="1" w:after="100" w:afterAutospacing="1" w:line="276" w:lineRule="auto"/>
              <w:ind w:left="11" w:right="-30" w:firstLine="131"/>
              <w:jc w:val="center"/>
              <w:rPr>
                <w:rFonts w:ascii="Times New Roman" w:hAnsi="Times New Roman"/>
                <w:color w:val="000000"/>
                <w:sz w:val="26"/>
                <w:szCs w:val="26"/>
                <w:highlight w:val="green"/>
                <w:lang w:eastAsia="ru-RU"/>
              </w:rPr>
            </w:pPr>
          </w:p>
        </w:tc>
        <w:tc>
          <w:tcPr>
            <w:tcW w:w="1275" w:type="dxa"/>
            <w:vMerge/>
            <w:vAlign w:val="center"/>
          </w:tcPr>
          <w:p w:rsidR="00B90E2D" w:rsidRPr="00E908C5" w:rsidRDefault="00B90E2D" w:rsidP="005B11BB">
            <w:pPr>
              <w:autoSpaceDE w:val="0"/>
              <w:autoSpaceDN w:val="0"/>
              <w:adjustRightInd w:val="0"/>
              <w:spacing w:before="100" w:beforeAutospacing="1" w:after="100" w:afterAutospacing="1" w:line="276" w:lineRule="auto"/>
              <w:ind w:left="11" w:right="-30" w:firstLine="131"/>
              <w:jc w:val="center"/>
              <w:rPr>
                <w:rFonts w:ascii="Times New Roman" w:hAnsi="Times New Roman"/>
                <w:color w:val="000000"/>
                <w:sz w:val="26"/>
                <w:szCs w:val="26"/>
                <w:highlight w:val="green"/>
                <w:lang w:eastAsia="ru-RU"/>
              </w:rPr>
            </w:pPr>
          </w:p>
        </w:tc>
        <w:tc>
          <w:tcPr>
            <w:tcW w:w="1446" w:type="dxa"/>
          </w:tcPr>
          <w:p w:rsidR="00B90E2D" w:rsidRPr="00E908C5" w:rsidRDefault="00B90E2D" w:rsidP="005B11BB">
            <w:pPr>
              <w:autoSpaceDE w:val="0"/>
              <w:autoSpaceDN w:val="0"/>
              <w:adjustRightInd w:val="0"/>
              <w:spacing w:before="100" w:beforeAutospacing="1" w:after="100" w:afterAutospacing="1" w:line="276"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до 2020г.</w:t>
            </w:r>
          </w:p>
        </w:tc>
        <w:tc>
          <w:tcPr>
            <w:tcW w:w="1446" w:type="dxa"/>
            <w:vAlign w:val="center"/>
          </w:tcPr>
          <w:p w:rsidR="00B90E2D" w:rsidRPr="00E908C5" w:rsidRDefault="00B90E2D" w:rsidP="005B11BB">
            <w:pPr>
              <w:autoSpaceDE w:val="0"/>
              <w:autoSpaceDN w:val="0"/>
              <w:adjustRightInd w:val="0"/>
              <w:spacing w:before="100" w:beforeAutospacing="1" w:after="100" w:afterAutospacing="1" w:line="276"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 до 2028</w:t>
            </w:r>
          </w:p>
        </w:tc>
      </w:tr>
      <w:tr w:rsidR="00B90E2D" w:rsidRPr="00E908C5" w:rsidTr="007A4FE0">
        <w:trPr>
          <w:trHeight w:val="143"/>
        </w:trPr>
        <w:tc>
          <w:tcPr>
            <w:tcW w:w="4849" w:type="dxa"/>
            <w:vAlign w:val="center"/>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1</w:t>
            </w:r>
          </w:p>
        </w:tc>
        <w:tc>
          <w:tcPr>
            <w:tcW w:w="1275" w:type="dxa"/>
            <w:vAlign w:val="center"/>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2</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3</w:t>
            </w:r>
          </w:p>
        </w:tc>
        <w:tc>
          <w:tcPr>
            <w:tcW w:w="1446" w:type="dxa"/>
            <w:vAlign w:val="center"/>
          </w:tcPr>
          <w:p w:rsidR="00B90E2D" w:rsidRPr="00E908C5" w:rsidRDefault="00B90E2D" w:rsidP="005B11BB">
            <w:pPr>
              <w:autoSpaceDE w:val="0"/>
              <w:autoSpaceDN w:val="0"/>
              <w:adjustRightInd w:val="0"/>
              <w:spacing w:before="100" w:beforeAutospacing="1" w:after="100" w:afterAutospacing="1" w:line="240" w:lineRule="auto"/>
              <w:ind w:left="11" w:right="-30" w:firstLine="13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4</w:t>
            </w:r>
          </w:p>
        </w:tc>
      </w:tr>
      <w:tr w:rsidR="00B90E2D" w:rsidRPr="00E908C5" w:rsidTr="007A4FE0">
        <w:trPr>
          <w:trHeight w:val="143"/>
        </w:trPr>
        <w:tc>
          <w:tcPr>
            <w:tcW w:w="4849" w:type="dxa"/>
          </w:tcPr>
          <w:p w:rsidR="00B90E2D" w:rsidRPr="00E908C5" w:rsidRDefault="00B90E2D" w:rsidP="005B11BB">
            <w:pPr>
              <w:autoSpaceDE w:val="0"/>
              <w:autoSpaceDN w:val="0"/>
              <w:adjustRightInd w:val="0"/>
              <w:spacing w:before="100" w:beforeAutospacing="1" w:after="100" w:afterAutospacing="1" w:line="240" w:lineRule="auto"/>
              <w:ind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Поднято воды НС 1-го подъема</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1987.7</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2278.1</w:t>
            </w:r>
          </w:p>
        </w:tc>
      </w:tr>
      <w:tr w:rsidR="00B90E2D" w:rsidRPr="00E908C5" w:rsidTr="007A4FE0">
        <w:trPr>
          <w:trHeight w:val="143"/>
        </w:trPr>
        <w:tc>
          <w:tcPr>
            <w:tcW w:w="4849" w:type="dxa"/>
          </w:tcPr>
          <w:p w:rsidR="00B90E2D" w:rsidRPr="00E908C5" w:rsidRDefault="00B90E2D" w:rsidP="005B11BB">
            <w:pPr>
              <w:autoSpaceDE w:val="0"/>
              <w:autoSpaceDN w:val="0"/>
              <w:adjustRightInd w:val="0"/>
              <w:spacing w:before="100" w:beforeAutospacing="1" w:after="100" w:afterAutospacing="1" w:line="240" w:lineRule="auto"/>
              <w:ind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Реализовано  технической воды  </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350.0</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40.0</w:t>
            </w:r>
          </w:p>
        </w:tc>
      </w:tr>
      <w:tr w:rsidR="00B90E2D" w:rsidRPr="00E908C5" w:rsidTr="007A4FE0">
        <w:trPr>
          <w:trHeight w:val="143"/>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1"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Водоснабжение с использованием  питьевой воды</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08" w:right="-108" w:hanging="1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1932.7</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2219.1</w:t>
            </w:r>
          </w:p>
        </w:tc>
      </w:tr>
      <w:tr w:rsidR="00B90E2D" w:rsidRPr="00E908C5" w:rsidTr="007A4FE0">
        <w:trPr>
          <w:trHeight w:val="117"/>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1"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Собственные (технологические нужды) </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55.0</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60.0</w:t>
            </w:r>
          </w:p>
        </w:tc>
      </w:tr>
      <w:tr w:rsidR="00B90E2D" w:rsidRPr="00E908C5" w:rsidTr="007A4FE0">
        <w:trPr>
          <w:trHeight w:val="117"/>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08"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 Подано воды в водопроводную сеть</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 1932.7</w:t>
            </w:r>
          </w:p>
        </w:tc>
        <w:tc>
          <w:tcPr>
            <w:tcW w:w="1446" w:type="dxa"/>
          </w:tcPr>
          <w:p w:rsidR="00B90E2D" w:rsidRPr="00E908C5" w:rsidRDefault="00B90E2D" w:rsidP="007A4FE0">
            <w:pPr>
              <w:autoSpaceDE w:val="0"/>
              <w:autoSpaceDN w:val="0"/>
              <w:adjustRightInd w:val="0"/>
              <w:spacing w:before="100" w:beforeAutospacing="1" w:after="100" w:afterAutospacing="1" w:line="240" w:lineRule="auto"/>
              <w:ind w:left="11" w:right="-30" w:hanging="11"/>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 2219.1</w:t>
            </w:r>
          </w:p>
        </w:tc>
      </w:tr>
      <w:tr w:rsidR="00B90E2D" w:rsidRPr="00E908C5" w:rsidTr="007A4FE0">
        <w:trPr>
          <w:trHeight w:val="117"/>
        </w:trPr>
        <w:tc>
          <w:tcPr>
            <w:tcW w:w="4849" w:type="dxa"/>
          </w:tcPr>
          <w:p w:rsidR="00B90E2D" w:rsidRPr="00E908C5" w:rsidRDefault="00B90E2D" w:rsidP="005B11BB">
            <w:pPr>
              <w:autoSpaceDE w:val="0"/>
              <w:autoSpaceDN w:val="0"/>
              <w:adjustRightInd w:val="0"/>
              <w:spacing w:before="100" w:beforeAutospacing="1" w:after="100" w:afterAutospacing="1" w:line="240" w:lineRule="auto"/>
              <w:ind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Потери воды в сетях</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450.0</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225.0</w:t>
            </w:r>
          </w:p>
        </w:tc>
      </w:tr>
      <w:tr w:rsidR="00B90E2D" w:rsidRPr="00E908C5" w:rsidTr="007A4FE0">
        <w:trPr>
          <w:trHeight w:val="70"/>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1" w:right="-30" w:firstLine="13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то же в %</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22.6</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9.9</w:t>
            </w:r>
          </w:p>
        </w:tc>
      </w:tr>
      <w:tr w:rsidR="00B90E2D" w:rsidRPr="00E908C5" w:rsidTr="007A4FE0">
        <w:trPr>
          <w:trHeight w:val="117"/>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1"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Реализовано воды потребителям,  питьевой воды всего </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1482.7</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1994.1</w:t>
            </w:r>
          </w:p>
        </w:tc>
      </w:tr>
      <w:tr w:rsidR="00B90E2D" w:rsidRPr="00E908C5" w:rsidTr="007A4FE0">
        <w:trPr>
          <w:trHeight w:val="117"/>
        </w:trPr>
        <w:tc>
          <w:tcPr>
            <w:tcW w:w="4849" w:type="dxa"/>
          </w:tcPr>
          <w:p w:rsidR="00B90E2D" w:rsidRPr="00E908C5" w:rsidRDefault="00B90E2D" w:rsidP="005B11BB">
            <w:pPr>
              <w:autoSpaceDE w:val="0"/>
              <w:autoSpaceDN w:val="0"/>
              <w:adjustRightInd w:val="0"/>
              <w:spacing w:before="100" w:beforeAutospacing="1" w:after="100" w:afterAutospacing="1" w:line="240" w:lineRule="auto"/>
              <w:ind w:left="11" w:right="-30"/>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 xml:space="preserve"> в том числе горячей воды</w:t>
            </w:r>
          </w:p>
        </w:tc>
        <w:tc>
          <w:tcPr>
            <w:tcW w:w="1275" w:type="dxa"/>
          </w:tcPr>
          <w:p w:rsidR="00B90E2D" w:rsidRPr="00E908C5" w:rsidRDefault="00B90E2D" w:rsidP="005B11BB">
            <w:pPr>
              <w:autoSpaceDE w:val="0"/>
              <w:autoSpaceDN w:val="0"/>
              <w:adjustRightInd w:val="0"/>
              <w:spacing w:before="100" w:beforeAutospacing="1" w:after="100" w:afterAutospacing="1" w:line="240" w:lineRule="auto"/>
              <w:ind w:left="11" w:right="-30" w:hanging="119"/>
              <w:jc w:val="center"/>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тыс. м³</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593.1</w:t>
            </w:r>
          </w:p>
        </w:tc>
        <w:tc>
          <w:tcPr>
            <w:tcW w:w="1446" w:type="dxa"/>
          </w:tcPr>
          <w:p w:rsidR="00B90E2D" w:rsidRPr="00E908C5" w:rsidRDefault="00B90E2D" w:rsidP="005B11BB">
            <w:pPr>
              <w:autoSpaceDE w:val="0"/>
              <w:autoSpaceDN w:val="0"/>
              <w:adjustRightInd w:val="0"/>
              <w:spacing w:before="100" w:beforeAutospacing="1" w:after="100" w:afterAutospacing="1" w:line="240" w:lineRule="auto"/>
              <w:ind w:left="11" w:right="-30" w:hanging="11"/>
              <w:rPr>
                <w:rFonts w:ascii="Times New Roman" w:hAnsi="Times New Roman"/>
                <w:color w:val="000000"/>
                <w:sz w:val="26"/>
                <w:szCs w:val="26"/>
                <w:highlight w:val="green"/>
                <w:lang w:eastAsia="ru-RU"/>
              </w:rPr>
            </w:pPr>
            <w:r w:rsidRPr="00E908C5">
              <w:rPr>
                <w:rFonts w:ascii="Times New Roman" w:hAnsi="Times New Roman"/>
                <w:color w:val="000000"/>
                <w:sz w:val="26"/>
                <w:szCs w:val="26"/>
                <w:highlight w:val="green"/>
                <w:lang w:eastAsia="ru-RU"/>
              </w:rPr>
              <w:t>797.6</w:t>
            </w:r>
          </w:p>
        </w:tc>
      </w:tr>
    </w:tbl>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 xml:space="preserve">Факторы, принятые в расчет при определении  объемов потребления услуг коммунальной сферы на перспективу:  </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рост численности населения;</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развитие туризма и сферы гостиничных услуг;</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переход на закрытую систему горячего водоснабжения;</w:t>
      </w:r>
    </w:p>
    <w:p w:rsidR="00B90E2D" w:rsidRPr="00E908C5" w:rsidRDefault="00B90E2D" w:rsidP="00277B7E">
      <w:pPr>
        <w:widowControl w:val="0"/>
        <w:suppressAutoHyphens/>
        <w:spacing w:after="0" w:line="360" w:lineRule="auto"/>
        <w:ind w:firstLine="708"/>
        <w:jc w:val="both"/>
        <w:rPr>
          <w:rFonts w:ascii="Times New Roman" w:hAnsi="Times New Roman"/>
          <w:bCs/>
          <w:iCs/>
          <w:color w:val="000000"/>
          <w:kern w:val="1"/>
          <w:sz w:val="28"/>
          <w:szCs w:val="28"/>
          <w:highlight w:val="green"/>
          <w:lang w:eastAsia="ar-SA"/>
        </w:rPr>
      </w:pPr>
      <w:r w:rsidRPr="00E908C5">
        <w:rPr>
          <w:rFonts w:ascii="Times New Roman" w:hAnsi="Times New Roman"/>
          <w:bCs/>
          <w:iCs/>
          <w:color w:val="000000"/>
          <w:kern w:val="1"/>
          <w:sz w:val="28"/>
          <w:szCs w:val="28"/>
          <w:highlight w:val="green"/>
          <w:lang w:eastAsia="ar-SA"/>
        </w:rPr>
        <w:t>полное оснащение приборами учета согласно программы энергосбережения.</w:t>
      </w:r>
    </w:p>
    <w:p w:rsidR="00B90E2D" w:rsidRPr="00E908C5" w:rsidRDefault="00B90E2D" w:rsidP="00FA4532">
      <w:pPr>
        <w:tabs>
          <w:tab w:val="left" w:pos="0"/>
        </w:tabs>
        <w:spacing w:after="0" w:line="360" w:lineRule="auto"/>
        <w:jc w:val="both"/>
        <w:rPr>
          <w:rFonts w:ascii="Times New Roman" w:hAnsi="Times New Roman"/>
          <w:color w:val="000000"/>
          <w:spacing w:val="2"/>
          <w:sz w:val="28"/>
          <w:szCs w:val="28"/>
          <w:highlight w:val="green"/>
          <w:lang w:eastAsia="ru-RU"/>
        </w:rPr>
      </w:pPr>
      <w:r w:rsidRPr="00E908C5">
        <w:rPr>
          <w:rFonts w:ascii="Times New Roman" w:hAnsi="Times New Roman"/>
          <w:color w:val="000000"/>
          <w:spacing w:val="2"/>
          <w:sz w:val="28"/>
          <w:szCs w:val="28"/>
          <w:highlight w:val="green"/>
          <w:u w:val="single"/>
          <w:lang w:eastAsia="ru-RU"/>
        </w:rPr>
        <w:t>3.10 Прогноз распределения расходов воды на водоснабжение по типам</w:t>
      </w:r>
      <w:r w:rsidRPr="00E908C5">
        <w:rPr>
          <w:rFonts w:ascii="Times New Roman" w:hAnsi="Times New Roman"/>
          <w:color w:val="000000"/>
          <w:spacing w:val="2"/>
          <w:sz w:val="28"/>
          <w:szCs w:val="28"/>
          <w:highlight w:val="green"/>
          <w:lang w:eastAsia="ru-RU"/>
        </w:rPr>
        <w:t xml:space="preserve">, промышленных объектов, выполнен исходя из фактических расходов горячей, питьевой, технической воды  с учетом  данных  о перспективном </w:t>
      </w:r>
      <w:r w:rsidRPr="00E908C5">
        <w:rPr>
          <w:rFonts w:ascii="Times New Roman" w:hAnsi="Times New Roman"/>
          <w:color w:val="000000"/>
          <w:spacing w:val="2"/>
          <w:sz w:val="28"/>
          <w:szCs w:val="28"/>
          <w:highlight w:val="green"/>
          <w:u w:val="single"/>
          <w:lang w:eastAsia="ru-RU"/>
        </w:rPr>
        <w:t>абонентов.</w:t>
      </w:r>
      <w:r w:rsidRPr="00E908C5">
        <w:rPr>
          <w:rFonts w:ascii="Times New Roman" w:hAnsi="Times New Roman"/>
          <w:color w:val="000000"/>
          <w:spacing w:val="2"/>
          <w:sz w:val="28"/>
          <w:szCs w:val="28"/>
          <w:highlight w:val="green"/>
          <w:lang w:eastAsia="ru-RU"/>
        </w:rPr>
        <w:br/>
        <w:t xml:space="preserve">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потреблении горячей, питьевой, технической воды абонентами, представлен в таблице 16.</w:t>
      </w:r>
      <w:r w:rsidRPr="00E908C5">
        <w:rPr>
          <w:rFonts w:ascii="Times New Roman" w:hAnsi="Times New Roman"/>
          <w:b/>
          <w:color w:val="000000"/>
          <w:spacing w:val="2"/>
          <w:sz w:val="24"/>
          <w:szCs w:val="24"/>
          <w:highlight w:val="green"/>
          <w:lang w:eastAsia="ru-RU"/>
        </w:rPr>
        <w:br/>
      </w:r>
      <w:r w:rsidRPr="00E908C5">
        <w:rPr>
          <w:rFonts w:ascii="Times New Roman" w:hAnsi="Times New Roman"/>
          <w:color w:val="000000"/>
          <w:spacing w:val="2"/>
          <w:sz w:val="28"/>
          <w:szCs w:val="28"/>
          <w:highlight w:val="green"/>
          <w:lang w:eastAsia="ru-RU"/>
        </w:rPr>
        <w:t>Таблица 16- Прогноз распределения расходов воды на водоснабжение по группам и типам абонентов на 2028 год</w:t>
      </w:r>
    </w:p>
    <w:tbl>
      <w:tblPr>
        <w:tblW w:w="9214" w:type="dxa"/>
        <w:tblInd w:w="149" w:type="dxa"/>
        <w:tblCellMar>
          <w:left w:w="0" w:type="dxa"/>
          <w:right w:w="0" w:type="dxa"/>
        </w:tblCellMar>
        <w:tblLook w:val="00A0"/>
      </w:tblPr>
      <w:tblGrid>
        <w:gridCol w:w="819"/>
        <w:gridCol w:w="4993"/>
        <w:gridCol w:w="1843"/>
        <w:gridCol w:w="1559"/>
      </w:tblGrid>
      <w:tr w:rsidR="00B90E2D" w:rsidRPr="00E908C5" w:rsidTr="008E1D8C">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 п/п</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720"/>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Показатель</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0"/>
              </w:tabs>
              <w:spacing w:after="0" w:line="240" w:lineRule="auto"/>
              <w:ind w:left="11" w:hanging="144"/>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Ед.изм.</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hanging="144"/>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 xml:space="preserve">  Значение</w:t>
            </w:r>
          </w:p>
        </w:tc>
      </w:tr>
      <w:tr w:rsidR="00B90E2D" w:rsidRPr="00E908C5" w:rsidTr="008E1D8C">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1</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720"/>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2</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0"/>
              </w:tabs>
              <w:spacing w:after="0" w:line="240" w:lineRule="auto"/>
              <w:ind w:left="11" w:firstLine="720"/>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720"/>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4</w:t>
            </w:r>
          </w:p>
        </w:tc>
      </w:tr>
      <w:tr w:rsidR="00B90E2D" w:rsidRPr="00E908C5"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1</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hanging="42"/>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Население всего,</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uppressAutoHyphens/>
              <w:spacing w:before="100" w:beforeAutospacing="1" w:after="100" w:afterAutospacing="1" w:line="240" w:lineRule="auto"/>
              <w:ind w:left="11" w:hanging="160"/>
              <w:jc w:val="center"/>
              <w:rPr>
                <w:rFonts w:ascii="Times New Roman" w:eastAsia="Arial Unicode MS" w:hAnsi="Times New Roman"/>
                <w:color w:val="000000"/>
                <w:spacing w:val="2"/>
                <w:kern w:val="1"/>
                <w:sz w:val="24"/>
                <w:szCs w:val="24"/>
                <w:highlight w:val="green"/>
                <w:lang w:eastAsia="ar-SA"/>
              </w:rPr>
            </w:pPr>
            <w:r w:rsidRPr="00E908C5">
              <w:rPr>
                <w:rFonts w:ascii="Times New Roman" w:eastAsia="Arial Unicode MS" w:hAnsi="Times New Roman"/>
                <w:color w:val="000000"/>
                <w:spacing w:val="2"/>
                <w:kern w:val="1"/>
                <w:sz w:val="24"/>
                <w:szCs w:val="24"/>
                <w:highlight w:val="green"/>
                <w:lang w:eastAsia="ar-SA"/>
              </w:rPr>
              <w:t>5200</w:t>
            </w:r>
          </w:p>
        </w:tc>
      </w:tr>
      <w:tr w:rsidR="00B90E2D" w:rsidRPr="00E908C5"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hanging="42"/>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 xml:space="preserve"> том числе ГВС</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uppressAutoHyphens/>
              <w:spacing w:before="100" w:beforeAutospacing="1" w:after="100" w:afterAutospacing="1" w:line="240" w:lineRule="auto"/>
              <w:ind w:left="11" w:hanging="18"/>
              <w:jc w:val="center"/>
              <w:rPr>
                <w:rFonts w:ascii="Times New Roman" w:eastAsia="Arial Unicode MS" w:hAnsi="Times New Roman"/>
                <w:color w:val="000000"/>
                <w:spacing w:val="2"/>
                <w:kern w:val="1"/>
                <w:sz w:val="24"/>
                <w:szCs w:val="24"/>
                <w:highlight w:val="green"/>
                <w:lang w:eastAsia="ar-SA"/>
              </w:rPr>
            </w:pPr>
            <w:r w:rsidRPr="00E908C5">
              <w:rPr>
                <w:rFonts w:ascii="Times New Roman" w:eastAsia="Arial Unicode MS" w:hAnsi="Times New Roman"/>
                <w:color w:val="000000"/>
                <w:spacing w:val="2"/>
                <w:kern w:val="1"/>
                <w:sz w:val="24"/>
                <w:szCs w:val="24"/>
                <w:highlight w:val="green"/>
                <w:lang w:eastAsia="ar-SA"/>
              </w:rPr>
              <w:t>1970</w:t>
            </w:r>
          </w:p>
        </w:tc>
      </w:tr>
      <w:tr w:rsidR="00B90E2D" w:rsidRPr="00E908C5"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2.</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14"/>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Промышленные объекты</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hanging="18"/>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170</w:t>
            </w:r>
          </w:p>
        </w:tc>
      </w:tr>
      <w:tr w:rsidR="00B90E2D" w:rsidRPr="00E908C5"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2.1</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14"/>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Промышленные объекты, техническая вода</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149"/>
              </w:tabs>
              <w:spacing w:after="0" w:line="240" w:lineRule="auto"/>
              <w:ind w:left="11" w:hanging="16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148</w:t>
            </w:r>
          </w:p>
        </w:tc>
      </w:tr>
      <w:tr w:rsidR="00B90E2D" w:rsidRPr="00E908C5"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3</w:t>
            </w: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14"/>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Бюджетные организации, всего</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uppressAutoHyphens/>
              <w:spacing w:before="100" w:beforeAutospacing="1" w:after="100" w:afterAutospacing="1" w:line="240" w:lineRule="auto"/>
              <w:jc w:val="center"/>
              <w:rPr>
                <w:rFonts w:ascii="Times New Roman" w:eastAsia="Arial Unicode MS" w:hAnsi="Times New Roman"/>
                <w:color w:val="000000"/>
                <w:spacing w:val="2"/>
                <w:kern w:val="1"/>
                <w:sz w:val="24"/>
                <w:szCs w:val="24"/>
                <w:highlight w:val="green"/>
                <w:lang w:eastAsia="ar-SA"/>
              </w:rPr>
            </w:pPr>
            <w:r w:rsidRPr="00E908C5">
              <w:rPr>
                <w:rFonts w:ascii="Times New Roman" w:eastAsia="Arial Unicode MS" w:hAnsi="Times New Roman"/>
                <w:color w:val="000000"/>
                <w:spacing w:val="2"/>
                <w:kern w:val="1"/>
                <w:sz w:val="24"/>
                <w:szCs w:val="24"/>
                <w:highlight w:val="green"/>
                <w:lang w:eastAsia="ar-SA"/>
              </w:rPr>
              <w:t>219</w:t>
            </w:r>
          </w:p>
        </w:tc>
      </w:tr>
      <w:tr w:rsidR="00B90E2D" w:rsidRPr="000224C7" w:rsidTr="00FA4532">
        <w:tc>
          <w:tcPr>
            <w:tcW w:w="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rPr>
                <w:rFonts w:ascii="Times New Roman" w:hAnsi="Times New Roman"/>
                <w:color w:val="000000"/>
                <w:spacing w:val="2"/>
                <w:sz w:val="24"/>
                <w:szCs w:val="24"/>
                <w:highlight w:val="green"/>
                <w:lang w:eastAsia="ru-RU"/>
              </w:rPr>
            </w:pPr>
          </w:p>
        </w:tc>
        <w:tc>
          <w:tcPr>
            <w:tcW w:w="4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E908C5" w:rsidRDefault="00B90E2D" w:rsidP="00FA4532">
            <w:pPr>
              <w:tabs>
                <w:tab w:val="left" w:pos="0"/>
              </w:tabs>
              <w:spacing w:after="0" w:line="240" w:lineRule="auto"/>
              <w:ind w:left="11" w:firstLine="14"/>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В том числе ГВС</w:t>
            </w:r>
          </w:p>
        </w:tc>
        <w:tc>
          <w:tcPr>
            <w:tcW w:w="1843" w:type="dxa"/>
            <w:tcBorders>
              <w:top w:val="single" w:sz="6" w:space="0" w:color="000000"/>
              <w:left w:val="single" w:sz="6" w:space="0" w:color="000000"/>
              <w:bottom w:val="single" w:sz="6" w:space="0" w:color="000000"/>
              <w:right w:val="single" w:sz="6" w:space="0" w:color="000000"/>
            </w:tcBorders>
          </w:tcPr>
          <w:p w:rsidR="00B90E2D" w:rsidRPr="00E908C5" w:rsidRDefault="00B90E2D" w:rsidP="00FA4532">
            <w:pPr>
              <w:tabs>
                <w:tab w:val="left" w:pos="81"/>
              </w:tabs>
              <w:spacing w:after="0" w:line="240" w:lineRule="auto"/>
              <w:ind w:left="11" w:firstLine="70"/>
              <w:jc w:val="center"/>
              <w:rPr>
                <w:rFonts w:ascii="Times New Roman" w:hAnsi="Times New Roman"/>
                <w:color w:val="000000"/>
                <w:spacing w:val="2"/>
                <w:sz w:val="24"/>
                <w:szCs w:val="24"/>
                <w:highlight w:val="green"/>
                <w:lang w:eastAsia="ru-RU"/>
              </w:rPr>
            </w:pPr>
            <w:r w:rsidRPr="00E908C5">
              <w:rPr>
                <w:rFonts w:ascii="Times New Roman" w:hAnsi="Times New Roman"/>
                <w:color w:val="000000"/>
                <w:spacing w:val="2"/>
                <w:sz w:val="24"/>
                <w:szCs w:val="24"/>
                <w:highlight w:val="green"/>
                <w:lang w:eastAsia="ru-RU"/>
              </w:rPr>
              <w:t>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FA4532">
            <w:pPr>
              <w:tabs>
                <w:tab w:val="left" w:pos="0"/>
              </w:tabs>
              <w:suppressAutoHyphens/>
              <w:spacing w:before="100" w:beforeAutospacing="1" w:after="100" w:afterAutospacing="1" w:line="240" w:lineRule="auto"/>
              <w:jc w:val="center"/>
              <w:rPr>
                <w:rFonts w:ascii="Times New Roman" w:eastAsia="Arial Unicode MS" w:hAnsi="Times New Roman"/>
                <w:color w:val="000000"/>
                <w:spacing w:val="2"/>
                <w:kern w:val="1"/>
                <w:sz w:val="24"/>
                <w:szCs w:val="24"/>
                <w:lang w:eastAsia="ar-SA"/>
              </w:rPr>
            </w:pPr>
            <w:r w:rsidRPr="00E908C5">
              <w:rPr>
                <w:rFonts w:ascii="Times New Roman" w:eastAsia="Arial Unicode MS" w:hAnsi="Times New Roman"/>
                <w:color w:val="000000"/>
                <w:spacing w:val="2"/>
                <w:kern w:val="1"/>
                <w:sz w:val="24"/>
                <w:szCs w:val="24"/>
                <w:highlight w:val="green"/>
                <w:lang w:eastAsia="ar-SA"/>
              </w:rPr>
              <w:t>76</w:t>
            </w:r>
          </w:p>
        </w:tc>
      </w:tr>
    </w:tbl>
    <w:p w:rsidR="00B90E2D" w:rsidRPr="00A353A6" w:rsidRDefault="00B90E2D" w:rsidP="00D046DB">
      <w:pPr>
        <w:jc w:val="both"/>
        <w:rPr>
          <w:rFonts w:ascii="Times New Roman" w:hAnsi="Times New Roman"/>
          <w:color w:val="000000"/>
          <w:sz w:val="28"/>
          <w:szCs w:val="28"/>
          <w:u w:val="single"/>
        </w:rPr>
      </w:pPr>
    </w:p>
    <w:p w:rsidR="00B90E2D" w:rsidRPr="00A353A6" w:rsidRDefault="00B90E2D" w:rsidP="00306C18">
      <w:pPr>
        <w:tabs>
          <w:tab w:val="left" w:pos="0"/>
        </w:tabs>
        <w:spacing w:after="0" w:line="276" w:lineRule="auto"/>
        <w:ind w:left="11"/>
        <w:jc w:val="both"/>
        <w:rPr>
          <w:rFonts w:ascii="Times New Roman" w:hAnsi="Times New Roman"/>
          <w:color w:val="000000"/>
          <w:spacing w:val="2"/>
          <w:sz w:val="28"/>
          <w:szCs w:val="24"/>
          <w:u w:val="single"/>
          <w:lang w:eastAsia="ru-RU"/>
        </w:rPr>
      </w:pPr>
      <w:r w:rsidRPr="00A353A6">
        <w:rPr>
          <w:rFonts w:ascii="Times New Roman" w:hAnsi="Times New Roman"/>
          <w:color w:val="000000"/>
          <w:spacing w:val="2"/>
          <w:sz w:val="28"/>
          <w:szCs w:val="24"/>
          <w:u w:val="single"/>
          <w:lang w:eastAsia="ru-RU"/>
        </w:rPr>
        <w:t>3.11 Сведения о фактических и планируемых потерях горячей, питьевой, технической воды при ее транспортировке (годовые, среднесуточные значения)</w:t>
      </w:r>
    </w:p>
    <w:p w:rsidR="00B90E2D" w:rsidRPr="00A353A6" w:rsidRDefault="00B90E2D" w:rsidP="00306C18">
      <w:pPr>
        <w:tabs>
          <w:tab w:val="left" w:pos="0"/>
        </w:tabs>
        <w:spacing w:after="0" w:line="276" w:lineRule="auto"/>
        <w:rPr>
          <w:rFonts w:ascii="Times New Roman" w:hAnsi="Times New Roman"/>
          <w:color w:val="000000"/>
          <w:spacing w:val="2"/>
          <w:sz w:val="28"/>
          <w:szCs w:val="24"/>
          <w:lang w:eastAsia="ru-RU"/>
        </w:rPr>
      </w:pPr>
    </w:p>
    <w:p w:rsidR="00B90E2D" w:rsidRPr="00A353A6" w:rsidRDefault="00B90E2D" w:rsidP="00306C18">
      <w:pPr>
        <w:tabs>
          <w:tab w:val="left" w:pos="0"/>
        </w:tabs>
        <w:spacing w:after="0" w:line="276" w:lineRule="auto"/>
        <w:rPr>
          <w:rFonts w:ascii="Times New Roman" w:hAnsi="Times New Roman"/>
          <w:color w:val="000000"/>
          <w:spacing w:val="2"/>
          <w:sz w:val="28"/>
          <w:szCs w:val="24"/>
          <w:u w:val="single"/>
          <w:lang w:eastAsia="ru-RU"/>
        </w:rPr>
      </w:pPr>
      <w:r w:rsidRPr="00A353A6">
        <w:rPr>
          <w:rFonts w:ascii="Times New Roman" w:hAnsi="Times New Roman"/>
          <w:color w:val="000000"/>
          <w:spacing w:val="2"/>
          <w:sz w:val="28"/>
          <w:szCs w:val="24"/>
          <w:lang w:eastAsia="ru-RU"/>
        </w:rPr>
        <w:t xml:space="preserve">Таблица 17- </w:t>
      </w:r>
      <w:r w:rsidRPr="00A353A6">
        <w:rPr>
          <w:rFonts w:ascii="Times New Roman" w:hAnsi="Times New Roman"/>
          <w:color w:val="000000"/>
          <w:spacing w:val="2"/>
          <w:sz w:val="28"/>
          <w:szCs w:val="28"/>
          <w:lang w:eastAsia="ru-RU"/>
        </w:rPr>
        <w:t>Сведения о фактических и ожидаемых потерях воды при ее транспортировке</w:t>
      </w:r>
    </w:p>
    <w:tbl>
      <w:tblPr>
        <w:tblW w:w="9214" w:type="dxa"/>
        <w:tblCellMar>
          <w:left w:w="0" w:type="dxa"/>
          <w:right w:w="0" w:type="dxa"/>
        </w:tblCellMar>
        <w:tblLook w:val="00A0"/>
      </w:tblPr>
      <w:tblGrid>
        <w:gridCol w:w="816"/>
        <w:gridCol w:w="5421"/>
        <w:gridCol w:w="1524"/>
        <w:gridCol w:w="1453"/>
      </w:tblGrid>
      <w:tr w:rsidR="00B90E2D" w:rsidRPr="000224C7" w:rsidTr="008E1D8C">
        <w:trPr>
          <w:trHeight w:val="15"/>
        </w:trPr>
        <w:tc>
          <w:tcPr>
            <w:tcW w:w="816"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5421"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524"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453"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r>
      <w:tr w:rsidR="00B90E2D" w:rsidRPr="000224C7" w:rsidTr="008E1D8C">
        <w:trPr>
          <w:trHeight w:val="74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0"/>
              </w:tabs>
              <w:spacing w:before="100" w:beforeAutospacing="1" w:after="100" w:afterAutospacing="1" w:line="240" w:lineRule="auto"/>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 п/п</w:t>
            </w:r>
          </w:p>
        </w:tc>
        <w:tc>
          <w:tcPr>
            <w:tcW w:w="5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0"/>
              </w:tabs>
              <w:spacing w:before="100" w:beforeAutospacing="1" w:after="100" w:afterAutospacing="1" w:line="240" w:lineRule="auto"/>
              <w:ind w:left="11" w:firstLine="72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Показатель</w:t>
            </w:r>
          </w:p>
        </w:tc>
        <w:tc>
          <w:tcPr>
            <w:tcW w:w="1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0"/>
              </w:tabs>
              <w:spacing w:before="100" w:beforeAutospacing="1" w:after="100" w:afterAutospacing="1" w:line="240" w:lineRule="auto"/>
              <w:ind w:left="11" w:hanging="16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Фактическое значение, 2014 г.</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0"/>
              </w:tabs>
              <w:spacing w:before="100" w:beforeAutospacing="1" w:after="100" w:afterAutospacing="1" w:line="240" w:lineRule="auto"/>
              <w:ind w:left="11" w:hanging="5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Ожидаемое значение, 2028 г.</w:t>
            </w:r>
          </w:p>
        </w:tc>
      </w:tr>
      <w:tr w:rsidR="00B90E2D" w:rsidRPr="000224C7" w:rsidTr="008E1D8C">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1</w:t>
            </w:r>
          </w:p>
        </w:tc>
        <w:tc>
          <w:tcPr>
            <w:tcW w:w="5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firstLine="720"/>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2</w:t>
            </w:r>
          </w:p>
        </w:tc>
        <w:tc>
          <w:tcPr>
            <w:tcW w:w="1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firstLine="720"/>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3</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firstLine="720"/>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4</w:t>
            </w:r>
          </w:p>
        </w:tc>
      </w:tr>
      <w:tr w:rsidR="00B90E2D" w:rsidRPr="000224C7" w:rsidTr="00716FC1">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1</w:t>
            </w:r>
          </w:p>
        </w:tc>
        <w:tc>
          <w:tcPr>
            <w:tcW w:w="5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158"/>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Неучтенные расходы и потери питьевой воды на водопроводных сетях, тыс.куб.м/год</w:t>
            </w:r>
          </w:p>
        </w:tc>
        <w:tc>
          <w:tcPr>
            <w:tcW w:w="1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613.3</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225.0</w:t>
            </w:r>
          </w:p>
        </w:tc>
      </w:tr>
      <w:tr w:rsidR="00B90E2D" w:rsidRPr="000224C7" w:rsidTr="00716FC1">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2</w:t>
            </w:r>
          </w:p>
        </w:tc>
        <w:tc>
          <w:tcPr>
            <w:tcW w:w="5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158"/>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Неучтенные расходы и потери питьевой воды на водопроводных сетях, тыс.куб.м/сутки</w:t>
            </w:r>
          </w:p>
        </w:tc>
        <w:tc>
          <w:tcPr>
            <w:tcW w:w="1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1.68</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0.62</w:t>
            </w:r>
          </w:p>
        </w:tc>
      </w:tr>
      <w:tr w:rsidR="00B90E2D" w:rsidRPr="000224C7" w:rsidTr="00716FC1">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3</w:t>
            </w:r>
          </w:p>
        </w:tc>
        <w:tc>
          <w:tcPr>
            <w:tcW w:w="54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158"/>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Уровень неучтенных расходов и потерь питьевой воды на водопроводных сетях, % к подаче</w:t>
            </w:r>
          </w:p>
        </w:tc>
        <w:tc>
          <w:tcPr>
            <w:tcW w:w="1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33.9</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0"/>
              </w:tabs>
              <w:spacing w:before="100" w:beforeAutospacing="1" w:after="100" w:afterAutospacing="1" w:line="240" w:lineRule="auto"/>
              <w:ind w:left="11" w:hanging="86"/>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9.9</w:t>
            </w:r>
          </w:p>
        </w:tc>
      </w:tr>
    </w:tbl>
    <w:p w:rsidR="00B90E2D" w:rsidRPr="00A353A6" w:rsidRDefault="00B90E2D" w:rsidP="00A9421D">
      <w:pPr>
        <w:pStyle w:val="formattext"/>
        <w:spacing w:before="240" w:beforeAutospacing="0" w:after="0" w:afterAutospacing="0" w:line="360" w:lineRule="auto"/>
        <w:jc w:val="both"/>
        <w:rPr>
          <w:color w:val="000000"/>
        </w:rPr>
      </w:pPr>
      <w:r w:rsidRPr="00A353A6">
        <w:rPr>
          <w:color w:val="000000"/>
        </w:rPr>
        <w:t>В 2014г. уровень потерь  составляет 33,9% что является  следствием высокого износа  водопроводных сетей, а также неучтенного потребления</w:t>
      </w:r>
    </w:p>
    <w:p w:rsidR="00B90E2D" w:rsidRPr="00A353A6" w:rsidRDefault="00B90E2D" w:rsidP="0036299E">
      <w:pPr>
        <w:pStyle w:val="formattext"/>
        <w:spacing w:before="0" w:beforeAutospacing="0" w:after="0" w:afterAutospacing="0" w:line="360" w:lineRule="auto"/>
        <w:jc w:val="both"/>
        <w:rPr>
          <w:color w:val="000000"/>
        </w:rPr>
      </w:pPr>
      <w:r w:rsidRPr="00A353A6">
        <w:rPr>
          <w:color w:val="000000"/>
        </w:rPr>
        <w:t xml:space="preserve"> (потребление выше установленных нормативов при отсутствии приборов учета, несанкционированные врезки в систему водоснабжения).</w:t>
      </w:r>
    </w:p>
    <w:p w:rsidR="00B90E2D" w:rsidRPr="00A353A6" w:rsidRDefault="00B90E2D" w:rsidP="0036299E">
      <w:pPr>
        <w:pStyle w:val="formattext"/>
        <w:spacing w:before="0" w:beforeAutospacing="0" w:after="0" w:afterAutospacing="0" w:line="360" w:lineRule="auto"/>
        <w:jc w:val="both"/>
        <w:rPr>
          <w:color w:val="000000"/>
          <w:sz w:val="24"/>
        </w:rPr>
      </w:pPr>
      <w:r w:rsidRPr="00A353A6">
        <w:rPr>
          <w:color w:val="000000"/>
        </w:rPr>
        <w:tab/>
        <w:t xml:space="preserve">Снижение потерь при транспортировке  будет обеспечено за счет проводимых мероприятий по замене изношенных водопроводных сетей, а так же снижением коммерческих потерь путем 100% установки приборов </w:t>
      </w:r>
      <w:r w:rsidRPr="00A353A6">
        <w:rPr>
          <w:color w:val="000000"/>
          <w:szCs w:val="28"/>
        </w:rPr>
        <w:t>учета. Уровень неучтенных расходов и потерь питьевой воды на водопроводных сетях,  к подаче в 2028г. составит 255,0 тыс.куб.м./год или 9,9%.</w:t>
      </w:r>
    </w:p>
    <w:p w:rsidR="00B90E2D" w:rsidRPr="00A353A6" w:rsidRDefault="00B90E2D" w:rsidP="00306C18">
      <w:pPr>
        <w:widowControl w:val="0"/>
        <w:tabs>
          <w:tab w:val="left" w:pos="0"/>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3.12 Расчет требуемой мощности  водозаборных и очистных сооружений исходя из данных о перспективном потреблении и величины потерь воды при ее транспортировке с указанием  требуемых объемов подачи воды (дефицита резерва мощностей по технологическим зонам с разбивкой по годам.</w:t>
      </w:r>
    </w:p>
    <w:p w:rsidR="00B90E2D" w:rsidRPr="00A353A6" w:rsidRDefault="00B90E2D" w:rsidP="00306C18">
      <w:pPr>
        <w:widowControl w:val="0"/>
        <w:tabs>
          <w:tab w:val="left" w:pos="0"/>
        </w:tabs>
        <w:spacing w:before="100" w:beforeAutospacing="1" w:after="100" w:afterAutospacing="1" w:line="360" w:lineRule="auto"/>
        <w:ind w:left="11"/>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Определение требуемой мощности водоснабжения,  выполнено исходя из данных о перспективном потреблении воды и  снижением объема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  </w:t>
      </w:r>
    </w:p>
    <w:p w:rsidR="00B90E2D" w:rsidRPr="00A353A6" w:rsidRDefault="00B90E2D" w:rsidP="00306C18">
      <w:pPr>
        <w:widowControl w:val="0"/>
        <w:tabs>
          <w:tab w:val="left" w:pos="0"/>
        </w:tabs>
        <w:spacing w:before="100" w:beforeAutospacing="1" w:after="100" w:afterAutospacing="1" w:line="360" w:lineRule="auto"/>
        <w:ind w:left="11"/>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Данные о резерве мощности приведены в таблице 18,</w:t>
      </w:r>
      <w:r w:rsidRPr="00A353A6">
        <w:rPr>
          <w:rFonts w:ascii="Times New Roman" w:hAnsi="Times New Roman"/>
          <w:color w:val="000000"/>
          <w:spacing w:val="2"/>
          <w:sz w:val="28"/>
          <w:szCs w:val="24"/>
          <w:lang w:eastAsia="ru-RU"/>
        </w:rPr>
        <w:br/>
        <w:t>Таблица 18- Требуемая мощность водоснабжения  на 2028 год</w:t>
      </w:r>
    </w:p>
    <w:tbl>
      <w:tblPr>
        <w:tblW w:w="9498" w:type="dxa"/>
        <w:tblLayout w:type="fixed"/>
        <w:tblCellMar>
          <w:left w:w="0" w:type="dxa"/>
          <w:right w:w="0" w:type="dxa"/>
        </w:tblCellMar>
        <w:tblLook w:val="00A0"/>
      </w:tblPr>
      <w:tblGrid>
        <w:gridCol w:w="567"/>
        <w:gridCol w:w="2127"/>
        <w:gridCol w:w="1417"/>
        <w:gridCol w:w="1559"/>
        <w:gridCol w:w="1560"/>
        <w:gridCol w:w="1134"/>
        <w:gridCol w:w="1134"/>
      </w:tblGrid>
      <w:tr w:rsidR="00B90E2D" w:rsidRPr="000224C7" w:rsidTr="008E1D8C">
        <w:trPr>
          <w:trHeight w:val="15"/>
        </w:trPr>
        <w:tc>
          <w:tcPr>
            <w:tcW w:w="567"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2127"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417"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559"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560"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134"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c>
          <w:tcPr>
            <w:tcW w:w="1134" w:type="dxa"/>
          </w:tcPr>
          <w:p w:rsidR="00B90E2D" w:rsidRPr="00A353A6" w:rsidRDefault="00B90E2D" w:rsidP="00306C1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p>
        </w:tc>
      </w:tr>
      <w:tr w:rsidR="00B90E2D" w:rsidRPr="000224C7" w:rsidTr="008E1D8C">
        <w:tc>
          <w:tcPr>
            <w:tcW w:w="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N п/п</w:t>
            </w:r>
          </w:p>
        </w:tc>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Станция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149"/>
              </w:tabs>
              <w:spacing w:before="100" w:beforeAutospacing="1" w:after="100" w:afterAutospacing="1" w:line="240" w:lineRule="auto"/>
              <w:ind w:left="11"/>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Средне-</w:t>
            </w:r>
            <w:r w:rsidRPr="00A353A6">
              <w:rPr>
                <w:rFonts w:ascii="Times New Roman" w:hAnsi="Times New Roman"/>
                <w:color w:val="000000"/>
                <w:spacing w:val="2"/>
                <w:sz w:val="24"/>
                <w:szCs w:val="24"/>
                <w:lang w:eastAsia="ru-RU"/>
              </w:rPr>
              <w:br/>
              <w:t>суточная подача тыс. 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149"/>
              </w:tabs>
              <w:spacing w:before="100" w:beforeAutospacing="1" w:after="100" w:afterAutospacing="1" w:line="240" w:lineRule="auto"/>
              <w:ind w:left="11"/>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Максимальная подача тыс м³/сутки</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149"/>
              </w:tabs>
              <w:spacing w:before="100" w:beforeAutospacing="1" w:after="100" w:afterAutospacing="1" w:line="240" w:lineRule="auto"/>
              <w:ind w:left="11"/>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Проектная перспективная производительность, тыс..м³/сутки</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149"/>
              </w:tabs>
              <w:spacing w:before="100" w:beforeAutospacing="1" w:after="100" w:afterAutospacing="1" w:line="240" w:lineRule="auto"/>
              <w:ind w:left="11"/>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Резерв мощности, тыс.м³/сутки</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306C18">
            <w:pPr>
              <w:tabs>
                <w:tab w:val="left" w:pos="-149"/>
              </w:tabs>
              <w:spacing w:before="100" w:beforeAutospacing="1" w:after="100" w:afterAutospacing="1" w:line="240" w:lineRule="auto"/>
              <w:ind w:left="11"/>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Резерв мощности, в % от максимальной подачи</w:t>
            </w:r>
          </w:p>
        </w:tc>
      </w:tr>
      <w:tr w:rsidR="00B90E2D" w:rsidRPr="000224C7" w:rsidTr="008E1D8C">
        <w:tc>
          <w:tcPr>
            <w:tcW w:w="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 w:val="right" w:pos="275"/>
                <w:tab w:val="center" w:pos="503"/>
              </w:tabs>
              <w:spacing w:before="100" w:beforeAutospacing="1" w:after="100" w:afterAutospacing="1" w:line="240" w:lineRule="auto"/>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1</w:t>
            </w:r>
            <w:r w:rsidRPr="00A353A6">
              <w:rPr>
                <w:rFonts w:ascii="Times New Roman" w:hAnsi="Times New Roman"/>
                <w:color w:val="000000"/>
                <w:spacing w:val="2"/>
                <w:sz w:val="24"/>
                <w:szCs w:val="24"/>
                <w:lang w:eastAsia="ru-RU"/>
              </w:rPr>
              <w:tab/>
            </w:r>
            <w:r w:rsidRPr="00A353A6">
              <w:rPr>
                <w:rFonts w:ascii="Times New Roman" w:hAnsi="Times New Roman"/>
                <w:color w:val="000000"/>
                <w:spacing w:val="2"/>
                <w:sz w:val="24"/>
                <w:szCs w:val="24"/>
                <w:lang w:eastAsia="ru-RU"/>
              </w:rPr>
              <w:tab/>
              <w:t>1</w:t>
            </w:r>
          </w:p>
        </w:tc>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4</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7</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8</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9</w:t>
            </w:r>
          </w:p>
        </w:tc>
      </w:tr>
      <w:tr w:rsidR="00B90E2D" w:rsidRPr="000224C7" w:rsidTr="008E1D8C">
        <w:trPr>
          <w:trHeight w:val="573"/>
        </w:trPr>
        <w:tc>
          <w:tcPr>
            <w:tcW w:w="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306C18">
            <w:pPr>
              <w:tabs>
                <w:tab w:val="left" w:pos="-149"/>
              </w:tabs>
              <w:spacing w:before="100" w:beforeAutospacing="1" w:after="100" w:afterAutospacing="1" w:line="240" w:lineRule="auto"/>
              <w:ind w:left="11" w:firstLine="720"/>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1</w:t>
            </w:r>
          </w:p>
        </w:tc>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7B413E">
            <w:pPr>
              <w:tabs>
                <w:tab w:val="left" w:pos="-149"/>
              </w:tabs>
              <w:spacing w:before="100" w:beforeAutospacing="1" w:after="100" w:afterAutospacing="1" w:line="240" w:lineRule="auto"/>
              <w:ind w:left="11" w:hanging="24"/>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г.  Шлиссельбург</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306C18">
            <w:pPr>
              <w:tabs>
                <w:tab w:val="left" w:pos="-149"/>
              </w:tabs>
              <w:spacing w:before="100" w:beforeAutospacing="1" w:after="100" w:afterAutospacing="1" w:line="240" w:lineRule="auto"/>
              <w:ind w:left="11" w:hanging="16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5.46</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306C18">
            <w:pPr>
              <w:tabs>
                <w:tab w:val="left" w:pos="-149"/>
              </w:tabs>
              <w:spacing w:before="100" w:beforeAutospacing="1" w:after="100" w:afterAutospacing="1" w:line="240" w:lineRule="auto"/>
              <w:ind w:left="11" w:hanging="16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8.2</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306C18">
            <w:pPr>
              <w:tabs>
                <w:tab w:val="left" w:pos="-149"/>
              </w:tabs>
              <w:spacing w:before="100" w:beforeAutospacing="1" w:after="100" w:afterAutospacing="1" w:line="240" w:lineRule="auto"/>
              <w:ind w:left="11" w:hanging="16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 xml:space="preserve"> 12.5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306C18">
            <w:pPr>
              <w:tabs>
                <w:tab w:val="left" w:pos="-149"/>
              </w:tabs>
              <w:spacing w:before="100" w:beforeAutospacing="1" w:after="100" w:afterAutospacing="1" w:line="240" w:lineRule="auto"/>
              <w:ind w:left="11" w:hanging="16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 xml:space="preserve"> 4.3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tcPr>
          <w:p w:rsidR="00B90E2D" w:rsidRPr="00A353A6" w:rsidRDefault="00B90E2D" w:rsidP="00306C18">
            <w:pPr>
              <w:tabs>
                <w:tab w:val="left" w:pos="-149"/>
              </w:tabs>
              <w:spacing w:before="100" w:beforeAutospacing="1" w:after="100" w:afterAutospacing="1" w:line="240" w:lineRule="auto"/>
              <w:ind w:left="11" w:hanging="160"/>
              <w:jc w:val="center"/>
              <w:rPr>
                <w:rFonts w:ascii="Times New Roman" w:hAnsi="Times New Roman"/>
                <w:color w:val="000000"/>
                <w:spacing w:val="2"/>
                <w:sz w:val="24"/>
                <w:szCs w:val="24"/>
                <w:lang w:eastAsia="ru-RU"/>
              </w:rPr>
            </w:pPr>
            <w:r w:rsidRPr="00A353A6">
              <w:rPr>
                <w:rFonts w:ascii="Times New Roman" w:hAnsi="Times New Roman"/>
                <w:color w:val="000000"/>
                <w:spacing w:val="2"/>
                <w:sz w:val="24"/>
                <w:szCs w:val="24"/>
                <w:lang w:eastAsia="ru-RU"/>
              </w:rPr>
              <w:t xml:space="preserve">65.6 </w:t>
            </w:r>
          </w:p>
        </w:tc>
      </w:tr>
    </w:tbl>
    <w:p w:rsidR="00B90E2D" w:rsidRPr="00A353A6" w:rsidRDefault="00B90E2D" w:rsidP="00306C18">
      <w:pPr>
        <w:keepNext/>
        <w:widowControl w:val="0"/>
        <w:suppressAutoHyphens/>
        <w:spacing w:before="200" w:after="0" w:line="360" w:lineRule="auto"/>
        <w:jc w:val="both"/>
        <w:outlineLvl w:val="1"/>
        <w:rPr>
          <w:rFonts w:ascii="Times New Roman" w:hAnsi="Times New Roman"/>
          <w:bCs/>
          <w:color w:val="000000"/>
          <w:spacing w:val="2"/>
          <w:kern w:val="1"/>
          <w:sz w:val="28"/>
          <w:szCs w:val="28"/>
          <w:u w:val="single"/>
          <w:lang w:eastAsia="ar-SA"/>
        </w:rPr>
      </w:pPr>
      <w:bookmarkStart w:id="8" w:name="_Toc374427153"/>
      <w:bookmarkStart w:id="9" w:name="_Toc374431764"/>
      <w:bookmarkStart w:id="10" w:name="_Toc374449680"/>
      <w:bookmarkStart w:id="11" w:name="_Toc378612943"/>
    </w:p>
    <w:p w:rsidR="00B90E2D" w:rsidRPr="00A353A6" w:rsidRDefault="00B90E2D" w:rsidP="00306C18">
      <w:pPr>
        <w:keepNext/>
        <w:widowControl w:val="0"/>
        <w:suppressAutoHyphens/>
        <w:spacing w:before="200" w:after="0" w:line="360" w:lineRule="auto"/>
        <w:jc w:val="both"/>
        <w:outlineLvl w:val="1"/>
        <w:rPr>
          <w:rFonts w:ascii="Times New Roman" w:hAnsi="Times New Roman"/>
          <w:bCs/>
          <w:color w:val="000000"/>
          <w:spacing w:val="2"/>
          <w:kern w:val="1"/>
          <w:sz w:val="28"/>
          <w:szCs w:val="28"/>
          <w:u w:val="single"/>
          <w:lang w:eastAsia="ar-SA"/>
        </w:rPr>
      </w:pPr>
      <w:r w:rsidRPr="00A353A6">
        <w:rPr>
          <w:rFonts w:ascii="Times New Roman" w:hAnsi="Times New Roman"/>
          <w:bCs/>
          <w:color w:val="000000"/>
          <w:spacing w:val="2"/>
          <w:kern w:val="1"/>
          <w:sz w:val="28"/>
          <w:szCs w:val="28"/>
          <w:u w:val="single"/>
          <w:lang w:eastAsia="ar-SA"/>
        </w:rPr>
        <w:t>3.13.Наименование организации, которая наделена статусом гарантирующей  организации</w:t>
      </w:r>
      <w:bookmarkEnd w:id="8"/>
      <w:bookmarkEnd w:id="9"/>
      <w:bookmarkEnd w:id="10"/>
      <w:bookmarkEnd w:id="11"/>
    </w:p>
    <w:p w:rsidR="00B90E2D" w:rsidRPr="00A353A6" w:rsidRDefault="00B90E2D" w:rsidP="00306C18">
      <w:pPr>
        <w:tabs>
          <w:tab w:val="left" w:pos="0"/>
        </w:tabs>
        <w:suppressAutoHyphens/>
        <w:spacing w:after="0" w:line="360" w:lineRule="auto"/>
        <w:ind w:left="11" w:firstLine="70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B90E2D" w:rsidRPr="00A353A6" w:rsidRDefault="00B90E2D" w:rsidP="00306C18">
      <w:pPr>
        <w:tabs>
          <w:tab w:val="left" w:pos="0"/>
        </w:tabs>
        <w:suppressAutoHyphens/>
        <w:spacing w:after="0" w:line="360" w:lineRule="auto"/>
        <w:ind w:left="11" w:firstLine="70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B90E2D" w:rsidRPr="00A353A6" w:rsidRDefault="00B90E2D" w:rsidP="00306C18">
      <w:pPr>
        <w:tabs>
          <w:tab w:val="left" w:pos="0"/>
        </w:tabs>
        <w:suppressAutoHyphens/>
        <w:spacing w:after="0" w:line="360" w:lineRule="auto"/>
        <w:ind w:left="11" w:firstLine="70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90E2D" w:rsidRPr="00A353A6" w:rsidRDefault="00B90E2D" w:rsidP="0045307B">
      <w:pPr>
        <w:spacing w:after="0" w:line="360" w:lineRule="auto"/>
        <w:jc w:val="both"/>
        <w:rPr>
          <w:rFonts w:ascii="Times New Roman" w:hAnsi="Times New Roman"/>
          <w:color w:val="000000"/>
          <w:sz w:val="28"/>
          <w:szCs w:val="28"/>
        </w:rPr>
      </w:pPr>
      <w:r>
        <w:rPr>
          <w:rFonts w:ascii="Times New Roman" w:eastAsia="Arial Unicode MS" w:hAnsi="Times New Roman"/>
          <w:color w:val="000000"/>
          <w:spacing w:val="2"/>
          <w:kern w:val="1"/>
          <w:sz w:val="28"/>
          <w:szCs w:val="28"/>
          <w:lang w:eastAsia="ar-SA"/>
        </w:rPr>
        <w:tab/>
      </w:r>
      <w:r w:rsidRPr="00A353A6">
        <w:rPr>
          <w:rFonts w:ascii="Times New Roman" w:eastAsia="Arial Unicode MS" w:hAnsi="Times New Roman"/>
          <w:color w:val="000000"/>
          <w:spacing w:val="2"/>
          <w:kern w:val="1"/>
          <w:sz w:val="28"/>
          <w:szCs w:val="28"/>
          <w:lang w:eastAsia="ar-SA"/>
        </w:rPr>
        <w:t xml:space="preserve">В настоящее время </w:t>
      </w:r>
      <w:r w:rsidRPr="00A353A6">
        <w:rPr>
          <w:rFonts w:ascii="Times New Roman" w:eastAsia="Arial Unicode MS" w:hAnsi="Times New Roman"/>
          <w:color w:val="000000"/>
          <w:spacing w:val="2"/>
          <w:kern w:val="1"/>
          <w:sz w:val="28"/>
          <w:szCs w:val="24"/>
          <w:lang w:eastAsia="ar-SA"/>
        </w:rPr>
        <w:t xml:space="preserve"> МУП «Центр ЖКХ»</w:t>
      </w:r>
      <w:r w:rsidRPr="00A353A6">
        <w:rPr>
          <w:rFonts w:ascii="Times New Roman" w:eastAsia="Arial Unicode MS" w:hAnsi="Times New Roman"/>
          <w:color w:val="000000"/>
          <w:spacing w:val="2"/>
          <w:kern w:val="1"/>
          <w:sz w:val="28"/>
          <w:szCs w:val="28"/>
          <w:lang w:eastAsia="ar-SA"/>
        </w:rPr>
        <w:t xml:space="preserve"> отвечает требованиям критериев по определению гарантирующей организации в зоне централизованного водоснабжения </w:t>
      </w:r>
      <w:r w:rsidRPr="00A353A6">
        <w:rPr>
          <w:rFonts w:ascii="Times New Roman" w:hAnsi="Times New Roman"/>
          <w:color w:val="000000"/>
          <w:spacing w:val="2"/>
          <w:kern w:val="1"/>
          <w:sz w:val="28"/>
          <w:szCs w:val="28"/>
          <w:lang w:eastAsia="ar-SA"/>
        </w:rPr>
        <w:t>городского поселения.</w:t>
      </w:r>
    </w:p>
    <w:p w:rsidR="00B90E2D" w:rsidRPr="00A353A6" w:rsidRDefault="00B90E2D" w:rsidP="004B4C8F">
      <w:pPr>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kern w:val="1"/>
          <w:sz w:val="28"/>
          <w:szCs w:val="28"/>
          <w:lang w:eastAsia="ar-SA"/>
        </w:rPr>
        <w:t>4. Предложения по строительству, реконструкции и модернизации объектов систем водоснабжения и линейных объектов централизованных систем  водоснабжения</w:t>
      </w:r>
    </w:p>
    <w:p w:rsidR="00B90E2D" w:rsidRPr="00A353A6" w:rsidRDefault="00B90E2D" w:rsidP="004B4C8F">
      <w:pPr>
        <w:tabs>
          <w:tab w:val="left" w:pos="0"/>
        </w:tabs>
        <w:suppressAutoHyphens/>
        <w:spacing w:before="100" w:beforeAutospacing="1" w:after="24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4.1 Перечень мероприятий по реализации схемы водоснабжения</w:t>
      </w:r>
    </w:p>
    <w:p w:rsidR="00B90E2D" w:rsidRPr="00A353A6" w:rsidRDefault="00B90E2D" w:rsidP="004B4C8F">
      <w:pPr>
        <w:widowControl w:val="0"/>
        <w:tabs>
          <w:tab w:val="left" w:pos="709"/>
          <w:tab w:val="left" w:pos="822"/>
          <w:tab w:val="left" w:pos="992"/>
          <w:tab w:val="left" w:pos="1162"/>
          <w:tab w:val="left" w:pos="1276"/>
        </w:tabs>
        <w:suppressAutoHyphens/>
        <w:autoSpaceDE w:val="0"/>
        <w:autoSpaceDN w:val="0"/>
        <w:adjustRightInd w:val="0"/>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Схемой водоснабжения предусмотрены следующие мероприятия:</w:t>
      </w:r>
    </w:p>
    <w:p w:rsidR="00B90E2D" w:rsidRPr="00A353A6" w:rsidRDefault="00B90E2D" w:rsidP="004B4C8F">
      <w:pPr>
        <w:widowControl w:val="0"/>
        <w:shd w:val="clear" w:color="auto" w:fill="FFFFFF"/>
        <w:autoSpaceDE w:val="0"/>
        <w:autoSpaceDN w:val="0"/>
        <w:adjustRightInd w:val="0"/>
        <w:spacing w:after="0" w:line="360" w:lineRule="auto"/>
        <w:ind w:right="22" w:firstLine="53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Перечень мероприятий местного значения МО Город Шлиссельбург до 2020 года:</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1) реконструкция существующих водопроводных очистных сооружений ВОС 1 с модернизацией оборудования:</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замена старых водозаборных колонок на новые (15 шт.);</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переход на менее энергоемкие насосные агрегаты (3 шт.), электродвигатели мощностью 75 квт/ч;</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капитальный ремонт барабанных сеток;</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ремонт помещений и ограждений водопроводных очистных сооружений;</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изоляция теплотрассы на водопроводных очистных сооружениях диаметром 50 мм, длиной 110 м;</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ремонт резервуаров чистой воды;</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ремонт помещений станции 1-го подъема;</w:t>
      </w:r>
    </w:p>
    <w:p w:rsidR="00B90E2D" w:rsidRPr="00A353A6" w:rsidRDefault="00B90E2D" w:rsidP="004B4C8F">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герметизация входной камеры;</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2) мероприятия на сетях водопровода:</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замена водопровода по Ладожскому переулку длиной 120 м;</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замена водопровода по пожарному проезду (Староладожский канал - Новоладожский канал);</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замена трубопроводов наружных сетей холодного водоснабжения по ул. Пролетарской;</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переврезка водопровода на трубу большего диаметра, диаметр 500 мм;</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устранение аварийных утечек на водопроводной системе: ул. Чекалова; ул. Староладожский канал; ул. Пролетарская; ул. Кирова; ул. Песочная;</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водопровода по улицам Красный тракт, Краснофлотская, всего 6 км;</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Всего реконструируемых водопроводных сетей: 21 км.</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прокладка 23,7 км водопроводных сетей (ориентировочно);</w:t>
      </w:r>
    </w:p>
    <w:p w:rsidR="00B90E2D" w:rsidRPr="00A353A6" w:rsidRDefault="00B90E2D" w:rsidP="0081368D">
      <w:pPr>
        <w:widowControl w:val="0"/>
        <w:shd w:val="clear" w:color="auto" w:fill="FFFFFF"/>
        <w:autoSpaceDE w:val="0"/>
        <w:autoSpaceDN w:val="0"/>
        <w:adjustRightInd w:val="0"/>
        <w:spacing w:after="0" w:line="360" w:lineRule="auto"/>
        <w:ind w:firstLine="709"/>
        <w:jc w:val="both"/>
        <w:rPr>
          <w:rFonts w:ascii="Times New Roman" w:hAnsi="Times New Roman"/>
          <w:b/>
          <w:color w:val="000000"/>
          <w:sz w:val="28"/>
          <w:szCs w:val="28"/>
          <w:lang w:eastAsia="ru-RU"/>
        </w:rPr>
      </w:pPr>
      <w:r w:rsidRPr="00A353A6">
        <w:rPr>
          <w:rFonts w:ascii="Times New Roman" w:hAnsi="Times New Roman"/>
          <w:b/>
          <w:color w:val="000000"/>
          <w:sz w:val="28"/>
          <w:szCs w:val="28"/>
          <w:lang w:eastAsia="ru-RU"/>
        </w:rPr>
        <w:t>- оснащение потребителей коммерческими приборами учета воды;</w:t>
      </w:r>
    </w:p>
    <w:p w:rsidR="00B90E2D" w:rsidRPr="00A353A6" w:rsidRDefault="00B90E2D" w:rsidP="004B4C8F">
      <w:pPr>
        <w:widowControl w:val="0"/>
        <w:shd w:val="clear" w:color="auto" w:fill="FFFFFF"/>
        <w:autoSpaceDE w:val="0"/>
        <w:autoSpaceDN w:val="0"/>
        <w:adjustRightInd w:val="0"/>
        <w:spacing w:after="0" w:line="360" w:lineRule="auto"/>
        <w:ind w:right="22" w:firstLine="53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Перечень мероприятий местного значения МО Город Шлиссельбург до 2028  года:</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1) увеличение производительности водоочистных сооружений до проектного показателя 12,0 тыс.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станция осветления и обесцвечивания воды производительностью 10 тыс.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резервуары чистой воды емкостью 2500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2 шт.;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 – накопитель первого емк. 200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2 шт.;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склад соли на хранение 12 т соли со складом реагентов;</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сооружение повторного использования промывных вод производительностью 1900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 (по промывной воде) с цехом механического обезвоживания осадка промывных вод производительностью 2,14 т/сут (по сухому веществу);</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резервуары осадка емкостью 150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2 шт.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 фугата емкостью 50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1 шт.</w:t>
      </w:r>
    </w:p>
    <w:p w:rsidR="00B90E2D" w:rsidRPr="00A353A6" w:rsidRDefault="00B90E2D" w:rsidP="004B4C8F">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очистные сооружения дождевых сточных вод, в составе:</w:t>
      </w:r>
    </w:p>
    <w:p w:rsidR="00B90E2D" w:rsidRPr="00A353A6" w:rsidRDefault="00B90E2D" w:rsidP="004B4C8F">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а) аккумулирующий резервуар емкостью 1500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w:t>
      </w:r>
    </w:p>
    <w:p w:rsidR="00B90E2D" w:rsidRPr="00A353A6" w:rsidRDefault="00B90E2D" w:rsidP="004B4C8F">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б) сооружение для очистки дождевых и талых вод ливневых с территории площадки водопроводных очистных сооружений производительностью до 5,00 л/с;</w:t>
      </w:r>
    </w:p>
    <w:p w:rsidR="00B90E2D" w:rsidRPr="00A353A6" w:rsidRDefault="00B90E2D" w:rsidP="003142A3">
      <w:pPr>
        <w:widowControl w:val="0"/>
        <w:numPr>
          <w:ilvl w:val="0"/>
          <w:numId w:val="3"/>
        </w:numPr>
        <w:tabs>
          <w:tab w:val="num" w:pos="1080"/>
          <w:tab w:val="left" w:pos="10064"/>
        </w:tabs>
        <w:autoSpaceDE w:val="0"/>
        <w:autoSpaceDN w:val="0"/>
        <w:adjustRightInd w:val="0"/>
        <w:spacing w:after="0" w:line="360" w:lineRule="auto"/>
        <w:ind w:hanging="29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технологические трубопроводы на площадке водопроводных очистных сооружений;</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устройство систем диспетчеризации, автоматизации, связи, сигнализации и контроля технологического процесса;</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3) мероприятия на сетях водопровода:</w:t>
      </w:r>
    </w:p>
    <w:p w:rsidR="00B90E2D"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прокладка 20,2 км магистральных водопроводных  сетей (ориентировочно).</w:t>
      </w:r>
    </w:p>
    <w:p w:rsidR="00B90E2D" w:rsidRPr="00A353A6" w:rsidRDefault="00B90E2D" w:rsidP="004B4C8F">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4) для обеспечения надежности и бесперебойного водоснабжения сооружение на р. Нева второго водозабора .</w:t>
      </w:r>
    </w:p>
    <w:p w:rsidR="00B90E2D" w:rsidRPr="00A353A6" w:rsidRDefault="00B90E2D" w:rsidP="008E1D8C">
      <w:pPr>
        <w:tabs>
          <w:tab w:val="left" w:pos="0"/>
          <w:tab w:val="left" w:pos="1050"/>
        </w:tabs>
        <w:suppressAutoHyphens/>
        <w:spacing w:before="100" w:beforeAutospacing="1" w:after="100" w:afterAutospacing="1" w:line="312"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 е реализации мероприятий, предусмотренных схемой водоснабжения</w:t>
      </w:r>
      <w:r w:rsidRPr="00A353A6">
        <w:rPr>
          <w:rFonts w:ascii="Times New Roman" w:eastAsia="Arial Unicode MS" w:hAnsi="Times New Roman"/>
          <w:color w:val="000000"/>
          <w:spacing w:val="2"/>
          <w:kern w:val="1"/>
          <w:sz w:val="24"/>
          <w:szCs w:val="24"/>
          <w:u w:val="single"/>
          <w:lang w:eastAsia="ar-SA"/>
        </w:rPr>
        <w:t>.</w:t>
      </w:r>
    </w:p>
    <w:p w:rsidR="00B90E2D" w:rsidRPr="00A353A6" w:rsidRDefault="00B90E2D" w:rsidP="008E1D8C">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Описание существующих источников приведено в пункте 1.4.1 настоящих Основных положений. Основным источником водоснабжения  останется р.</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Нева. Схемой водоснабжения и водоотведения  строительство водозаборов из р.</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 xml:space="preserve">Невы не предусматривается. </w:t>
      </w:r>
    </w:p>
    <w:p w:rsidR="00B90E2D" w:rsidRPr="00A353A6" w:rsidRDefault="00B90E2D" w:rsidP="008E1D8C">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Гидрогеологические условия р.</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Невы будут учтены в проектах проработках водоприемных оголовков в части, касающейся их оптимального размещения в русле по условиям водоприема. Усиливается их рыбозащита, оголовки будут оснащены пневмозащитой от шуги. Санитарные характеристики р.Невы (пункт 1.4.1 настоящих Основных положений) в полной мере учтены при выборе двухступенчатой схемы очистки, заложенной в проекты реконструкции ВС.</w:t>
      </w:r>
      <w:r w:rsidRPr="00A353A6">
        <w:rPr>
          <w:rFonts w:ascii="Times New Roman" w:eastAsia="Arial Unicode MS" w:hAnsi="Times New Roman"/>
          <w:color w:val="000000"/>
          <w:spacing w:val="2"/>
          <w:kern w:val="1"/>
          <w:sz w:val="28"/>
          <w:szCs w:val="28"/>
          <w:lang w:eastAsia="ar-SA"/>
        </w:rPr>
        <w:br/>
        <w:t xml:space="preserve">         Изменение (улучшение) санитарных характеристик источников поверхностного водоснабжения в результате реализации мероприятий, предусмотренных схемой водоснабжения, происходит вследствие прекращения сброса в источник промывных вод.</w:t>
      </w:r>
    </w:p>
    <w:p w:rsidR="00B90E2D" w:rsidRDefault="00B90E2D" w:rsidP="00486470">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Реализация схемы водоснабжения позволит снизить  воды в сетях при ее транспортировке, повысить надежность и качество водоснабжения, обеспечить автоматическое управление системой водоснабжения.</w:t>
      </w:r>
    </w:p>
    <w:p w:rsidR="00B90E2D" w:rsidRPr="00A353A6" w:rsidRDefault="00B90E2D" w:rsidP="00486470">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Pr>
          <w:rFonts w:ascii="Times New Roman" w:eastAsia="Arial Unicode MS" w:hAnsi="Times New Roman"/>
          <w:color w:val="000000"/>
          <w:spacing w:val="2"/>
          <w:kern w:val="1"/>
          <w:sz w:val="28"/>
          <w:szCs w:val="28"/>
          <w:lang w:eastAsia="ar-SA"/>
        </w:rPr>
        <w:t>Таблица 18а – Мероприятия схемы водоснабжения</w:t>
      </w:r>
    </w:p>
    <w:tbl>
      <w:tblPr>
        <w:tblW w:w="945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92"/>
        <w:gridCol w:w="992"/>
        <w:gridCol w:w="3969"/>
      </w:tblGrid>
      <w:tr w:rsidR="00B90E2D" w:rsidRPr="000224C7" w:rsidTr="000224C7">
        <w:tc>
          <w:tcPr>
            <w:tcW w:w="4492" w:type="dxa"/>
          </w:tcPr>
          <w:p w:rsidR="00B90E2D" w:rsidRPr="000224C7" w:rsidRDefault="00B90E2D" w:rsidP="000224C7">
            <w:pPr>
              <w:tabs>
                <w:tab w:val="left" w:pos="0"/>
                <w:tab w:val="left" w:pos="709"/>
              </w:tabs>
              <w:suppressAutoHyphens/>
              <w:spacing w:after="0" w:line="360" w:lineRule="auto"/>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Мероприятие</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Срок реализации</w:t>
            </w:r>
          </w:p>
        </w:tc>
        <w:tc>
          <w:tcPr>
            <w:tcW w:w="3969"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Техническое обоснование мероприятия</w:t>
            </w:r>
          </w:p>
        </w:tc>
      </w:tr>
      <w:tr w:rsidR="00B90E2D" w:rsidRPr="000224C7" w:rsidTr="000224C7">
        <w:tc>
          <w:tcPr>
            <w:tcW w:w="4492" w:type="dxa"/>
          </w:tcPr>
          <w:p w:rsidR="00B90E2D" w:rsidRPr="000224C7" w:rsidRDefault="00B90E2D" w:rsidP="000224C7">
            <w:pPr>
              <w:widowControl w:val="0"/>
              <w:shd w:val="clear" w:color="auto" w:fill="FFFFFF"/>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 xml:space="preserve">Реконструкция существующих водопроводных очистных сооружений ВОС 1 с модернизацией оборудования: </w:t>
            </w:r>
          </w:p>
          <w:p w:rsidR="00B90E2D" w:rsidRPr="000224C7" w:rsidRDefault="00B90E2D" w:rsidP="000224C7">
            <w:pPr>
              <w:widowControl w:val="0"/>
              <w:shd w:val="clear" w:color="auto" w:fill="FFFFFF"/>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 xml:space="preserve">      в   том числе</w:t>
            </w:r>
          </w:p>
          <w:p w:rsidR="00B90E2D" w:rsidRPr="000224C7" w:rsidRDefault="00B90E2D" w:rsidP="000224C7">
            <w:pPr>
              <w:widowControl w:val="0"/>
              <w:shd w:val="clear" w:color="auto" w:fill="FFFFFF"/>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автоматизация управления ВОС</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p>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2015-2020</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rPr>
            </w:pPr>
          </w:p>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rPr>
            </w:pPr>
            <w:r w:rsidRPr="000224C7">
              <w:rPr>
                <w:rFonts w:ascii="Times New Roman" w:hAnsi="Times New Roman"/>
                <w:color w:val="000000"/>
              </w:rPr>
              <w:t>Реконструкция водозабора и  насосной станции первого подъема позволит:</w:t>
            </w:r>
          </w:p>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rPr>
            </w:pPr>
            <w:r w:rsidRPr="000224C7">
              <w:rPr>
                <w:rFonts w:ascii="Times New Roman" w:hAnsi="Times New Roman"/>
                <w:color w:val="000000"/>
              </w:rPr>
              <w:t xml:space="preserve">  -  повысить качество питьевой воды, </w:t>
            </w:r>
          </w:p>
          <w:p w:rsidR="00B90E2D" w:rsidRPr="000224C7" w:rsidRDefault="00B90E2D" w:rsidP="000224C7">
            <w:pPr>
              <w:tabs>
                <w:tab w:val="left" w:pos="709"/>
              </w:tabs>
              <w:suppressAutoHyphens/>
              <w:spacing w:after="0" w:line="240" w:lineRule="auto"/>
              <w:ind w:left="137"/>
              <w:jc w:val="both"/>
              <w:rPr>
                <w:rFonts w:ascii="Times New Roman" w:hAnsi="Times New Roman"/>
                <w:color w:val="000000"/>
                <w:lang w:eastAsia="ru-RU"/>
              </w:rPr>
            </w:pPr>
            <w:r w:rsidRPr="000224C7">
              <w:rPr>
                <w:rFonts w:ascii="Times New Roman" w:hAnsi="Times New Roman"/>
                <w:color w:val="000000"/>
              </w:rPr>
              <w:t>- обеспечить надежность водоснабжения,</w:t>
            </w:r>
            <w:r w:rsidRPr="000224C7">
              <w:rPr>
                <w:rFonts w:ascii="Times New Roman" w:hAnsi="Times New Roman"/>
                <w:color w:val="000000"/>
                <w:lang w:eastAsia="ru-RU"/>
              </w:rPr>
              <w:t xml:space="preserve">   -</w:t>
            </w:r>
          </w:p>
          <w:p w:rsidR="00B90E2D" w:rsidRPr="000224C7" w:rsidRDefault="00B90E2D" w:rsidP="000224C7">
            <w:pPr>
              <w:tabs>
                <w:tab w:val="left" w:pos="709"/>
              </w:tabs>
              <w:suppressAutoHyphens/>
              <w:spacing w:after="0" w:line="240" w:lineRule="auto"/>
              <w:ind w:left="137"/>
              <w:jc w:val="both"/>
              <w:rPr>
                <w:rFonts w:ascii="Times New Roman" w:hAnsi="Times New Roman"/>
                <w:color w:val="000000"/>
                <w:lang w:eastAsia="ru-RU"/>
              </w:rPr>
            </w:pPr>
            <w:r w:rsidRPr="000224C7">
              <w:rPr>
                <w:rFonts w:ascii="Times New Roman" w:hAnsi="Times New Roman"/>
                <w:color w:val="000000"/>
                <w:lang w:eastAsia="ru-RU"/>
              </w:rPr>
              <w:t xml:space="preserve">- перейти на менее энергоемкие </w:t>
            </w:r>
          </w:p>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насосные агрегаты,</w:t>
            </w:r>
          </w:p>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 снизить износ ВОС</w:t>
            </w:r>
          </w:p>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sz w:val="28"/>
                <w:szCs w:val="28"/>
                <w:lang w:eastAsia="ru-RU"/>
              </w:rPr>
            </w:pPr>
          </w:p>
        </w:tc>
      </w:tr>
      <w:tr w:rsidR="00B90E2D" w:rsidRPr="000224C7" w:rsidTr="000224C7">
        <w:tc>
          <w:tcPr>
            <w:tcW w:w="4492" w:type="dxa"/>
          </w:tcPr>
          <w:p w:rsidR="00B90E2D" w:rsidRPr="000224C7" w:rsidRDefault="00B90E2D" w:rsidP="000224C7">
            <w:pPr>
              <w:widowControl w:val="0"/>
              <w:shd w:val="clear" w:color="auto" w:fill="FFFFFF"/>
              <w:autoSpaceDE w:val="0"/>
              <w:autoSpaceDN w:val="0"/>
              <w:adjustRightInd w:val="0"/>
              <w:spacing w:after="0" w:line="240" w:lineRule="auto"/>
              <w:ind w:left="131"/>
              <w:rPr>
                <w:rFonts w:ascii="Times New Roman" w:hAnsi="Times New Roman"/>
                <w:color w:val="000000"/>
                <w:lang w:eastAsia="ru-RU"/>
              </w:rPr>
            </w:pPr>
            <w:r w:rsidRPr="000224C7">
              <w:rPr>
                <w:rFonts w:ascii="Times New Roman" w:hAnsi="Times New Roman"/>
                <w:color w:val="000000"/>
                <w:lang w:eastAsia="ru-RU"/>
              </w:rPr>
              <w:t>замена старых водозаборных колонок на новые (15 шт.);</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p>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2015-2020</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8"/>
                <w:szCs w:val="28"/>
                <w:lang w:eastAsia="ar-SA"/>
              </w:rPr>
              <w:t>-</w:t>
            </w:r>
            <w:r w:rsidRPr="000224C7">
              <w:rPr>
                <w:rFonts w:ascii="Times New Roman" w:eastAsia="Arial Unicode MS" w:hAnsi="Times New Roman"/>
                <w:color w:val="000000"/>
                <w:spacing w:val="2"/>
                <w:kern w:val="1"/>
                <w:lang w:eastAsia="ar-SA"/>
              </w:rPr>
              <w:t xml:space="preserve"> Обеспечение надежности водоснабжения</w:t>
            </w:r>
          </w:p>
        </w:tc>
      </w:tr>
      <w:tr w:rsidR="00B90E2D" w:rsidRPr="000224C7" w:rsidTr="000224C7">
        <w:tc>
          <w:tcPr>
            <w:tcW w:w="4492"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hAnsi="Times New Roman"/>
                <w:color w:val="000000"/>
                <w:lang w:eastAsia="ru-RU"/>
              </w:rPr>
              <w:t>замена водопровода</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2015-2020</w:t>
            </w:r>
          </w:p>
        </w:tc>
        <w:tc>
          <w:tcPr>
            <w:tcW w:w="3969" w:type="dxa"/>
          </w:tcPr>
          <w:p w:rsidR="00B90E2D" w:rsidRPr="000224C7" w:rsidRDefault="00B90E2D" w:rsidP="000224C7">
            <w:pPr>
              <w:tabs>
                <w:tab w:val="left" w:pos="-147"/>
                <w:tab w:val="left" w:pos="709"/>
              </w:tabs>
              <w:suppressAutoHyphens/>
              <w:spacing w:after="0" w:line="240" w:lineRule="auto"/>
              <w:ind w:hanging="147"/>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sz w:val="28"/>
                <w:szCs w:val="28"/>
                <w:lang w:eastAsia="ar-SA"/>
              </w:rPr>
              <w:tab/>
            </w:r>
            <w:r w:rsidRPr="000224C7">
              <w:rPr>
                <w:rFonts w:ascii="Times New Roman" w:eastAsia="Arial Unicode MS" w:hAnsi="Times New Roman"/>
                <w:color w:val="000000"/>
                <w:spacing w:val="2"/>
                <w:kern w:val="1"/>
                <w:lang w:eastAsia="ar-SA"/>
              </w:rPr>
              <w:t>Замена аварийных участков водопроводной сети в целях обеспечения надежного водоснабжения, снижения непроизводительных потерь в сетях</w:t>
            </w:r>
          </w:p>
        </w:tc>
      </w:tr>
      <w:tr w:rsidR="00B90E2D" w:rsidRPr="000224C7" w:rsidTr="000224C7">
        <w:trPr>
          <w:trHeight w:val="941"/>
        </w:trPr>
        <w:tc>
          <w:tcPr>
            <w:tcW w:w="4492"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Прокладка сетей в районы новой застройки</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p>
          <w:p w:rsidR="00B90E2D" w:rsidRPr="000224C7" w:rsidRDefault="00B90E2D" w:rsidP="000224C7">
            <w:pPr>
              <w:tabs>
                <w:tab w:val="left" w:pos="0"/>
                <w:tab w:val="left" w:pos="709"/>
              </w:tabs>
              <w:suppressAutoHyphens/>
              <w:spacing w:after="0" w:line="360" w:lineRule="auto"/>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2015-2020</w:t>
            </w:r>
          </w:p>
        </w:tc>
        <w:tc>
          <w:tcPr>
            <w:tcW w:w="3969" w:type="dxa"/>
          </w:tcPr>
          <w:p w:rsidR="00B90E2D" w:rsidRPr="000224C7" w:rsidRDefault="00B90E2D" w:rsidP="000224C7">
            <w:pPr>
              <w:tabs>
                <w:tab w:val="left" w:pos="709"/>
                <w:tab w:val="left" w:pos="822"/>
                <w:tab w:val="left" w:pos="992"/>
                <w:tab w:val="num" w:pos="1080"/>
                <w:tab w:val="left" w:pos="1162"/>
                <w:tab w:val="left" w:pos="1276"/>
              </w:tabs>
              <w:suppressAutoHyphens/>
              <w:spacing w:before="60" w:after="0" w:line="240" w:lineRule="auto"/>
              <w:rPr>
                <w:rFonts w:ascii="Times New Roman" w:hAnsi="Times New Roman"/>
                <w:color w:val="000000"/>
                <w:sz w:val="24"/>
                <w:szCs w:val="24"/>
              </w:rPr>
            </w:pPr>
            <w:r w:rsidRPr="000224C7">
              <w:rPr>
                <w:rFonts w:ascii="Times New Roman" w:hAnsi="Times New Roman"/>
                <w:color w:val="000000"/>
                <w:sz w:val="24"/>
                <w:szCs w:val="24"/>
              </w:rPr>
              <w:t>Обеспечение инженерной инфраструктурой районов  нового строительства.</w:t>
            </w:r>
          </w:p>
        </w:tc>
      </w:tr>
      <w:tr w:rsidR="00B90E2D" w:rsidRPr="000224C7" w:rsidTr="000224C7">
        <w:tc>
          <w:tcPr>
            <w:tcW w:w="4492" w:type="dxa"/>
          </w:tcPr>
          <w:p w:rsidR="00B90E2D" w:rsidRPr="000224C7" w:rsidRDefault="00B90E2D" w:rsidP="000224C7">
            <w:pPr>
              <w:widowControl w:val="0"/>
              <w:shd w:val="clear" w:color="auto" w:fill="FFFFFF"/>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Оснащение потребителей коммерческими приборами учета воды;</w:t>
            </w:r>
          </w:p>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p>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2015-2020</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Определение фактического потребления воды в режиме реального времени</w:t>
            </w:r>
          </w:p>
        </w:tc>
      </w:tr>
      <w:tr w:rsidR="00B90E2D" w:rsidRPr="000224C7" w:rsidTr="000224C7">
        <w:tc>
          <w:tcPr>
            <w:tcW w:w="4492" w:type="dxa"/>
          </w:tcPr>
          <w:p w:rsidR="00B90E2D" w:rsidRPr="000224C7" w:rsidRDefault="00B90E2D" w:rsidP="000224C7">
            <w:pPr>
              <w:widowControl w:val="0"/>
              <w:shd w:val="clear" w:color="auto" w:fill="FFFFFF"/>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Увеличение производительности водоочистных сооружений до проектного показателя 12,0 тыс. м</w:t>
            </w:r>
            <w:r w:rsidRPr="000224C7">
              <w:rPr>
                <w:rFonts w:ascii="Times New Roman" w:hAnsi="Times New Roman"/>
                <w:color w:val="000000"/>
                <w:vertAlign w:val="superscript"/>
                <w:lang w:eastAsia="ru-RU"/>
              </w:rPr>
              <w:t>3</w:t>
            </w:r>
            <w:r w:rsidRPr="000224C7">
              <w:rPr>
                <w:rFonts w:ascii="Times New Roman" w:hAnsi="Times New Roman"/>
                <w:color w:val="000000"/>
                <w:lang w:eastAsia="ru-RU"/>
              </w:rPr>
              <w:t>/сут.</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2021-2028</w:t>
            </w:r>
          </w:p>
        </w:tc>
        <w:tc>
          <w:tcPr>
            <w:tcW w:w="3969" w:type="dxa"/>
          </w:tcPr>
          <w:p w:rsidR="00B90E2D" w:rsidRPr="000224C7" w:rsidRDefault="00B90E2D" w:rsidP="000224C7">
            <w:pPr>
              <w:tabs>
                <w:tab w:val="left" w:pos="0"/>
                <w:tab w:val="left" w:pos="709"/>
              </w:tabs>
              <w:suppressAutoHyphens/>
              <w:spacing w:after="0" w:line="240" w:lineRule="auto"/>
              <w:ind w:left="176" w:hanging="284"/>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Обеспечение надежности водоснабжения, обеспечение развития жилищного строительства</w:t>
            </w:r>
          </w:p>
        </w:tc>
      </w:tr>
      <w:tr w:rsidR="00B90E2D" w:rsidRPr="000224C7" w:rsidTr="000224C7">
        <w:tc>
          <w:tcPr>
            <w:tcW w:w="4492"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sz w:val="24"/>
                <w:szCs w:val="24"/>
                <w:lang w:eastAsia="ar-SA"/>
              </w:rPr>
            </w:pPr>
            <w:r w:rsidRPr="000224C7">
              <w:rPr>
                <w:rFonts w:ascii="Times New Roman" w:hAnsi="Times New Roman"/>
                <w:color w:val="000000"/>
                <w:sz w:val="24"/>
                <w:szCs w:val="24"/>
                <w:lang w:eastAsia="ru-RU"/>
              </w:rPr>
              <w:t>Строительство аккумулирующего резервуара емкостью 1500 м</w:t>
            </w:r>
            <w:r w:rsidRPr="000224C7">
              <w:rPr>
                <w:rFonts w:ascii="Times New Roman" w:hAnsi="Times New Roman"/>
                <w:color w:val="000000"/>
                <w:sz w:val="24"/>
                <w:szCs w:val="24"/>
                <w:vertAlign w:val="superscript"/>
                <w:lang w:eastAsia="ru-RU"/>
              </w:rPr>
              <w:t>3</w:t>
            </w:r>
            <w:r w:rsidRPr="000224C7">
              <w:rPr>
                <w:rFonts w:ascii="Times New Roman" w:hAnsi="Times New Roman"/>
                <w:color w:val="000000"/>
                <w:sz w:val="24"/>
                <w:szCs w:val="24"/>
                <w:lang w:eastAsia="ru-RU"/>
              </w:rPr>
              <w:t>;</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4"/>
                <w:szCs w:val="24"/>
                <w:lang w:eastAsia="ar-SA"/>
              </w:rPr>
              <w:t>2021-2028</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Обеспечение надежности водоснабжения в часы максимального водопотребления</w:t>
            </w:r>
          </w:p>
        </w:tc>
      </w:tr>
      <w:tr w:rsidR="00B90E2D" w:rsidRPr="000224C7" w:rsidTr="000224C7">
        <w:tc>
          <w:tcPr>
            <w:tcW w:w="4492" w:type="dxa"/>
          </w:tcPr>
          <w:p w:rsidR="00B90E2D" w:rsidRPr="000224C7" w:rsidRDefault="00B90E2D" w:rsidP="000224C7">
            <w:pPr>
              <w:widowControl w:val="0"/>
              <w:autoSpaceDE w:val="0"/>
              <w:autoSpaceDN w:val="0"/>
              <w:adjustRightInd w:val="0"/>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б) сооружение для очистки дождевых и талых вод ливневых с территории площадки водопроводных очистных сооружений производительностью до 5,00 л/с;</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4"/>
                <w:szCs w:val="24"/>
                <w:lang w:eastAsia="ar-SA"/>
              </w:rPr>
              <w:t>2021-2028</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eastAsia="Arial Unicode MS" w:hAnsi="Times New Roman"/>
                <w:color w:val="000000"/>
                <w:spacing w:val="2"/>
                <w:kern w:val="1"/>
                <w:lang w:eastAsia="ar-SA"/>
              </w:rPr>
              <w:t>Предотвращение вторичного загрязнения воды</w:t>
            </w:r>
          </w:p>
        </w:tc>
      </w:tr>
      <w:tr w:rsidR="00B90E2D" w:rsidRPr="000224C7" w:rsidTr="000224C7">
        <w:tc>
          <w:tcPr>
            <w:tcW w:w="4492"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hAnsi="Times New Roman"/>
                <w:color w:val="000000"/>
                <w:lang w:eastAsia="ru-RU"/>
              </w:rPr>
              <w:t>- прокладка 20,2 км магистральных водопроводных  сетей</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color w:val="000000"/>
                <w:spacing w:val="2"/>
                <w:kern w:val="1"/>
                <w:sz w:val="24"/>
                <w:szCs w:val="24"/>
                <w:lang w:eastAsia="ar-SA"/>
              </w:rPr>
              <w:t>2021-2028</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eastAsia="Arial Unicode MS" w:hAnsi="Times New Roman"/>
                <w:color w:val="000000"/>
                <w:spacing w:val="2"/>
                <w:kern w:val="1"/>
                <w:lang w:eastAsia="ar-SA"/>
              </w:rPr>
            </w:pPr>
            <w:r w:rsidRPr="000224C7">
              <w:rPr>
                <w:rFonts w:ascii="Times New Roman" w:hAnsi="Times New Roman"/>
                <w:color w:val="000000"/>
              </w:rPr>
              <w:t>Обеспечение инженерной инфраструктурой районов  нового строительства</w:t>
            </w:r>
          </w:p>
        </w:tc>
      </w:tr>
      <w:tr w:rsidR="00B90E2D" w:rsidRPr="000224C7" w:rsidTr="000224C7">
        <w:tc>
          <w:tcPr>
            <w:tcW w:w="4492" w:type="dxa"/>
          </w:tcPr>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lang w:eastAsia="ru-RU"/>
              </w:rPr>
            </w:pPr>
            <w:r w:rsidRPr="000224C7">
              <w:rPr>
                <w:rFonts w:ascii="Times New Roman" w:hAnsi="Times New Roman"/>
                <w:color w:val="000000"/>
                <w:lang w:eastAsia="ru-RU"/>
              </w:rPr>
              <w:t>Сооружение второго водозабора</w:t>
            </w:r>
          </w:p>
        </w:tc>
        <w:tc>
          <w:tcPr>
            <w:tcW w:w="992" w:type="dxa"/>
          </w:tcPr>
          <w:p w:rsidR="00B90E2D" w:rsidRPr="000224C7" w:rsidRDefault="00B90E2D" w:rsidP="000224C7">
            <w:pPr>
              <w:tabs>
                <w:tab w:val="left" w:pos="0"/>
                <w:tab w:val="left" w:pos="709"/>
              </w:tabs>
              <w:suppressAutoHyphens/>
              <w:spacing w:after="0" w:line="360" w:lineRule="auto"/>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2021-2028</w:t>
            </w:r>
          </w:p>
        </w:tc>
        <w:tc>
          <w:tcPr>
            <w:tcW w:w="3969" w:type="dxa"/>
          </w:tcPr>
          <w:p w:rsidR="00B90E2D" w:rsidRPr="000224C7" w:rsidRDefault="00B90E2D" w:rsidP="000224C7">
            <w:pPr>
              <w:tabs>
                <w:tab w:val="left" w:pos="0"/>
                <w:tab w:val="left" w:pos="709"/>
              </w:tabs>
              <w:suppressAutoHyphens/>
              <w:spacing w:after="0" w:line="240" w:lineRule="auto"/>
              <w:jc w:val="both"/>
              <w:rPr>
                <w:rFonts w:ascii="Times New Roman" w:hAnsi="Times New Roman"/>
                <w:color w:val="000000"/>
              </w:rPr>
            </w:pPr>
            <w:r w:rsidRPr="000224C7">
              <w:rPr>
                <w:rFonts w:ascii="Times New Roman" w:eastAsia="Arial Unicode MS" w:hAnsi="Times New Roman"/>
                <w:color w:val="000000"/>
                <w:spacing w:val="2"/>
                <w:kern w:val="1"/>
                <w:sz w:val="24"/>
                <w:szCs w:val="24"/>
                <w:lang w:eastAsia="ar-SA"/>
              </w:rPr>
              <w:t>Обеспечение надежности водоснабжения</w:t>
            </w:r>
          </w:p>
        </w:tc>
      </w:tr>
    </w:tbl>
    <w:p w:rsidR="00B90E2D" w:rsidRPr="00A353A6" w:rsidRDefault="00B90E2D" w:rsidP="008E1D8C">
      <w:pPr>
        <w:tabs>
          <w:tab w:val="left" w:pos="0"/>
          <w:tab w:val="left" w:pos="1050"/>
        </w:tabs>
        <w:suppressAutoHyphens/>
        <w:spacing w:before="100" w:beforeAutospacing="1" w:after="24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4.3. Сведения о вновь строящихся, реконструируемых и предлагаемых к выводу их эксплуатации объектах системы водоснабжения</w:t>
      </w:r>
    </w:p>
    <w:p w:rsidR="00B90E2D" w:rsidRPr="00A353A6" w:rsidRDefault="00B90E2D" w:rsidP="00A9421D">
      <w:pPr>
        <w:tabs>
          <w:tab w:val="left" w:pos="0"/>
          <w:tab w:val="left" w:pos="709"/>
        </w:tabs>
        <w:suppressAutoHyphens/>
        <w:spacing w:after="0"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ab/>
        <w:t>Мероприятия по строительству, реконструкции и модернизации водоснабжения обоснованы необходимостью обеспечения потребителей гарантированно безопасной питьевой водой с учетом потребностей преобразуемых территорий и достижения планового целевого показателя "Доля проб питьевой воды, соответствующей нормативным требованиям, подаваемой ВС в распределительную водопроводную сеть".</w:t>
      </w:r>
    </w:p>
    <w:p w:rsidR="00B90E2D" w:rsidRPr="00A353A6" w:rsidRDefault="00B90E2D" w:rsidP="0081368D">
      <w:pPr>
        <w:tabs>
          <w:tab w:val="left" w:pos="709"/>
          <w:tab w:val="left" w:pos="822"/>
          <w:tab w:val="left" w:pos="992"/>
          <w:tab w:val="num" w:pos="1080"/>
          <w:tab w:val="left" w:pos="1162"/>
          <w:tab w:val="left" w:pos="1276"/>
        </w:tabs>
        <w:suppressAutoHyphens/>
        <w:spacing w:before="60"/>
        <w:ind w:firstLine="180"/>
        <w:jc w:val="center"/>
        <w:rPr>
          <w:rFonts w:ascii="Times New Roman" w:hAnsi="Times New Roman"/>
          <w:b/>
          <w:color w:val="000000"/>
          <w:sz w:val="28"/>
          <w:szCs w:val="28"/>
          <w:u w:val="single"/>
        </w:rPr>
      </w:pPr>
      <w:r w:rsidRPr="00A353A6">
        <w:rPr>
          <w:rFonts w:ascii="Times New Roman" w:hAnsi="Times New Roman"/>
          <w:b/>
          <w:color w:val="000000"/>
          <w:sz w:val="28"/>
          <w:szCs w:val="28"/>
          <w:u w:val="single"/>
        </w:rPr>
        <w:t xml:space="preserve">Замена  труб на аварийных участках сети  </w:t>
      </w:r>
    </w:p>
    <w:p w:rsidR="00B90E2D" w:rsidRPr="00A353A6" w:rsidRDefault="00B90E2D" w:rsidP="0081368D">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Сетевые сооружения и оборудование с</w:t>
      </w:r>
      <w:r>
        <w:rPr>
          <w:rFonts w:ascii="Times New Roman" w:eastAsia="Arial Unicode MS" w:hAnsi="Times New Roman"/>
          <w:color w:val="000000"/>
          <w:spacing w:val="2"/>
          <w:kern w:val="1"/>
          <w:sz w:val="28"/>
          <w:szCs w:val="28"/>
          <w:lang w:eastAsia="ar-SA"/>
        </w:rPr>
        <w:t>истемы водоснабжения г.  Ш</w:t>
      </w:r>
      <w:r w:rsidRPr="00A353A6">
        <w:rPr>
          <w:rFonts w:ascii="Times New Roman" w:eastAsia="Arial Unicode MS" w:hAnsi="Times New Roman"/>
          <w:color w:val="000000"/>
          <w:spacing w:val="2"/>
          <w:kern w:val="1"/>
          <w:sz w:val="28"/>
          <w:szCs w:val="28"/>
          <w:lang w:eastAsia="ar-SA"/>
        </w:rPr>
        <w:t>лиссельбург  имеют   уровень износа от 45 до 61 %. Высокий процент потерь воды в системе водоснабжения в первую очередь свидетельствует о состояние водопроводов. Кроме  того очень низкий процент в составе водопроводных сетей труб из новых высокоэффективных материалов, электрооборудование на насосных станций не модернизировано о чем свидетельствует сверхнормативный расход электроэнергии на   подъем и транспортировку воды.</w:t>
      </w:r>
    </w:p>
    <w:p w:rsidR="00B90E2D" w:rsidRPr="00A353A6" w:rsidRDefault="00B90E2D" w:rsidP="0081368D">
      <w:pPr>
        <w:spacing w:after="0" w:line="360" w:lineRule="auto"/>
        <w:ind w:left="-5" w:right="83" w:firstLine="713"/>
        <w:jc w:val="both"/>
        <w:rPr>
          <w:rFonts w:ascii="Times New Roman" w:hAnsi="Times New Roman"/>
          <w:color w:val="000000"/>
          <w:sz w:val="28"/>
          <w:szCs w:val="28"/>
        </w:rPr>
      </w:pPr>
      <w:r w:rsidRPr="00A353A6">
        <w:rPr>
          <w:rFonts w:ascii="Times New Roman" w:hAnsi="Times New Roman"/>
          <w:color w:val="000000"/>
          <w:sz w:val="28"/>
          <w:szCs w:val="28"/>
        </w:rPr>
        <w:t xml:space="preserve">В результате анализа данных о работе системы водоснабжения, было определено, что фактические потери холодной воды в сетях составляют 613,3 тыс. м³/год, что составляет 33,9 % от отпуска воды в сеть. </w:t>
      </w:r>
    </w:p>
    <w:p w:rsidR="00B90E2D" w:rsidRPr="00A353A6" w:rsidRDefault="00B90E2D" w:rsidP="0081368D">
      <w:pPr>
        <w:tabs>
          <w:tab w:val="center" w:pos="709"/>
          <w:tab w:val="center" w:pos="2392"/>
          <w:tab w:val="center" w:pos="4512"/>
          <w:tab w:val="center" w:pos="6760"/>
          <w:tab w:val="center" w:pos="7706"/>
          <w:tab w:val="center" w:pos="8188"/>
          <w:tab w:val="center" w:pos="8684"/>
          <w:tab w:val="right" w:pos="9723"/>
        </w:tabs>
        <w:spacing w:after="63" w:line="360" w:lineRule="auto"/>
        <w:jc w:val="both"/>
        <w:rPr>
          <w:rFonts w:ascii="Times New Roman" w:hAnsi="Times New Roman"/>
          <w:color w:val="000000"/>
          <w:sz w:val="28"/>
          <w:szCs w:val="28"/>
        </w:rPr>
      </w:pPr>
      <w:r w:rsidRPr="00A353A6">
        <w:rPr>
          <w:rFonts w:ascii="Times New Roman" w:hAnsi="Times New Roman"/>
          <w:color w:val="000000"/>
          <w:sz w:val="28"/>
          <w:szCs w:val="28"/>
        </w:rPr>
        <w:tab/>
      </w:r>
      <w:r w:rsidRPr="00A353A6">
        <w:rPr>
          <w:rFonts w:ascii="Times New Roman" w:hAnsi="Times New Roman"/>
          <w:color w:val="000000"/>
          <w:sz w:val="28"/>
          <w:szCs w:val="28"/>
        </w:rPr>
        <w:tab/>
        <w:t>Снижение потерь в сетях до 9,9% позволит наряду с улучшением качества и надежности водоснабжения позволит снизить потери на 388,3 тыс.куб.м./год  и обеспечить дополнительно водоснабжение 4 тыс.чел без увеличения мощности водопровода.</w:t>
      </w:r>
    </w:p>
    <w:p w:rsidR="00B90E2D" w:rsidRPr="00A353A6" w:rsidRDefault="00B90E2D" w:rsidP="0081368D">
      <w:pPr>
        <w:tabs>
          <w:tab w:val="left" w:pos="709"/>
          <w:tab w:val="left" w:pos="822"/>
          <w:tab w:val="left" w:pos="992"/>
          <w:tab w:val="num" w:pos="1080"/>
          <w:tab w:val="left" w:pos="1162"/>
          <w:tab w:val="left" w:pos="1276"/>
        </w:tabs>
        <w:suppressAutoHyphens/>
        <w:spacing w:before="60"/>
        <w:ind w:firstLine="180"/>
        <w:jc w:val="center"/>
        <w:rPr>
          <w:rFonts w:ascii="Times New Roman" w:hAnsi="Times New Roman"/>
          <w:b/>
          <w:color w:val="000000"/>
          <w:sz w:val="28"/>
          <w:szCs w:val="28"/>
          <w:u w:val="single"/>
        </w:rPr>
      </w:pPr>
      <w:r w:rsidRPr="00A353A6">
        <w:rPr>
          <w:rFonts w:ascii="Times New Roman" w:hAnsi="Times New Roman"/>
          <w:b/>
          <w:color w:val="000000"/>
          <w:sz w:val="28"/>
          <w:szCs w:val="28"/>
          <w:u w:val="single"/>
        </w:rPr>
        <w:t>Строительство сетей водопровода в новых кварталах жилой застройки</w:t>
      </w:r>
    </w:p>
    <w:p w:rsidR="00B90E2D" w:rsidRPr="00A353A6" w:rsidRDefault="00B90E2D" w:rsidP="0081368D">
      <w:pPr>
        <w:spacing w:line="360" w:lineRule="auto"/>
        <w:ind w:firstLine="697"/>
        <w:jc w:val="both"/>
        <w:rPr>
          <w:rFonts w:ascii="Times New Roman" w:hAnsi="Times New Roman"/>
          <w:color w:val="000000"/>
          <w:spacing w:val="2"/>
          <w:sz w:val="28"/>
          <w:szCs w:val="28"/>
        </w:rPr>
      </w:pPr>
      <w:r w:rsidRPr="00A353A6">
        <w:rPr>
          <w:rFonts w:ascii="Times New Roman" w:hAnsi="Times New Roman"/>
          <w:color w:val="000000"/>
          <w:sz w:val="28"/>
          <w:szCs w:val="28"/>
        </w:rPr>
        <w:tab/>
        <w:t>Строительство сетей водопровода в новых кварталах жилой застройки позволит обеспечить инженерной инфраструктурой районы нового строительства.</w:t>
      </w:r>
      <w:r w:rsidRPr="00A353A6">
        <w:rPr>
          <w:rFonts w:ascii="Times New Roman" w:hAnsi="Times New Roman"/>
          <w:color w:val="000000"/>
          <w:spacing w:val="2"/>
          <w:sz w:val="28"/>
          <w:szCs w:val="28"/>
        </w:rPr>
        <w:t xml:space="preserve"> Среди сооружаемых  водоводов преобладают трубы диаметрами от 200 мм до 400 мм. С учетом условий прокладки для строительства водоводов должны использоваться трубы из некорродирующих материалов (полиэтилен) или трубы, выполненные с шаровидным графитом и имеющие внутреннее антикоррозионное покрытие. Реконструкцию в городских условиях следует осуществлять преимущественно бестраншейными методами.</w:t>
      </w:r>
    </w:p>
    <w:p w:rsidR="00B90E2D" w:rsidRPr="00A353A6" w:rsidRDefault="00B90E2D" w:rsidP="008E1D8C">
      <w:pPr>
        <w:tabs>
          <w:tab w:val="left" w:pos="0"/>
        </w:tabs>
        <w:suppressAutoHyphens/>
        <w:spacing w:after="0" w:line="360" w:lineRule="auto"/>
        <w:ind w:left="11" w:firstLine="720"/>
        <w:jc w:val="both"/>
        <w:rPr>
          <w:rFonts w:ascii="Times New Roman"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Данные о замене  объектов и сетей водоснабжения приведены в таблице 19.</w:t>
      </w:r>
    </w:p>
    <w:p w:rsidR="00B90E2D" w:rsidRPr="00A353A6" w:rsidRDefault="00B90E2D" w:rsidP="008E1D8C">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 19 -  Модернизация и прокладка сетей водоснабжения</w:t>
      </w:r>
    </w:p>
    <w:tbl>
      <w:tblPr>
        <w:tblW w:w="9514" w:type="dxa"/>
        <w:tblInd w:w="91" w:type="dxa"/>
        <w:tblLook w:val="00A0"/>
      </w:tblPr>
      <w:tblGrid>
        <w:gridCol w:w="3986"/>
        <w:gridCol w:w="1600"/>
        <w:gridCol w:w="1660"/>
        <w:gridCol w:w="2268"/>
      </w:tblGrid>
      <w:tr w:rsidR="00B90E2D" w:rsidRPr="000224C7" w:rsidTr="0081368D">
        <w:trPr>
          <w:trHeight w:val="540"/>
        </w:trPr>
        <w:tc>
          <w:tcPr>
            <w:tcW w:w="3986" w:type="dxa"/>
            <w:tcBorders>
              <w:top w:val="single" w:sz="4" w:space="0" w:color="auto"/>
              <w:left w:val="single" w:sz="4" w:space="0" w:color="auto"/>
              <w:bottom w:val="single" w:sz="4" w:space="0" w:color="auto"/>
              <w:right w:val="nil"/>
            </w:tcBorders>
            <w:noWrap/>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Наименование</w:t>
            </w:r>
          </w:p>
        </w:tc>
        <w:tc>
          <w:tcPr>
            <w:tcW w:w="1600" w:type="dxa"/>
            <w:tcBorders>
              <w:top w:val="single" w:sz="8" w:space="0" w:color="auto"/>
              <w:left w:val="single" w:sz="4" w:space="0" w:color="auto"/>
              <w:bottom w:val="nil"/>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Ед. изм</w:t>
            </w:r>
          </w:p>
        </w:tc>
        <w:tc>
          <w:tcPr>
            <w:tcW w:w="1660" w:type="dxa"/>
            <w:tcBorders>
              <w:top w:val="single" w:sz="8" w:space="0" w:color="auto"/>
              <w:left w:val="nil"/>
              <w:bottom w:val="nil"/>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Показатель</w:t>
            </w:r>
          </w:p>
        </w:tc>
        <w:tc>
          <w:tcPr>
            <w:tcW w:w="2268" w:type="dxa"/>
            <w:tcBorders>
              <w:top w:val="single" w:sz="8" w:space="0" w:color="auto"/>
              <w:left w:val="nil"/>
              <w:bottom w:val="nil"/>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Период  (год)</w:t>
            </w:r>
          </w:p>
        </w:tc>
      </w:tr>
      <w:tr w:rsidR="00B90E2D" w:rsidRPr="000224C7" w:rsidTr="0081368D">
        <w:trPr>
          <w:trHeight w:val="405"/>
        </w:trPr>
        <w:tc>
          <w:tcPr>
            <w:tcW w:w="9514" w:type="dxa"/>
            <w:gridSpan w:val="4"/>
            <w:tcBorders>
              <w:top w:val="single" w:sz="4" w:space="0" w:color="auto"/>
              <w:left w:val="single" w:sz="8" w:space="0" w:color="auto"/>
              <w:bottom w:val="single" w:sz="8" w:space="0" w:color="000000"/>
              <w:right w:val="single" w:sz="4" w:space="0" w:color="auto"/>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Сети водоснабжения модернизация </w:t>
            </w:r>
          </w:p>
        </w:tc>
      </w:tr>
      <w:tr w:rsidR="00B90E2D" w:rsidRPr="000224C7" w:rsidTr="0081368D">
        <w:trPr>
          <w:trHeight w:val="405"/>
        </w:trPr>
        <w:tc>
          <w:tcPr>
            <w:tcW w:w="3986" w:type="dxa"/>
            <w:tcBorders>
              <w:top w:val="single" w:sz="4" w:space="0" w:color="auto"/>
              <w:left w:val="single" w:sz="8" w:space="0" w:color="auto"/>
              <w:bottom w:val="single" w:sz="8" w:space="0" w:color="000000"/>
              <w:right w:val="single" w:sz="4" w:space="0" w:color="auto"/>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32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3,4</w:t>
            </w:r>
          </w:p>
        </w:tc>
        <w:tc>
          <w:tcPr>
            <w:tcW w:w="2268"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81368D">
        <w:trPr>
          <w:trHeight w:val="345"/>
        </w:trPr>
        <w:tc>
          <w:tcPr>
            <w:tcW w:w="3986" w:type="dxa"/>
            <w:tcBorders>
              <w:top w:val="nil"/>
              <w:left w:val="single" w:sz="8" w:space="0" w:color="auto"/>
              <w:bottom w:val="nil"/>
              <w:right w:val="nil"/>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50 мм -  </w:t>
            </w:r>
          </w:p>
        </w:tc>
        <w:tc>
          <w:tcPr>
            <w:tcW w:w="1600" w:type="dxa"/>
            <w:tcBorders>
              <w:top w:val="nil"/>
              <w:left w:val="single" w:sz="4" w:space="0" w:color="auto"/>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8,9</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2016-2028</w:t>
            </w:r>
          </w:p>
        </w:tc>
      </w:tr>
      <w:tr w:rsidR="00B90E2D" w:rsidRPr="000224C7" w:rsidTr="0081368D">
        <w:trPr>
          <w:trHeight w:val="345"/>
        </w:trPr>
        <w:tc>
          <w:tcPr>
            <w:tcW w:w="3986" w:type="dxa"/>
            <w:tcBorders>
              <w:top w:val="single" w:sz="8" w:space="0" w:color="auto"/>
              <w:left w:val="single" w:sz="8" w:space="0" w:color="auto"/>
              <w:bottom w:val="single" w:sz="4" w:space="0" w:color="auto"/>
              <w:right w:val="single" w:sz="4" w:space="0" w:color="auto"/>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100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7,5</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2016-2028</w:t>
            </w:r>
          </w:p>
        </w:tc>
      </w:tr>
      <w:tr w:rsidR="00B90E2D" w:rsidRPr="000224C7" w:rsidTr="0081368D">
        <w:trPr>
          <w:trHeight w:val="405"/>
        </w:trPr>
        <w:tc>
          <w:tcPr>
            <w:tcW w:w="3986" w:type="dxa"/>
            <w:tcBorders>
              <w:top w:val="single" w:sz="8" w:space="0" w:color="auto"/>
              <w:left w:val="single" w:sz="8" w:space="0" w:color="auto"/>
              <w:bottom w:val="single" w:sz="4" w:space="0" w:color="auto"/>
              <w:right w:val="single" w:sz="4" w:space="0" w:color="auto"/>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150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4.2</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2021-2028</w:t>
            </w:r>
          </w:p>
        </w:tc>
      </w:tr>
      <w:tr w:rsidR="00B90E2D" w:rsidRPr="000224C7" w:rsidTr="0081368D">
        <w:trPr>
          <w:trHeight w:val="330"/>
        </w:trPr>
        <w:tc>
          <w:tcPr>
            <w:tcW w:w="3986" w:type="dxa"/>
            <w:tcBorders>
              <w:top w:val="single" w:sz="8" w:space="0" w:color="auto"/>
              <w:left w:val="single" w:sz="8" w:space="0" w:color="auto"/>
              <w:bottom w:val="nil"/>
              <w:right w:val="single" w:sz="4" w:space="0" w:color="auto"/>
            </w:tcBorders>
            <w:vAlign w:val="center"/>
          </w:tcPr>
          <w:p w:rsidR="00B90E2D" w:rsidRPr="00A353A6" w:rsidRDefault="00B90E2D" w:rsidP="008E1D8C">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Итого сети водоснабжения</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p>
        </w:tc>
        <w:tc>
          <w:tcPr>
            <w:tcW w:w="1660" w:type="dxa"/>
            <w:tcBorders>
              <w:top w:val="single" w:sz="8" w:space="0" w:color="auto"/>
              <w:left w:val="nil"/>
              <w:bottom w:val="nil"/>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24,0</w:t>
            </w:r>
          </w:p>
        </w:tc>
        <w:tc>
          <w:tcPr>
            <w:tcW w:w="2268" w:type="dxa"/>
            <w:tcBorders>
              <w:top w:val="single" w:sz="8" w:space="0" w:color="auto"/>
              <w:left w:val="nil"/>
              <w:bottom w:val="nil"/>
              <w:right w:val="single" w:sz="4" w:space="0" w:color="auto"/>
            </w:tcBorders>
            <w:shd w:val="clear" w:color="000000" w:fill="FFFFFF"/>
            <w:vAlign w:val="bottom"/>
          </w:tcPr>
          <w:p w:rsidR="00B90E2D" w:rsidRPr="00A353A6" w:rsidRDefault="00B90E2D" w:rsidP="008E1D8C">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2021-2028</w:t>
            </w:r>
          </w:p>
        </w:tc>
      </w:tr>
      <w:tr w:rsidR="00B90E2D" w:rsidRPr="000224C7" w:rsidTr="0081368D">
        <w:trPr>
          <w:trHeight w:val="330"/>
        </w:trPr>
        <w:tc>
          <w:tcPr>
            <w:tcW w:w="9514" w:type="dxa"/>
            <w:gridSpan w:val="4"/>
            <w:tcBorders>
              <w:top w:val="single" w:sz="8" w:space="0" w:color="auto"/>
              <w:left w:val="single" w:sz="8" w:space="0" w:color="auto"/>
              <w:bottom w:val="nil"/>
              <w:right w:val="single" w:sz="4" w:space="0" w:color="auto"/>
            </w:tcBorders>
            <w:vAlign w:val="center"/>
          </w:tcPr>
          <w:p w:rsidR="00B90E2D" w:rsidRPr="00A353A6" w:rsidRDefault="00B90E2D" w:rsidP="00532110">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Водоводы</w:t>
            </w:r>
          </w:p>
        </w:tc>
      </w:tr>
      <w:tr w:rsidR="00B90E2D" w:rsidRPr="000224C7" w:rsidTr="0081368D">
        <w:trPr>
          <w:trHeight w:val="263"/>
        </w:trPr>
        <w:tc>
          <w:tcPr>
            <w:tcW w:w="3986" w:type="dxa"/>
            <w:tcBorders>
              <w:top w:val="single" w:sz="8" w:space="0" w:color="auto"/>
              <w:left w:val="single" w:sz="4" w:space="0" w:color="auto"/>
              <w:bottom w:val="single" w:sz="8" w:space="0" w:color="000000"/>
              <w:right w:val="single" w:sz="4" w:space="0" w:color="auto"/>
            </w:tcBorders>
            <w:vAlign w:val="center"/>
          </w:tcPr>
          <w:p w:rsidR="00B90E2D" w:rsidRPr="00A353A6" w:rsidRDefault="00B90E2D" w:rsidP="0081368D">
            <w:pPr>
              <w:tabs>
                <w:tab w:val="left" w:pos="-91"/>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Замена и прокладкав труб D 100 мм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2.5</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2016-2020</w:t>
            </w:r>
          </w:p>
        </w:tc>
      </w:tr>
      <w:tr w:rsidR="00B90E2D" w:rsidRPr="000224C7" w:rsidTr="0081368D">
        <w:trPr>
          <w:trHeight w:val="390"/>
        </w:trPr>
        <w:tc>
          <w:tcPr>
            <w:tcW w:w="3986" w:type="dxa"/>
            <w:tcBorders>
              <w:top w:val="nil"/>
              <w:left w:val="single" w:sz="8" w:space="0" w:color="auto"/>
              <w:bottom w:val="single" w:sz="4" w:space="0" w:color="auto"/>
              <w:right w:val="single" w:sz="4"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Замена и прокладка труб D 150 мм -  </w:t>
            </w:r>
          </w:p>
        </w:tc>
        <w:tc>
          <w:tcPr>
            <w:tcW w:w="1600" w:type="dxa"/>
            <w:tcBorders>
              <w:top w:val="nil"/>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4.0</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81368D">
        <w:trPr>
          <w:trHeight w:val="273"/>
        </w:trPr>
        <w:tc>
          <w:tcPr>
            <w:tcW w:w="3986" w:type="dxa"/>
            <w:tcBorders>
              <w:top w:val="single" w:sz="8" w:space="0" w:color="auto"/>
              <w:left w:val="single" w:sz="8" w:space="0" w:color="auto"/>
              <w:bottom w:val="single" w:sz="4" w:space="0" w:color="auto"/>
              <w:right w:val="single" w:sz="4"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и прокладка   труб D 200 мм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7.8</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81368D">
        <w:trPr>
          <w:trHeight w:val="250"/>
        </w:trPr>
        <w:tc>
          <w:tcPr>
            <w:tcW w:w="3986" w:type="dxa"/>
            <w:tcBorders>
              <w:top w:val="single" w:sz="8" w:space="0" w:color="auto"/>
              <w:left w:val="single" w:sz="8" w:space="0" w:color="auto"/>
              <w:bottom w:val="single" w:sz="4" w:space="0" w:color="auto"/>
              <w:right w:val="nil"/>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и прокладка  труб D 250 мм -  </w:t>
            </w:r>
          </w:p>
        </w:tc>
        <w:tc>
          <w:tcPr>
            <w:tcW w:w="1600" w:type="dxa"/>
            <w:tcBorders>
              <w:top w:val="single" w:sz="8" w:space="0" w:color="auto"/>
              <w:left w:val="single" w:sz="8" w:space="0" w:color="auto"/>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7.5</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81368D">
        <w:trPr>
          <w:trHeight w:val="381"/>
        </w:trPr>
        <w:tc>
          <w:tcPr>
            <w:tcW w:w="3986" w:type="dxa"/>
            <w:tcBorders>
              <w:top w:val="single" w:sz="8" w:space="0" w:color="auto"/>
              <w:left w:val="single" w:sz="8" w:space="0" w:color="auto"/>
              <w:bottom w:val="single" w:sz="4" w:space="0" w:color="auto"/>
              <w:right w:val="nil"/>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и прокладка  труб D 300 мм -  </w:t>
            </w:r>
          </w:p>
        </w:tc>
        <w:tc>
          <w:tcPr>
            <w:tcW w:w="1600" w:type="dxa"/>
            <w:tcBorders>
              <w:top w:val="nil"/>
              <w:left w:val="single" w:sz="8" w:space="0" w:color="auto"/>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10.5</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81368D">
        <w:trPr>
          <w:trHeight w:val="259"/>
        </w:trPr>
        <w:tc>
          <w:tcPr>
            <w:tcW w:w="3986" w:type="dxa"/>
            <w:tcBorders>
              <w:top w:val="single" w:sz="8" w:space="0" w:color="auto"/>
              <w:left w:val="single" w:sz="8" w:space="0" w:color="auto"/>
              <w:bottom w:val="single" w:sz="4" w:space="0" w:color="auto"/>
              <w:right w:val="single" w:sz="8"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и прокладка  труб D 400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7.1</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2021-2028</w:t>
            </w:r>
          </w:p>
        </w:tc>
      </w:tr>
      <w:tr w:rsidR="00B90E2D" w:rsidRPr="000224C7" w:rsidTr="0081368D">
        <w:trPr>
          <w:trHeight w:val="392"/>
        </w:trPr>
        <w:tc>
          <w:tcPr>
            <w:tcW w:w="3986" w:type="dxa"/>
            <w:tcBorders>
              <w:top w:val="single" w:sz="8" w:space="0" w:color="auto"/>
              <w:left w:val="single" w:sz="8" w:space="0" w:color="auto"/>
              <w:bottom w:val="single" w:sz="8" w:space="0" w:color="000000"/>
              <w:right w:val="single" w:sz="8"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и прокладка труб D 500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4.5</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2021-2028</w:t>
            </w:r>
          </w:p>
        </w:tc>
      </w:tr>
      <w:tr w:rsidR="00B90E2D" w:rsidRPr="000224C7" w:rsidTr="0081368D">
        <w:trPr>
          <w:trHeight w:val="255"/>
        </w:trPr>
        <w:tc>
          <w:tcPr>
            <w:tcW w:w="3986" w:type="dxa"/>
            <w:tcBorders>
              <w:top w:val="nil"/>
              <w:left w:val="single" w:sz="4" w:space="0" w:color="auto"/>
              <w:bottom w:val="single" w:sz="8" w:space="0" w:color="000000"/>
              <w:right w:val="single" w:sz="4"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Итого водоводы</w:t>
            </w:r>
          </w:p>
        </w:tc>
        <w:tc>
          <w:tcPr>
            <w:tcW w:w="1600" w:type="dxa"/>
            <w:tcBorders>
              <w:top w:val="single" w:sz="8" w:space="0" w:color="auto"/>
              <w:left w:val="single" w:sz="8" w:space="0" w:color="auto"/>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43.9</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2021-2028</w:t>
            </w:r>
          </w:p>
        </w:tc>
      </w:tr>
      <w:tr w:rsidR="00B90E2D" w:rsidRPr="000224C7" w:rsidTr="0081368D">
        <w:trPr>
          <w:trHeight w:val="390"/>
        </w:trPr>
        <w:tc>
          <w:tcPr>
            <w:tcW w:w="3986" w:type="dxa"/>
            <w:tcBorders>
              <w:top w:val="nil"/>
              <w:left w:val="single" w:sz="4" w:space="0" w:color="auto"/>
              <w:bottom w:val="single" w:sz="4" w:space="0" w:color="auto"/>
              <w:right w:val="single" w:sz="4" w:space="0" w:color="auto"/>
            </w:tcBorders>
            <w:vAlign w:val="center"/>
          </w:tcPr>
          <w:p w:rsidR="00B90E2D" w:rsidRPr="00A353A6" w:rsidRDefault="00B90E2D" w:rsidP="0081368D">
            <w:pPr>
              <w:tabs>
                <w:tab w:val="left" w:pos="0"/>
              </w:tabs>
              <w:suppressAutoHyphens/>
              <w:spacing w:before="100" w:beforeAutospacing="1" w:after="100" w:afterAutospacing="1" w:line="240" w:lineRule="auto"/>
              <w:ind w:left="11" w:hanging="102"/>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Всего сети </w:t>
            </w:r>
          </w:p>
        </w:tc>
        <w:tc>
          <w:tcPr>
            <w:tcW w:w="1600" w:type="dxa"/>
            <w:tcBorders>
              <w:top w:val="nil"/>
              <w:left w:val="nil"/>
              <w:bottom w:val="single" w:sz="4" w:space="0" w:color="auto"/>
              <w:right w:val="single" w:sz="4" w:space="0" w:color="auto"/>
            </w:tcBorders>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noWrap/>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67.7</w:t>
            </w:r>
          </w:p>
        </w:tc>
        <w:tc>
          <w:tcPr>
            <w:tcW w:w="2268" w:type="dxa"/>
            <w:tcBorders>
              <w:top w:val="nil"/>
              <w:left w:val="nil"/>
              <w:bottom w:val="single" w:sz="4" w:space="0" w:color="auto"/>
              <w:right w:val="single" w:sz="4" w:space="0" w:color="auto"/>
            </w:tcBorders>
            <w:noWrap/>
            <w:vAlign w:val="bottom"/>
          </w:tcPr>
          <w:p w:rsidR="00B90E2D" w:rsidRPr="00A353A6" w:rsidRDefault="00B90E2D" w:rsidP="0081368D">
            <w:pPr>
              <w:tabs>
                <w:tab w:val="left" w:pos="0"/>
              </w:tabs>
              <w:suppressAutoHyphens/>
              <w:spacing w:before="100" w:beforeAutospacing="1" w:after="100" w:afterAutospacing="1" w:line="240" w:lineRule="auto"/>
              <w:ind w:left="11" w:hanging="102"/>
              <w:jc w:val="center"/>
              <w:rPr>
                <w:rFonts w:ascii="Times New Roman" w:eastAsia="Arial Unicode MS" w:hAnsi="Times New Roman"/>
                <w:color w:val="000000"/>
                <w:spacing w:val="2"/>
                <w:sz w:val="24"/>
                <w:szCs w:val="24"/>
                <w:lang w:eastAsia="ru-RU"/>
              </w:rPr>
            </w:pPr>
          </w:p>
        </w:tc>
      </w:tr>
    </w:tbl>
    <w:p w:rsidR="00B90E2D" w:rsidRPr="00A353A6" w:rsidRDefault="00B90E2D" w:rsidP="00CB4843">
      <w:pPr>
        <w:pStyle w:val="a"/>
        <w:rPr>
          <w:color w:val="000000"/>
          <w:sz w:val="28"/>
          <w:szCs w:val="28"/>
        </w:rPr>
      </w:pPr>
    </w:p>
    <w:p w:rsidR="00B90E2D" w:rsidRPr="00A353A6" w:rsidRDefault="00B90E2D" w:rsidP="0081368D">
      <w:pPr>
        <w:pStyle w:val="a"/>
        <w:spacing w:line="360" w:lineRule="auto"/>
        <w:ind w:firstLine="0"/>
        <w:rPr>
          <w:b w:val="0"/>
          <w:color w:val="000000"/>
          <w:sz w:val="28"/>
          <w:szCs w:val="28"/>
          <w:u w:val="single"/>
        </w:rPr>
      </w:pPr>
      <w:r w:rsidRPr="00A353A6">
        <w:rPr>
          <w:b w:val="0"/>
          <w:color w:val="000000"/>
          <w:sz w:val="28"/>
          <w:szCs w:val="28"/>
          <w:u w:val="single"/>
        </w:rPr>
        <w:t>Реконструкция существующих водопроводных очистных сооружений ВОС 1 с модернизацией оборудования</w:t>
      </w:r>
    </w:p>
    <w:p w:rsidR="00B90E2D" w:rsidRPr="00A353A6" w:rsidRDefault="00B90E2D" w:rsidP="0081368D">
      <w:pPr>
        <w:pStyle w:val="a"/>
        <w:spacing w:line="276" w:lineRule="auto"/>
        <w:ind w:firstLine="0"/>
        <w:jc w:val="both"/>
        <w:rPr>
          <w:b w:val="0"/>
          <w:color w:val="000000"/>
          <w:sz w:val="28"/>
          <w:szCs w:val="28"/>
        </w:rPr>
      </w:pPr>
      <w:r w:rsidRPr="00A353A6">
        <w:rPr>
          <w:b w:val="0"/>
          <w:color w:val="000000"/>
          <w:sz w:val="28"/>
          <w:szCs w:val="28"/>
        </w:rPr>
        <w:t>Реконструкция существующих водопроводных очистных сооружений планируется провести в два этапа</w:t>
      </w:r>
    </w:p>
    <w:p w:rsidR="00B90E2D" w:rsidRPr="00A353A6" w:rsidRDefault="00B90E2D" w:rsidP="0081368D">
      <w:pPr>
        <w:pStyle w:val="a"/>
        <w:spacing w:line="276" w:lineRule="auto"/>
        <w:ind w:firstLine="0"/>
        <w:jc w:val="both"/>
        <w:rPr>
          <w:b w:val="0"/>
          <w:color w:val="000000"/>
          <w:sz w:val="28"/>
          <w:szCs w:val="28"/>
        </w:rPr>
      </w:pPr>
      <w:r w:rsidRPr="00A353A6">
        <w:rPr>
          <w:b w:val="0"/>
          <w:color w:val="000000"/>
          <w:sz w:val="28"/>
          <w:szCs w:val="28"/>
        </w:rPr>
        <w:t>Первый этап 2015-2020гг. предусматривает выполнение следующих работ</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переход на менее энергоемкие насосные агрегаты (3 шт.), электродвигатели мощностью 75 квт/ч;</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капитальный ремонт барабанных сеток;</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ремонт помещений и ограждений водопроводных очистных сооружений;</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изоляция теплотрассы на водопроводных очистных сооружениях диаметром 50 мм, длиной 110 м;</w:t>
      </w:r>
    </w:p>
    <w:p w:rsidR="00B90E2D" w:rsidRPr="00314CC2"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314CC2">
        <w:rPr>
          <w:rFonts w:ascii="Times New Roman" w:hAnsi="Times New Roman"/>
          <w:color w:val="000000"/>
          <w:sz w:val="28"/>
          <w:szCs w:val="28"/>
          <w:lang w:eastAsia="ru-RU"/>
        </w:rPr>
        <w:t>- ремонт резервуаров чистой воды;</w:t>
      </w:r>
    </w:p>
    <w:p w:rsidR="00B90E2D" w:rsidRPr="00314CC2"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sz w:val="28"/>
          <w:szCs w:val="28"/>
          <w:lang w:eastAsia="ru-RU"/>
        </w:rPr>
      </w:pPr>
      <w:r w:rsidRPr="00314CC2">
        <w:rPr>
          <w:rFonts w:ascii="Times New Roman" w:hAnsi="Times New Roman"/>
          <w:color w:val="000000"/>
          <w:sz w:val="28"/>
          <w:szCs w:val="28"/>
          <w:lang w:eastAsia="ru-RU"/>
        </w:rPr>
        <w:t>- ремонт помещений станции 1-го подъема;</w:t>
      </w:r>
    </w:p>
    <w:p w:rsidR="00B90E2D" w:rsidRPr="00314CC2"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314CC2">
        <w:rPr>
          <w:rFonts w:ascii="Times New Roman" w:hAnsi="Times New Roman"/>
          <w:sz w:val="28"/>
          <w:szCs w:val="28"/>
          <w:lang w:eastAsia="ru-RU"/>
        </w:rPr>
        <w:t>- требуется реконструкция здания водоочистных сооружений</w:t>
      </w:r>
      <w:r>
        <w:rPr>
          <w:rFonts w:ascii="Times New Roman" w:hAnsi="Times New Roman"/>
          <w:sz w:val="28"/>
          <w:szCs w:val="28"/>
          <w:lang w:eastAsia="ru-RU"/>
        </w:rPr>
        <w:t>;</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герметизация входной камеры.</w:t>
      </w:r>
    </w:p>
    <w:p w:rsidR="00B90E2D" w:rsidRPr="00A353A6" w:rsidRDefault="00B90E2D" w:rsidP="0081368D">
      <w:pPr>
        <w:widowControl w:val="0"/>
        <w:shd w:val="clear" w:color="auto" w:fill="FFFFFF"/>
        <w:autoSpaceDE w:val="0"/>
        <w:autoSpaceDN w:val="0"/>
        <w:adjustRightInd w:val="0"/>
        <w:spacing w:after="0" w:line="360" w:lineRule="auto"/>
        <w:ind w:left="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 втором этапе 2021-2028гг. планируется выполнить следующий комплекс работ</w:t>
      </w:r>
    </w:p>
    <w:p w:rsidR="00B90E2D" w:rsidRPr="00A353A6" w:rsidRDefault="00B90E2D" w:rsidP="0081368D">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1) увеличение производительности водоочистных сооружений до проектного показателя 12,0 тыс.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станция осветления и обесцвечивания воды производительностью 10 тыс.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резервуары чистой воды емкостью 2500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2 шт.;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 – накопитель первого емк. 200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2 шт.;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склад соли на хранение 12 т соли со складом реагентов;</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сооружение повторного использования промывных вод производительностью 1900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/сут (по промывной воде) с цехом механического обезвоживания осадка промывных вод производительностью 2,14 т/сут (по сухому веществу);</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резервуары осадка емкостью 150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2 шт.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резервуар фугата емкостью 50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 xml:space="preserve"> – 1 шт.</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436"/>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очистные сооружения дождевых сточных вод, в составе:</w:t>
      </w:r>
    </w:p>
    <w:p w:rsidR="00B90E2D" w:rsidRPr="00A353A6" w:rsidRDefault="00B90E2D" w:rsidP="0081368D">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а) аккумулирующий резервуар емкостью 1500 м</w:t>
      </w:r>
      <w:r w:rsidRPr="00A353A6">
        <w:rPr>
          <w:rFonts w:ascii="Times New Roman" w:hAnsi="Times New Roman"/>
          <w:color w:val="000000"/>
          <w:sz w:val="28"/>
          <w:szCs w:val="28"/>
          <w:vertAlign w:val="superscript"/>
          <w:lang w:eastAsia="ru-RU"/>
        </w:rPr>
        <w:t>3</w:t>
      </w:r>
      <w:r w:rsidRPr="00A353A6">
        <w:rPr>
          <w:rFonts w:ascii="Times New Roman" w:hAnsi="Times New Roman"/>
          <w:color w:val="000000"/>
          <w:sz w:val="28"/>
          <w:szCs w:val="28"/>
          <w:lang w:eastAsia="ru-RU"/>
        </w:rPr>
        <w:t>;</w:t>
      </w:r>
    </w:p>
    <w:p w:rsidR="00B90E2D" w:rsidRPr="00A353A6" w:rsidRDefault="00B90E2D" w:rsidP="0081368D">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б) сооружение для очистки дождевых и талых вод ливневых с территории площадки водопроводных очистных сооружений производительностью до 5,00 л/с;</w:t>
      </w:r>
    </w:p>
    <w:p w:rsidR="00B90E2D" w:rsidRPr="00A353A6" w:rsidRDefault="00B90E2D" w:rsidP="0081368D">
      <w:pPr>
        <w:widowControl w:val="0"/>
        <w:numPr>
          <w:ilvl w:val="0"/>
          <w:numId w:val="3"/>
        </w:numPr>
        <w:tabs>
          <w:tab w:val="num" w:pos="1080"/>
          <w:tab w:val="left" w:pos="10064"/>
        </w:tabs>
        <w:autoSpaceDE w:val="0"/>
        <w:autoSpaceDN w:val="0"/>
        <w:adjustRightInd w:val="0"/>
        <w:spacing w:after="0" w:line="360" w:lineRule="auto"/>
        <w:ind w:hanging="29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технологические трубопроводы на площадке водопроводных очистных сооружений;</w:t>
      </w:r>
    </w:p>
    <w:p w:rsidR="00B90E2D" w:rsidRPr="00A353A6" w:rsidRDefault="00B90E2D" w:rsidP="0081368D">
      <w:pPr>
        <w:widowControl w:val="0"/>
        <w:shd w:val="clear" w:color="auto" w:fill="FFFFFF"/>
        <w:autoSpaceDE w:val="0"/>
        <w:autoSpaceDN w:val="0"/>
        <w:adjustRightInd w:val="0"/>
        <w:spacing w:after="0" w:line="360" w:lineRule="auto"/>
        <w:ind w:firstLine="709"/>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устройство систем диспетчеризации, автоматизации, связи, сигнализации и контроля технологического процесса.</w:t>
      </w:r>
    </w:p>
    <w:p w:rsidR="00B90E2D" w:rsidRPr="00A353A6" w:rsidRDefault="00B90E2D" w:rsidP="0081368D">
      <w:pPr>
        <w:pStyle w:val="a"/>
        <w:ind w:firstLine="0"/>
        <w:jc w:val="both"/>
        <w:rPr>
          <w:b w:val="0"/>
          <w:color w:val="000000"/>
          <w:sz w:val="28"/>
          <w:szCs w:val="28"/>
        </w:rPr>
      </w:pPr>
      <w:r w:rsidRPr="00A353A6">
        <w:rPr>
          <w:b w:val="0"/>
          <w:color w:val="000000"/>
          <w:sz w:val="28"/>
          <w:szCs w:val="28"/>
          <w:u w:val="single"/>
        </w:rPr>
        <w:t>4.</w:t>
      </w:r>
      <w:r w:rsidRPr="00A353A6">
        <w:rPr>
          <w:rFonts w:eastAsia="Arial Unicode MS"/>
          <w:b w:val="0"/>
          <w:color w:val="000000"/>
          <w:spacing w:val="2"/>
          <w:kern w:val="1"/>
          <w:sz w:val="28"/>
          <w:szCs w:val="28"/>
          <w:u w:val="single"/>
          <w:lang w:eastAsia="ar-SA"/>
        </w:rPr>
        <w:t>4 Сведения о развитии систем диспетчеризации, телемеханизации и систем управления режимами водоснабжения</w:t>
      </w:r>
    </w:p>
    <w:p w:rsidR="00B90E2D" w:rsidRPr="00A353A6" w:rsidRDefault="00B90E2D" w:rsidP="00CB4843">
      <w:pPr>
        <w:tabs>
          <w:tab w:val="left" w:pos="0"/>
        </w:tabs>
        <w:suppressAutoHyphens/>
        <w:spacing w:after="0" w:line="360" w:lineRule="auto"/>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lang w:eastAsia="ar-SA"/>
        </w:rPr>
        <w:tab/>
        <w:t>Автоматическая система управления водоснабжением на территории муниципального  образования отсутствует</w:t>
      </w:r>
      <w:r w:rsidRPr="00A353A6">
        <w:rPr>
          <w:rFonts w:ascii="Times New Roman" w:eastAsia="Arial Unicode MS" w:hAnsi="Times New Roman"/>
          <w:color w:val="000000"/>
          <w:spacing w:val="2"/>
          <w:kern w:val="1"/>
          <w:sz w:val="28"/>
          <w:szCs w:val="28"/>
          <w:u w:val="single"/>
          <w:lang w:eastAsia="ar-SA"/>
        </w:rPr>
        <w:t>.</w:t>
      </w:r>
      <w:r w:rsidRPr="00A353A6">
        <w:rPr>
          <w:rFonts w:ascii="Times New Roman" w:eastAsia="Arial Unicode MS" w:hAnsi="Times New Roman"/>
          <w:color w:val="000000"/>
          <w:spacing w:val="2"/>
          <w:kern w:val="1"/>
          <w:sz w:val="28"/>
          <w:szCs w:val="28"/>
          <w:lang w:eastAsia="ar-SA"/>
        </w:rPr>
        <w:t xml:space="preserve"> Регулирующие и запорные задвижки не имеют средств телемеханизации.</w:t>
      </w:r>
    </w:p>
    <w:p w:rsidR="00B90E2D" w:rsidRPr="00A353A6" w:rsidRDefault="00B90E2D" w:rsidP="0081368D">
      <w:pPr>
        <w:spacing w:after="0" w:line="360" w:lineRule="auto"/>
        <w:ind w:firstLine="709"/>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Мероприятия по развитию систем диспетчеризации, телемеханизации и систем управления режимами водоснабжения  предполагают создание комплекса управления водоснабжением. При создании систем управления комплексами водоснабжения предусматриваются замена насосных агрегатов, установка частотных приводов и создание контрольно-измерительных систем с внедрением автоматизированного управления станциями на основании мониторинга напоров в сетях.</w:t>
      </w:r>
    </w:p>
    <w:p w:rsidR="00B90E2D" w:rsidRPr="00A353A6" w:rsidRDefault="00B90E2D" w:rsidP="0081368D">
      <w:pPr>
        <w:spacing w:after="0" w:line="360" w:lineRule="auto"/>
        <w:ind w:firstLine="709"/>
        <w:jc w:val="both"/>
        <w:rPr>
          <w:rFonts w:ascii="Times New Roman" w:hAnsi="Times New Roman"/>
          <w:color w:val="000000"/>
          <w:sz w:val="28"/>
          <w:szCs w:val="28"/>
        </w:rPr>
      </w:pPr>
      <w:r w:rsidRPr="00A353A6">
        <w:rPr>
          <w:rFonts w:ascii="Times New Roman" w:hAnsi="Times New Roman"/>
          <w:color w:val="000000"/>
          <w:sz w:val="28"/>
          <w:szCs w:val="28"/>
        </w:rPr>
        <w:t xml:space="preserve"> Создание систем управления комплексами водоснабжения  предполагает: автоматизацию процессов   управления насосными агрегатами насосной станции первого и второго подъема, водоочистки, введение подсистем  автоматического управления передачи данных.  Создание автоматизированного  рабочего места диспетчера.</w:t>
      </w:r>
    </w:p>
    <w:p w:rsidR="00B90E2D" w:rsidRPr="00A353A6" w:rsidRDefault="00B90E2D" w:rsidP="00A9421D">
      <w:pPr>
        <w:spacing w:after="0" w:line="360" w:lineRule="auto"/>
        <w:ind w:firstLine="709"/>
        <w:jc w:val="both"/>
        <w:rPr>
          <w:rFonts w:ascii="Times New Roman" w:hAnsi="Times New Roman"/>
          <w:color w:val="000000"/>
          <w:sz w:val="28"/>
          <w:szCs w:val="28"/>
        </w:rPr>
      </w:pPr>
      <w:r w:rsidRPr="00A353A6">
        <w:rPr>
          <w:rFonts w:ascii="Times New Roman" w:hAnsi="Times New Roman"/>
          <w:color w:val="000000"/>
          <w:sz w:val="28"/>
          <w:szCs w:val="28"/>
        </w:rPr>
        <w:t xml:space="preserve"> Внедрение автоматической  системы управления позволяет улучшить качество водоснабжения, исключить влияние  технологических ошибок связанных с деятельностью работников так называемый «человеческий фактор», снизить эксплуатационные затраты. Как показывает практика, внедрение автоматического управления комплексом водоснабжения позволяет снизить числ</w:t>
      </w:r>
      <w:r>
        <w:rPr>
          <w:rFonts w:ascii="Times New Roman" w:hAnsi="Times New Roman"/>
          <w:color w:val="000000"/>
          <w:sz w:val="28"/>
          <w:szCs w:val="28"/>
        </w:rPr>
        <w:t xml:space="preserve">енность персонала на 35%. </w:t>
      </w:r>
    </w:p>
    <w:p w:rsidR="00B90E2D" w:rsidRPr="00A353A6" w:rsidRDefault="00B90E2D" w:rsidP="00CB4843">
      <w:pPr>
        <w:shd w:val="clear" w:color="auto" w:fill="FFFFFF"/>
        <w:tabs>
          <w:tab w:val="left" w:pos="0"/>
        </w:tabs>
        <w:spacing w:before="240" w:after="240" w:line="360" w:lineRule="auto"/>
        <w:jc w:val="both"/>
        <w:rPr>
          <w:rFonts w:ascii="Arial" w:hAnsi="Arial" w:cs="Arial"/>
          <w:color w:val="000000"/>
          <w:sz w:val="23"/>
          <w:szCs w:val="23"/>
          <w:lang w:eastAsia="ru-RU"/>
        </w:rPr>
      </w:pPr>
      <w:r w:rsidRPr="00A353A6">
        <w:rPr>
          <w:rFonts w:ascii="Times New Roman" w:hAnsi="Times New Roman"/>
          <w:color w:val="000000"/>
          <w:spacing w:val="2"/>
          <w:sz w:val="28"/>
          <w:szCs w:val="24"/>
          <w:u w:val="single"/>
          <w:lang w:eastAsia="ru-RU"/>
        </w:rPr>
        <w:t>4.5 Сведения об оснащенности зданий строений и сооружений приборами учета воды и их применении при расчетах за отпущенную воду</w:t>
      </w:r>
    </w:p>
    <w:p w:rsidR="00B90E2D" w:rsidRPr="00A353A6" w:rsidRDefault="00B90E2D" w:rsidP="00CB4843">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bCs/>
          <w:color w:val="000000"/>
          <w:spacing w:val="2"/>
          <w:kern w:val="1"/>
          <w:sz w:val="28"/>
          <w:szCs w:val="28"/>
          <w:lang w:eastAsia="ar-SA"/>
        </w:rPr>
        <w:t>Согласно Федеральному закону Российской Федерации от 23 ноября 2009 г. N 261-ФЗ</w:t>
      </w:r>
      <w:r>
        <w:rPr>
          <w:rFonts w:ascii="Times New Roman" w:eastAsia="Arial Unicode MS" w:hAnsi="Times New Roman"/>
          <w:bCs/>
          <w:color w:val="000000"/>
          <w:spacing w:val="2"/>
          <w:kern w:val="1"/>
          <w:sz w:val="28"/>
          <w:szCs w:val="28"/>
          <w:lang w:eastAsia="ar-SA"/>
        </w:rPr>
        <w:t xml:space="preserve"> </w:t>
      </w:r>
      <w:r w:rsidRPr="00A353A6">
        <w:rPr>
          <w:rFonts w:ascii="Times New Roman" w:eastAsia="Arial Unicode MS" w:hAnsi="Times New Roman"/>
          <w:bCs/>
          <w:color w:val="000000"/>
          <w:spacing w:val="2"/>
          <w:kern w:val="1"/>
          <w:sz w:val="28"/>
          <w:szCs w:val="28"/>
          <w:lang w:eastAsia="ar-SA"/>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A353A6">
        <w:rPr>
          <w:rFonts w:ascii="Times New Roman" w:eastAsia="Arial Unicode MS" w:hAnsi="Times New Roman"/>
          <w:b/>
          <w:bCs/>
          <w:color w:val="000000"/>
          <w:spacing w:val="2"/>
          <w:kern w:val="1"/>
          <w:sz w:val="28"/>
          <w:szCs w:val="28"/>
          <w:lang w:eastAsia="ar-SA"/>
        </w:rPr>
        <w:t>" </w:t>
      </w:r>
      <w:hyperlink r:id="rId19" w:anchor="comments" w:history="1">
        <w:r w:rsidRPr="00FE15AA">
          <w:rPr>
            <w:rStyle w:val="Hyperlink"/>
          </w:rPr>
          <w:t>http://www.rg.ru/2009/11/27/energo-dok.html - comments</w:t>
        </w:r>
      </w:hyperlink>
      <w:r w:rsidRPr="00A353A6">
        <w:rPr>
          <w:rFonts w:ascii="Times New Roman" w:eastAsia="Arial Unicode MS" w:hAnsi="Times New Roman"/>
          <w:color w:val="000000"/>
          <w:spacing w:val="2"/>
          <w:kern w:val="1"/>
          <w:sz w:val="28"/>
          <w:szCs w:val="28"/>
          <w:lang w:eastAsia="ar-SA"/>
        </w:rPr>
        <w:t xml:space="preserve"> на собственников помещений в многоквартирных домах и собственников жилых домов возложена обязанность по установке приборов учета энергоресурсов, в том числе холодной воды. В соответствии с указанным законом с 1 января 2012 г. вводимые в эксплуатацию и реконструируемые многоквартирные жилые дома должны оснащаться индивидуальными водосчетчиками в квартирах. </w:t>
      </w:r>
    </w:p>
    <w:p w:rsidR="00B90E2D" w:rsidRPr="00A353A6" w:rsidRDefault="00B90E2D" w:rsidP="00CB4843">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С момента принятия закона не допускается ввод в эксплуатацию зданий, строений, сооружений без оснащения их приборами учёта. </w:t>
      </w:r>
    </w:p>
    <w:p w:rsidR="00B90E2D" w:rsidRPr="00A353A6" w:rsidRDefault="00B90E2D" w:rsidP="00A9421D">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Схемой водоснабжения предусматривается установка приборов учета на насосных станциях и границах контрольно-измерительных зон, формирование которых предусматривается в ходе создания комплексов управления водоснабжением. Это позволит определять в режиме реального времени подачу воды в каждую контрольно-измерительную зону. Для контроля потребления воды в период до 2028 года предусматривается внедрение системы дистанционного съема показаний приборов учета у абонентов. В целом эти мероприятия позволят получать балансы подачи и потребления воды в режиме реального времени.</w:t>
      </w:r>
    </w:p>
    <w:p w:rsidR="00B90E2D" w:rsidRPr="00A353A6" w:rsidRDefault="00B90E2D" w:rsidP="00EC3AC3">
      <w:pPr>
        <w:shd w:val="clear" w:color="auto" w:fill="FFFFFF"/>
        <w:spacing w:after="0" w:line="276" w:lineRule="auto"/>
        <w:textAlignment w:val="baseline"/>
        <w:rPr>
          <w:rFonts w:ascii="Times New Roman" w:hAnsi="Times New Roman"/>
          <w:color w:val="000000"/>
          <w:sz w:val="28"/>
          <w:szCs w:val="28"/>
          <w:lang w:eastAsia="ru-RU"/>
        </w:rPr>
      </w:pPr>
      <w:r w:rsidRPr="00A353A6">
        <w:rPr>
          <w:rFonts w:ascii="Times New Roman" w:hAnsi="Times New Roman"/>
          <w:color w:val="000000"/>
          <w:sz w:val="28"/>
          <w:szCs w:val="28"/>
          <w:u w:val="single"/>
        </w:rPr>
        <w:t>4.6.Описание маршрутов прохождения трубопроводов (трасс) по территории городского поселения</w:t>
      </w:r>
    </w:p>
    <w:p w:rsidR="00B90E2D" w:rsidRPr="00A353A6" w:rsidRDefault="00B90E2D" w:rsidP="005F14F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Расположение линий водопровода на генеральных планах, а также минимальные расстояния в плане и при пересечении от наружной поверхности труб до сооружений и инженерных сетей должны приниматься в соответствии со СНиП 2.07.01-89*.</w:t>
      </w:r>
    </w:p>
    <w:p w:rsidR="00B90E2D" w:rsidRPr="00A353A6" w:rsidRDefault="00B90E2D" w:rsidP="005F14F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 водопроводных сетях для правильной эксплуатации и ремонта устраивают водопроводные колодцы. Их выполняют из сборного железобетона или из местных материалов. При расположении уровня грунтовых вод выше дна колодца предусматривают гидроизоляцию его дна и стен на 0,5 м выше уровня грунтовых вод.</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Водопроводные трубы для полива, заполнения открытых бассейнов, функционирования фонтанов действуют только летом, поэтому их разрешается прокладывать на глубине 0,5 м.</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Трубопроводы делают стальными, чугунными, железобетонными и пластмассовыми, из поливинилхлорида и полиэтилена.</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При проектировании водопроводных сетей очень важно предусмотреть сохранение в трубах необходимой температуры воды. Следовательно, она не должна чрезмерно охлаждаться и нагреваться. Поэтому принято, что водопроводные сети, как правило, укладывают под землей. Но при технологическом и технико-экономическом обосновании допускаются и другие виды размещения.</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Чтобы исключить переохлаждение и промерзание водопроводных труб, глубина их заложения, считая до низа, должна быть на 0,5 м больше расчетной глубины проникания в грунт нулевой температуры, т. е. глубины промерзания грунта. Для предупреждения нагревания воды в летнее время года глубину заложения трубопроводов следует принимать не менее 0,5 м, считая до верха труб. Глубину заложения производственных трубопроводов необходимо проверять из условия предупреждения нагревания воды лишь в том случае, если оно недопустимо по технологическим соображениям.</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Водопроводные сети делают кольцевыми и в редких случаях тупиковыми, так как они менее удобны при ремонте и эксплуатации, и в них может застаиваться вода.</w:t>
      </w:r>
    </w:p>
    <w:p w:rsidR="00B90E2D" w:rsidRPr="00A353A6" w:rsidRDefault="00B90E2D" w:rsidP="00EC3AC3">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Диаметр труб принимают расчетом в соответствии с указаниями СНиП 2.04.02-84. Диаметр труб водопровода, объединенного с противопожарным, для городских районов составляет не менее 100 и не более 1000 мм. В водопроводной сети поддерживается свободный напор не менее 10 м водяного столба, что обеспечивает возможность использовать водопроводную сеть для тушения пожаров. Для этой цели на всей протяженности водопроводной сети через 150 м устанавливают специальные устройства для подключения пожарных шлангов - гидрантов. Нормами предусмотрено, что для наружного пожаротушения необходим расход воды 100 л/с.</w:t>
      </w:r>
    </w:p>
    <w:p w:rsidR="00B90E2D" w:rsidRPr="00A353A6" w:rsidRDefault="00B90E2D" w:rsidP="00A9421D">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Благодаря свободному напору в водопроводной сети не менее 10 м здания небольшой этажности обеспечиваются водой без дополнительного насоса. В зданиях повышенной этажности создается дополнительный напор местными насосами.</w:t>
      </w:r>
    </w:p>
    <w:p w:rsidR="00B90E2D" w:rsidRPr="00A353A6" w:rsidRDefault="00B90E2D" w:rsidP="00EC3AC3">
      <w:pPr>
        <w:spacing w:after="200" w:line="276" w:lineRule="auto"/>
        <w:rPr>
          <w:rFonts w:ascii="Times New Roman" w:hAnsi="Times New Roman"/>
          <w:color w:val="000000"/>
          <w:sz w:val="28"/>
          <w:szCs w:val="28"/>
          <w:u w:val="single"/>
        </w:rPr>
      </w:pPr>
      <w:r w:rsidRPr="00A353A6">
        <w:rPr>
          <w:rFonts w:ascii="Times New Roman" w:hAnsi="Times New Roman"/>
          <w:color w:val="000000"/>
          <w:sz w:val="28"/>
          <w:szCs w:val="28"/>
          <w:u w:val="single"/>
        </w:rPr>
        <w:t>4.7 Рекомендации о месте размещения НС, резервуаров, водонапорных башен</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Насосные станции систем водоснабжения представляют собой сложный комплекс гидромеханического, электрического и автоматического оборудования, обеспечивающий водоподачу в соответствии с нуждами потребителя. Состав сооружений, их конструктивные особенности, тип и число основных насосных агрегатов и вспомогательного оборудования определяются исходя из принципов обеспечения надежности и бесперебойности водоснабжения и комплексного использования водных ресурсов и охраны окружающей среды.</w:t>
      </w:r>
    </w:p>
    <w:p w:rsidR="00B90E2D" w:rsidRPr="00A353A6" w:rsidRDefault="00B90E2D" w:rsidP="00EC3AC3">
      <w:pPr>
        <w:shd w:val="clear" w:color="auto" w:fill="FFFFFF"/>
        <w:tabs>
          <w:tab w:val="left" w:pos="0"/>
        </w:tabs>
        <w:spacing w:after="0" w:line="360" w:lineRule="auto"/>
        <w:ind w:left="11" w:firstLine="720"/>
        <w:jc w:val="both"/>
        <w:textAlignment w:val="baseline"/>
        <w:rPr>
          <w:rFonts w:ascii="Times New Roman" w:hAnsi="Times New Roman"/>
          <w:color w:val="000000"/>
          <w:sz w:val="28"/>
          <w:szCs w:val="28"/>
          <w:lang w:eastAsia="ru-RU"/>
        </w:rPr>
      </w:pPr>
      <w:r w:rsidRPr="00A353A6">
        <w:rPr>
          <w:rFonts w:ascii="Times New Roman" w:hAnsi="Times New Roman"/>
          <w:color w:val="000000"/>
          <w:spacing w:val="2"/>
          <w:sz w:val="28"/>
          <w:szCs w:val="28"/>
          <w:lang w:eastAsia="ru-RU"/>
        </w:rPr>
        <w:t>В осуществлении главной функции насосной станции – подачи воды – наиболее ответственным этапом проектирования является выбор типов и параметров оборудования с учетом его характеристик, взаимосвязей, удобства и безопасности эксплуатации. С</w:t>
      </w:r>
      <w:r w:rsidRPr="00A353A6">
        <w:rPr>
          <w:rFonts w:ascii="Times New Roman" w:hAnsi="Times New Roman"/>
          <w:color w:val="000000"/>
          <w:sz w:val="28"/>
          <w:szCs w:val="28"/>
          <w:lang w:eastAsia="ru-RU"/>
        </w:rPr>
        <w:t>хема насосной станции является основным фактором, который определяет количество насосов, их вид, набор дополнительного оборудования, а также технологические требования и конструктивные особенности, которые зависят назначения станции. Все насосные станции, в зависимости от вида перекачиваемых жидкостей подразделяются на канализационные и водопроводные. </w:t>
      </w:r>
      <w:r w:rsidRPr="00A353A6">
        <w:rPr>
          <w:rFonts w:ascii="Times New Roman" w:hAnsi="Times New Roman"/>
          <w:color w:val="000000"/>
          <w:sz w:val="28"/>
          <w:szCs w:val="28"/>
          <w:lang w:eastAsia="ru-RU"/>
        </w:rPr>
        <w:br/>
        <w:t>Водопроводные насосные станции, в зависимости от расположения в схеме водоснабжения и назначения, могут быть I подъема, II и дальнейших подъемов, а также циркуляционные и повысительные. Поэтому крайне важно иметь представление, что же такое схема насосной станции.</w:t>
      </w:r>
    </w:p>
    <w:p w:rsidR="00B90E2D" w:rsidRPr="00A353A6" w:rsidRDefault="00B90E2D" w:rsidP="00EC3AC3">
      <w:pPr>
        <w:shd w:val="clear" w:color="auto" w:fill="FFFFFF"/>
        <w:spacing w:before="100" w:beforeAutospacing="1" w:after="0" w:line="360" w:lineRule="auto"/>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Насосные станции I подъема предназначены для забора воды из источника и подачи ее на очистные сооружения или в накопительные резервуары, а иногда непосредственно в водопроводную сеть. Отличительная особенность таких насосных станций — равномерная подача воды в течение суток.</w:t>
      </w:r>
    </w:p>
    <w:p w:rsidR="00B90E2D" w:rsidRPr="00A353A6" w:rsidRDefault="00B90E2D" w:rsidP="00EC3AC3">
      <w:pPr>
        <w:shd w:val="clear" w:color="auto" w:fill="FFFFFF"/>
        <w:spacing w:before="100" w:beforeAutospacing="1" w:after="0" w:line="360" w:lineRule="auto"/>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Насосные станции II подъема предназначены для подачи воды из резервуаров-накопителей непосредственно потребителям. Особенность таких насосных станций — неравномерная подача воды в течение суток, она зависит от графика водопотребления. </w:t>
      </w:r>
    </w:p>
    <w:p w:rsidR="00B90E2D" w:rsidRPr="00A353A6" w:rsidRDefault="00B90E2D" w:rsidP="00EC3AC3">
      <w:pPr>
        <w:shd w:val="clear" w:color="auto" w:fill="FFFFFF"/>
        <w:spacing w:before="100" w:beforeAutospacing="1"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Станции подкачки, которые также называют повысительными, как это видно из названия, предназначены для того, чтобы повысить напор воды на определенном участке сети. Забор воды они производят прямо из трубопровода, поэтому самостоятельное регулирование подачи воды на них невозможно.   Степень обеспечения подачи воды предполагает деление всех насосных станций на три категории, причем различные категории станций предполагают наличие специальных требований по капитальности строений, по надежности энергообеспечения и по наличию резервного оборудования.</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b/>
          <w:bCs/>
          <w:color w:val="000000"/>
          <w:sz w:val="28"/>
          <w:szCs w:val="28"/>
          <w:lang w:eastAsia="ru-RU"/>
        </w:rPr>
        <w:t>Основное энергетическое оборудование</w:t>
      </w:r>
      <w:r w:rsidRPr="00A353A6">
        <w:rPr>
          <w:rFonts w:ascii="Times New Roman" w:hAnsi="Times New Roman"/>
          <w:color w:val="000000"/>
          <w:sz w:val="28"/>
          <w:szCs w:val="28"/>
          <w:lang w:eastAsia="ru-RU"/>
        </w:rPr>
        <w:t> включает насосы и приводные двигатели. В зависимости от требуемого напора и подачи на станции устанавливают центробежные, осевые и диагональные насосы. Привод насосов чаще всего осуществляется с помощью электродвигателей, реже двигателей внутреннего сгорания, еще реже газо- или паровых турбин. Комплекс, состоящий из насоса и приводного двигателя, называют </w:t>
      </w:r>
      <w:r w:rsidRPr="00A353A6">
        <w:rPr>
          <w:rFonts w:ascii="Times New Roman" w:hAnsi="Times New Roman"/>
          <w:b/>
          <w:bCs/>
          <w:i/>
          <w:iCs/>
          <w:color w:val="000000"/>
          <w:sz w:val="28"/>
          <w:szCs w:val="28"/>
          <w:lang w:eastAsia="ru-RU"/>
        </w:rPr>
        <w:t>гидроагрегатом</w:t>
      </w:r>
      <w:r w:rsidRPr="00A353A6">
        <w:rPr>
          <w:rFonts w:ascii="Times New Roman" w:hAnsi="Times New Roman"/>
          <w:color w:val="000000"/>
          <w:sz w:val="28"/>
          <w:szCs w:val="28"/>
          <w:lang w:eastAsia="ru-RU"/>
        </w:rPr>
        <w:t>или просто </w:t>
      </w:r>
      <w:r w:rsidRPr="00A353A6">
        <w:rPr>
          <w:rFonts w:ascii="Times New Roman" w:hAnsi="Times New Roman"/>
          <w:b/>
          <w:bCs/>
          <w:i/>
          <w:iCs/>
          <w:color w:val="000000"/>
          <w:sz w:val="28"/>
          <w:szCs w:val="28"/>
          <w:lang w:eastAsia="ru-RU"/>
        </w:rPr>
        <w:t>агрегатом.</w:t>
      </w:r>
      <w:r w:rsidRPr="00A353A6">
        <w:rPr>
          <w:rFonts w:ascii="Times New Roman" w:hAnsi="Times New Roman"/>
          <w:color w:val="000000"/>
          <w:sz w:val="28"/>
          <w:szCs w:val="28"/>
          <w:lang w:eastAsia="ru-RU"/>
        </w:rPr>
        <w:t> Число агрегатов насосной станции может быть различным и зависит от расчетной подачи и категории надежности. При требуемой большой подаче станции стремятся снизить число агрегатов за счет увеличения их единичной мощности.</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b/>
          <w:bCs/>
          <w:color w:val="000000"/>
          <w:sz w:val="28"/>
          <w:szCs w:val="28"/>
          <w:lang w:eastAsia="ru-RU"/>
        </w:rPr>
        <w:t>Механическое оборудование</w:t>
      </w:r>
      <w:r w:rsidRPr="00A353A6">
        <w:rPr>
          <w:rFonts w:ascii="Times New Roman" w:hAnsi="Times New Roman"/>
          <w:color w:val="000000"/>
          <w:sz w:val="28"/>
          <w:szCs w:val="28"/>
          <w:lang w:eastAsia="ru-RU"/>
        </w:rPr>
        <w:t> насосных станций включает в себя подъемно-транспортные механизмы, затворы. Подъемно-транспортное оборудование служит в основном для монтажа и демонтажа оборудования, трубопроводов и их арматуры.</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b/>
          <w:bCs/>
          <w:color w:val="000000"/>
          <w:sz w:val="28"/>
          <w:szCs w:val="28"/>
          <w:lang w:eastAsia="ru-RU"/>
        </w:rPr>
        <w:t>Вспомогательное оборудование</w:t>
      </w:r>
      <w:r w:rsidRPr="00A353A6">
        <w:rPr>
          <w:rFonts w:ascii="Times New Roman" w:hAnsi="Times New Roman"/>
          <w:color w:val="000000"/>
          <w:sz w:val="28"/>
          <w:szCs w:val="28"/>
          <w:lang w:eastAsia="ru-RU"/>
        </w:rPr>
        <w:t> включает в себя системы технического водоснабжения, дренажно-осушительную, масляного и пневматического хозяйства, вакуум-систему.</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b/>
          <w:bCs/>
          <w:color w:val="000000"/>
          <w:sz w:val="28"/>
          <w:szCs w:val="28"/>
          <w:lang w:eastAsia="ru-RU"/>
        </w:rPr>
        <w:t>Электрические устройства</w:t>
      </w:r>
      <w:r w:rsidRPr="00A353A6">
        <w:rPr>
          <w:rFonts w:ascii="Times New Roman" w:hAnsi="Times New Roman"/>
          <w:color w:val="000000"/>
          <w:sz w:val="28"/>
          <w:szCs w:val="28"/>
          <w:lang w:eastAsia="ru-RU"/>
        </w:rPr>
        <w:t> насосной станции включают в себя силовые трансформаторы, вводы и выводы высокого и низкого напряжения, распределительные устройства, токопроводы к электродвигателям, щиты управления, системы контроля и электроустройств собственных нужд. Система электроснабжения должна соответствовать категории надежности насосной станции, что обеспечивается соответствующим резервированием вводов питания и оборудования.</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Тип насосной станции определяется ее назначением, подачей, видом и режимом источника водоснабжения, типом и характеристиками основного оборудования, климатическими условиями, рельефом, гидрогеологией местности, уровнем воды в источнике и т.д. Возможные сочетания указанных условий предопределили наличие большого числа признаков, по которым могут быть классифицированы типы и конструкции насосных станций систем водоснабжения. Выделим наиболее существенные признаки классификации насосных станций: насосные станции I и II подъемов; повысительные; циркуляционные.</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Выбор типа и конструкции здания водопроводной насосной станции и решение ее коммуникаций должны производиться с учетом необходимости обеспечения: наиболее эффективной работы энергетического оборудования; надежности и удобства эксплуатации; наименьших потерь напора; надежного действия; возможно коротких сроков строительства.</w:t>
      </w:r>
    </w:p>
    <w:p w:rsidR="00B90E2D" w:rsidRPr="00A353A6" w:rsidRDefault="00B90E2D" w:rsidP="00EC3AC3">
      <w:pPr>
        <w:shd w:val="clear" w:color="auto" w:fill="FFFFFF"/>
        <w:spacing w:before="100" w:beforeAutospacing="1" w:after="0" w:line="360" w:lineRule="auto"/>
        <w:ind w:firstLine="225"/>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 насосных станциях с центробежными горизонтальными насосами наибольшее распространение получили следующие основные схемы расположения агрегатов: однорядное расположение агрегатов, оси насосов параллельны продольной оси станции; однорядное расположение агрегатов, оси насосов перпендикулярны продольной оси станции; двухрядное расположение агрегатов в шахматном порядке.</w:t>
      </w:r>
    </w:p>
    <w:p w:rsidR="00B90E2D" w:rsidRPr="00A353A6" w:rsidRDefault="00B90E2D" w:rsidP="00EC3AC3">
      <w:pPr>
        <w:shd w:val="clear" w:color="auto" w:fill="FFFFFF"/>
        <w:spacing w:before="100" w:beforeAutospacing="1" w:after="0" w:line="360" w:lineRule="auto"/>
        <w:ind w:firstLine="225"/>
        <w:jc w:val="both"/>
        <w:rPr>
          <w:rFonts w:ascii="Palatino Linotype" w:hAnsi="Palatino Linotype"/>
          <w:color w:val="000000"/>
          <w:sz w:val="20"/>
          <w:szCs w:val="20"/>
          <w:lang w:eastAsia="ru-RU"/>
        </w:rPr>
      </w:pPr>
      <w:r w:rsidRPr="00A353A6">
        <w:rPr>
          <w:rFonts w:ascii="Times New Roman" w:hAnsi="Times New Roman"/>
          <w:color w:val="000000"/>
          <w:sz w:val="28"/>
          <w:szCs w:val="28"/>
          <w:lang w:eastAsia="ru-RU"/>
        </w:rPr>
        <w:t>Достоинством однорядной схемы расположения насосных агрегатов (рис.  3.</w:t>
      </w:r>
      <w:r w:rsidRPr="00A353A6">
        <w:rPr>
          <w:rFonts w:ascii="Times New Roman" w:hAnsi="Times New Roman"/>
          <w:b/>
          <w:bCs/>
          <w:i/>
          <w:iCs/>
          <w:color w:val="000000"/>
          <w:sz w:val="28"/>
          <w:szCs w:val="28"/>
          <w:lang w:eastAsia="ru-RU"/>
        </w:rPr>
        <w:t>)</w:t>
      </w:r>
      <w:r w:rsidRPr="00A353A6">
        <w:rPr>
          <w:rFonts w:ascii="Times New Roman" w:hAnsi="Times New Roman"/>
          <w:color w:val="000000"/>
          <w:sz w:val="28"/>
          <w:szCs w:val="28"/>
          <w:lang w:eastAsia="ru-RU"/>
        </w:rPr>
        <w:t xml:space="preserve"> являются компактность размещения оборудования, небольшая ширина зданий, а при применении насосов двустороннего входа обеспечиваются прямолинейность движения перекачиваемой жидкости и уменьшение гидравлических потерь. Однако при большом числе насосных агрегатов здание станции получается весьма длинным. Поэтому при большом числе насосных агрегатов следует применять шахматное расположение насосных агрегатов </w:t>
      </w:r>
      <w:r w:rsidRPr="00A353A6">
        <w:rPr>
          <w:rFonts w:ascii="Palatino Linotype" w:hAnsi="Palatino Linotype"/>
          <w:color w:val="000000"/>
          <w:sz w:val="20"/>
          <w:szCs w:val="20"/>
          <w:lang w:eastAsia="ru-RU"/>
        </w:rPr>
        <w:t>(рис. 3</w:t>
      </w:r>
      <w:r w:rsidRPr="00A353A6">
        <w:rPr>
          <w:rFonts w:ascii="Palatino Linotype" w:hAnsi="Palatino Linotype"/>
          <w:b/>
          <w:bCs/>
          <w:i/>
          <w:iCs/>
          <w:color w:val="000000"/>
          <w:sz w:val="20"/>
          <w:szCs w:val="20"/>
          <w:lang w:eastAsia="ru-RU"/>
        </w:rPr>
        <w:t>).</w:t>
      </w:r>
    </w:p>
    <w:p w:rsidR="00B90E2D" w:rsidRPr="00A353A6" w:rsidRDefault="00B90E2D" w:rsidP="00EC3AC3">
      <w:pPr>
        <w:shd w:val="clear" w:color="auto" w:fill="FFFFFF"/>
        <w:spacing w:before="100" w:beforeAutospacing="1" w:after="100" w:afterAutospacing="1" w:line="240" w:lineRule="auto"/>
        <w:ind w:firstLine="225"/>
        <w:jc w:val="both"/>
        <w:rPr>
          <w:rFonts w:ascii="Palatino Linotype" w:hAnsi="Palatino Linotype"/>
          <w:color w:val="000000"/>
          <w:sz w:val="20"/>
          <w:szCs w:val="20"/>
          <w:lang w:eastAsia="ru-RU"/>
        </w:rPr>
      </w:pPr>
      <w:r w:rsidRPr="00670550">
        <w:rPr>
          <w:rFonts w:ascii="Palatino Linotype" w:hAnsi="Palatino Linotype"/>
          <w:noProof/>
          <w:color w:val="000000"/>
          <w:sz w:val="20"/>
          <w:szCs w:val="20"/>
          <w:lang w:eastAsia="ru-RU"/>
        </w:rPr>
        <w:pict>
          <v:shape id="Рисунок 20" o:spid="_x0000_i1033" type="#_x0000_t75" alt="Схемы размещения насосных агрегатов (М – мотор; Н – насос)" style="width:265.5pt;height:165.75pt;visibility:visible">
            <v:imagedata r:id="rId20" o:title=""/>
          </v:shape>
        </w:pict>
      </w:r>
    </w:p>
    <w:p w:rsidR="00B90E2D" w:rsidRPr="00A353A6" w:rsidRDefault="00B90E2D" w:rsidP="00EC3AC3">
      <w:pPr>
        <w:shd w:val="clear" w:color="auto" w:fill="FFFFFF"/>
        <w:spacing w:before="100" w:beforeAutospacing="1" w:after="100" w:afterAutospacing="1" w:line="240" w:lineRule="auto"/>
        <w:ind w:firstLine="225"/>
        <w:jc w:val="both"/>
        <w:rPr>
          <w:rFonts w:ascii="Palatino Linotype" w:hAnsi="Palatino Linotype"/>
          <w:color w:val="000000"/>
          <w:sz w:val="20"/>
          <w:szCs w:val="20"/>
          <w:lang w:eastAsia="ru-RU"/>
        </w:rPr>
      </w:pPr>
      <w:r w:rsidRPr="00A353A6">
        <w:rPr>
          <w:rFonts w:ascii="Palatino Linotype" w:hAnsi="Palatino Linotype"/>
          <w:b/>
          <w:bCs/>
          <w:i/>
          <w:iCs/>
          <w:color w:val="000000"/>
          <w:sz w:val="20"/>
          <w:szCs w:val="20"/>
          <w:lang w:eastAsia="ru-RU"/>
        </w:rPr>
        <w:t xml:space="preserve">Рис. 3. </w:t>
      </w:r>
      <w:r w:rsidRPr="00A353A6">
        <w:rPr>
          <w:rFonts w:ascii="Palatino Linotype" w:hAnsi="Palatino Linotype"/>
          <w:b/>
          <w:bCs/>
          <w:color w:val="000000"/>
          <w:sz w:val="20"/>
          <w:szCs w:val="20"/>
          <w:lang w:eastAsia="ru-RU"/>
        </w:rPr>
        <w:t>Схемы размещения насосных агрегатов (М – мотор; Н – насос):</w:t>
      </w:r>
    </w:p>
    <w:p w:rsidR="00B90E2D" w:rsidRPr="00A353A6" w:rsidRDefault="00B90E2D" w:rsidP="00EC3AC3">
      <w:pPr>
        <w:spacing w:after="200" w:line="276" w:lineRule="auto"/>
        <w:rPr>
          <w:rFonts w:ascii="Times New Roman" w:hAnsi="Times New Roman"/>
          <w:color w:val="000000"/>
          <w:sz w:val="28"/>
          <w:szCs w:val="28"/>
          <w:u w:val="single"/>
        </w:rPr>
      </w:pPr>
      <w:r w:rsidRPr="00A353A6">
        <w:rPr>
          <w:rFonts w:ascii="Times New Roman" w:hAnsi="Times New Roman"/>
          <w:color w:val="000000"/>
          <w:sz w:val="28"/>
          <w:szCs w:val="28"/>
          <w:u w:val="single"/>
        </w:rPr>
        <w:t xml:space="preserve">4.8 Границы рекомендуемых зон размещения объектов централизованных систем ГВС и ХВС </w:t>
      </w:r>
    </w:p>
    <w:p w:rsidR="00B90E2D" w:rsidRPr="00A353A6" w:rsidRDefault="00B90E2D" w:rsidP="00EC3AC3">
      <w:pPr>
        <w:shd w:val="clear" w:color="auto" w:fill="FFFFFF"/>
        <w:tabs>
          <w:tab w:val="left" w:pos="0"/>
        </w:tabs>
        <w:spacing w:after="225" w:line="360" w:lineRule="atLeast"/>
        <w:ind w:left="11" w:firstLine="720"/>
        <w:jc w:val="both"/>
        <w:textAlignment w:val="baseline"/>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 xml:space="preserve">Существующая схема водоснабжения однозонная . </w:t>
      </w:r>
    </w:p>
    <w:p w:rsidR="00B90E2D" w:rsidRPr="00A353A6" w:rsidRDefault="00B90E2D" w:rsidP="00EC3AC3">
      <w:pPr>
        <w:shd w:val="clear" w:color="auto" w:fill="FFFFFF"/>
        <w:tabs>
          <w:tab w:val="left" w:pos="0"/>
        </w:tabs>
        <w:spacing w:after="0" w:line="360" w:lineRule="auto"/>
        <w:ind w:left="11" w:firstLine="72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Разделение единой системы водоснабжения на отдельные части для каждой груп</w:t>
      </w:r>
      <w:r w:rsidRPr="00A353A6">
        <w:rPr>
          <w:rFonts w:ascii="Times New Roman" w:hAnsi="Times New Roman"/>
          <w:color w:val="000000"/>
          <w:sz w:val="28"/>
          <w:szCs w:val="28"/>
          <w:lang w:eastAsia="ru-RU"/>
        </w:rPr>
        <w:softHyphen/>
        <w:t>пы потребителей, предъявляющих разнородные требования к подаваемой воде (напор, степень водоподготовки и т.п.), принято называть зонированием системы водоснабже</w:t>
      </w:r>
      <w:r w:rsidRPr="00A353A6">
        <w:rPr>
          <w:rFonts w:ascii="Times New Roman" w:hAnsi="Times New Roman"/>
          <w:color w:val="000000"/>
          <w:sz w:val="28"/>
          <w:szCs w:val="28"/>
          <w:lang w:eastAsia="ru-RU"/>
        </w:rPr>
        <w:softHyphen/>
        <w:t>ния, а сами схемы — зонными.</w:t>
      </w:r>
    </w:p>
    <w:p w:rsidR="00B90E2D" w:rsidRPr="00A353A6" w:rsidRDefault="00B90E2D" w:rsidP="00EC3AC3">
      <w:pPr>
        <w:shd w:val="clear" w:color="auto" w:fill="FFFFFF"/>
        <w:spacing w:after="0" w:line="360" w:lineRule="auto"/>
        <w:jc w:val="both"/>
        <w:textAlignment w:val="baseline"/>
        <w:rPr>
          <w:rFonts w:ascii="Times New Roman" w:hAnsi="Times New Roman"/>
          <w:color w:val="000000"/>
          <w:sz w:val="28"/>
          <w:szCs w:val="28"/>
          <w:lang w:eastAsia="ru-RU"/>
        </w:rPr>
      </w:pPr>
      <w:r w:rsidRPr="00A353A6">
        <w:rPr>
          <w:rFonts w:ascii="Times New Roman" w:hAnsi="Times New Roman"/>
          <w:i/>
          <w:iCs/>
          <w:color w:val="000000"/>
          <w:sz w:val="28"/>
          <w:szCs w:val="28"/>
          <w:bdr w:val="none" w:sz="0" w:space="0" w:color="auto" w:frame="1"/>
          <w:lang w:eastAsia="ru-RU"/>
        </w:rPr>
        <w:t>Однозонная </w:t>
      </w:r>
      <w:r w:rsidRPr="00A353A6">
        <w:rPr>
          <w:rFonts w:ascii="Times New Roman" w:hAnsi="Times New Roman"/>
          <w:color w:val="000000"/>
          <w:sz w:val="28"/>
          <w:szCs w:val="28"/>
          <w:lang w:eastAsia="ru-RU"/>
        </w:rPr>
        <w:t>схема водоснабжения обычно оказывается экономически эффективной в малых населенных пунктах (с водопотреблением до 10-12 тыс. м</w:t>
      </w:r>
      <w:r w:rsidRPr="00A353A6">
        <w:rPr>
          <w:rFonts w:ascii="Times New Roman" w:hAnsi="Times New Roman"/>
          <w:color w:val="000000"/>
          <w:sz w:val="28"/>
          <w:szCs w:val="28"/>
          <w:bdr w:val="none" w:sz="0" w:space="0" w:color="auto" w:frame="1"/>
          <w:vertAlign w:val="superscript"/>
          <w:lang w:eastAsia="ru-RU"/>
        </w:rPr>
        <w:t>3</w:t>
      </w:r>
      <w:r w:rsidRPr="00A353A6">
        <w:rPr>
          <w:rFonts w:ascii="Times New Roman" w:hAnsi="Times New Roman"/>
          <w:color w:val="000000"/>
          <w:sz w:val="28"/>
          <w:szCs w:val="28"/>
          <w:lang w:eastAsia="ru-RU"/>
        </w:rPr>
        <w:t>/сут) при перепаде отметок в пределах территории города до 60-70 м; в больших городах — при перепаде от</w:t>
      </w:r>
      <w:r w:rsidRPr="00A353A6">
        <w:rPr>
          <w:rFonts w:ascii="Times New Roman" w:hAnsi="Times New Roman"/>
          <w:color w:val="000000"/>
          <w:sz w:val="28"/>
          <w:szCs w:val="28"/>
          <w:lang w:eastAsia="ru-RU"/>
        </w:rPr>
        <w:softHyphen/>
        <w:t>меток до 40-45 м. а также по значительной различиям и специфике использования воды потребителями.</w:t>
      </w:r>
    </w:p>
    <w:p w:rsidR="00B90E2D" w:rsidRPr="00A353A6" w:rsidRDefault="00B90E2D" w:rsidP="002F6125">
      <w:pPr>
        <w:shd w:val="clear" w:color="auto" w:fill="FFFFFF"/>
        <w:spacing w:after="0" w:line="360" w:lineRule="auto"/>
        <w:jc w:val="both"/>
        <w:textAlignment w:val="baseline"/>
        <w:rPr>
          <w:rFonts w:ascii="Times New Roman" w:hAnsi="Times New Roman"/>
          <w:color w:val="000000"/>
          <w:sz w:val="28"/>
          <w:szCs w:val="28"/>
        </w:rPr>
      </w:pPr>
      <w:r w:rsidRPr="00A353A6">
        <w:rPr>
          <w:rFonts w:ascii="Times New Roman" w:hAnsi="Times New Roman"/>
          <w:color w:val="000000"/>
          <w:sz w:val="28"/>
          <w:szCs w:val="28"/>
        </w:rPr>
        <w:t xml:space="preserve">На рисунке  5 отображена зона размещения источников питьевого водоснабжения и водоводы согласно  генерального плана. </w:t>
      </w:r>
    </w:p>
    <w:p w:rsidR="00B90E2D" w:rsidRPr="00A353A6" w:rsidRDefault="00B90E2D" w:rsidP="00EC3AC3">
      <w:pPr>
        <w:spacing w:after="200" w:line="276" w:lineRule="auto"/>
        <w:rPr>
          <w:color w:val="000000"/>
          <w:highlight w:val="yellow"/>
          <w:u w:val="single"/>
        </w:rPr>
      </w:pPr>
    </w:p>
    <w:p w:rsidR="00B90E2D" w:rsidRPr="00A353A6" w:rsidRDefault="00B90E2D" w:rsidP="00D046DB">
      <w:pPr>
        <w:jc w:val="both"/>
        <w:rPr>
          <w:rFonts w:ascii="Times New Roman" w:hAnsi="Times New Roman"/>
          <w:color w:val="000000"/>
          <w:sz w:val="28"/>
          <w:szCs w:val="28"/>
        </w:rPr>
      </w:pPr>
    </w:p>
    <w:p w:rsidR="00B90E2D" w:rsidRPr="00A353A6" w:rsidRDefault="00B90E2D" w:rsidP="00D046DB">
      <w:pPr>
        <w:jc w:val="both"/>
        <w:rPr>
          <w:rFonts w:ascii="Times New Roman" w:hAnsi="Times New Roman"/>
          <w:color w:val="000000"/>
          <w:sz w:val="28"/>
          <w:szCs w:val="28"/>
        </w:rPr>
      </w:pPr>
      <w:r w:rsidRPr="00670550">
        <w:rPr>
          <w:rFonts w:ascii="Times New Roman" w:hAnsi="Times New Roman"/>
          <w:noProof/>
          <w:color w:val="000000"/>
          <w:sz w:val="28"/>
          <w:szCs w:val="28"/>
          <w:lang w:eastAsia="ru-RU"/>
        </w:rPr>
        <w:pict>
          <v:shape id="Рисунок 22" o:spid="_x0000_i1034" type="#_x0000_t75" style="width:462pt;height:471pt;visibility:visible">
            <v:imagedata r:id="rId21" o:title=""/>
          </v:shape>
        </w:pict>
      </w:r>
    </w:p>
    <w:p w:rsidR="00B90E2D" w:rsidRPr="00A353A6" w:rsidRDefault="00B90E2D" w:rsidP="00D046DB">
      <w:pPr>
        <w:jc w:val="both"/>
        <w:rPr>
          <w:rFonts w:ascii="Times New Roman" w:hAnsi="Times New Roman"/>
          <w:color w:val="000000"/>
          <w:sz w:val="28"/>
          <w:szCs w:val="28"/>
        </w:rPr>
      </w:pPr>
    </w:p>
    <w:p w:rsidR="00B90E2D" w:rsidRPr="00A353A6" w:rsidRDefault="00B90E2D" w:rsidP="00D046DB">
      <w:pPr>
        <w:jc w:val="both"/>
        <w:rPr>
          <w:rFonts w:ascii="Times New Roman" w:hAnsi="Times New Roman"/>
          <w:color w:val="000000"/>
          <w:sz w:val="28"/>
          <w:szCs w:val="28"/>
        </w:rPr>
      </w:pPr>
    </w:p>
    <w:p w:rsidR="00B90E2D" w:rsidRPr="00A353A6" w:rsidRDefault="00B90E2D" w:rsidP="00D046DB">
      <w:pPr>
        <w:jc w:val="both"/>
        <w:rPr>
          <w:rFonts w:ascii="Times New Roman" w:hAnsi="Times New Roman"/>
          <w:color w:val="000000"/>
          <w:sz w:val="28"/>
          <w:szCs w:val="28"/>
        </w:rPr>
      </w:pPr>
    </w:p>
    <w:p w:rsidR="00B90E2D" w:rsidRPr="00A353A6" w:rsidRDefault="00B90E2D" w:rsidP="002F6125">
      <w:pPr>
        <w:tabs>
          <w:tab w:val="left" w:pos="567"/>
        </w:tabs>
        <w:spacing w:before="100" w:beforeAutospacing="1" w:after="240" w:afterAutospacing="1" w:line="360" w:lineRule="auto"/>
        <w:jc w:val="both"/>
        <w:rPr>
          <w:rFonts w:ascii="Times New Roman" w:hAnsi="Times New Roman"/>
          <w:b/>
          <w:bCs/>
          <w:color w:val="000000"/>
          <w:sz w:val="28"/>
          <w:szCs w:val="28"/>
          <w:lang w:eastAsia="ru-RU"/>
        </w:rPr>
      </w:pPr>
      <w:r w:rsidRPr="00A353A6">
        <w:rPr>
          <w:rFonts w:ascii="Times New Roman" w:hAnsi="Times New Roman"/>
          <w:b/>
          <w:color w:val="000000"/>
          <w:sz w:val="28"/>
          <w:szCs w:val="28"/>
          <w:lang w:eastAsia="ru-RU"/>
        </w:rPr>
        <w:t xml:space="preserve">5 </w:t>
      </w:r>
      <w:r w:rsidRPr="00A353A6">
        <w:rPr>
          <w:rFonts w:ascii="Times New Roman" w:hAnsi="Times New Roman"/>
          <w:b/>
          <w:bCs/>
          <w:color w:val="000000"/>
          <w:sz w:val="28"/>
          <w:szCs w:val="28"/>
          <w:lang w:eastAsia="ru-RU"/>
        </w:rPr>
        <w:t xml:space="preserve"> Экологические аспекты мероприятий по строительству и реконструкции объектов централизованной системы водоснабжения</w:t>
      </w:r>
    </w:p>
    <w:p w:rsidR="00B90E2D" w:rsidRPr="00A353A6" w:rsidRDefault="00B90E2D" w:rsidP="002F6125">
      <w:pPr>
        <w:tabs>
          <w:tab w:val="left" w:pos="567"/>
        </w:tabs>
        <w:spacing w:after="0" w:line="360" w:lineRule="auto"/>
        <w:ind w:left="11" w:firstLine="720"/>
        <w:jc w:val="both"/>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5.1  Сведения о мерах по предотвращению  вредного воздействия на окружающую среду  на водный бассейн предполагаемых к новому строительству  и реконструкции объектов централизованной системы водоснабжения при сбросе (утилизации) промывных вод.</w:t>
      </w:r>
    </w:p>
    <w:p w:rsidR="00B90E2D" w:rsidRPr="00A353A6" w:rsidRDefault="00B90E2D" w:rsidP="002F6125">
      <w:pPr>
        <w:spacing w:after="0" w:line="360" w:lineRule="auto"/>
        <w:ind w:left="11" w:firstLine="720"/>
        <w:jc w:val="both"/>
        <w:rPr>
          <w:rFonts w:ascii="Times New Roman" w:hAnsi="Times New Roman"/>
          <w:color w:val="000000"/>
          <w:sz w:val="28"/>
          <w:szCs w:val="28"/>
          <w:shd w:val="clear" w:color="auto" w:fill="FFFFFF"/>
          <w:lang w:eastAsia="ru-RU"/>
        </w:rPr>
      </w:pPr>
      <w:r w:rsidRPr="00A353A6">
        <w:rPr>
          <w:rFonts w:ascii="Tahoma" w:hAnsi="Tahoma" w:cs="Tahoma"/>
          <w:color w:val="000000"/>
          <w:sz w:val="28"/>
          <w:szCs w:val="28"/>
          <w:shd w:val="clear" w:color="auto" w:fill="FFFFFF"/>
          <w:lang w:eastAsia="ru-RU"/>
        </w:rPr>
        <w:t> </w:t>
      </w:r>
      <w:r w:rsidRPr="00A353A6">
        <w:rPr>
          <w:rFonts w:ascii="Times New Roman" w:hAnsi="Times New Roman"/>
          <w:color w:val="000000"/>
          <w:sz w:val="28"/>
          <w:szCs w:val="28"/>
          <w:shd w:val="clear" w:color="auto" w:fill="FFFFFF"/>
          <w:lang w:eastAsia="ru-RU"/>
        </w:rPr>
        <w:t>В процессе подготовки питьевой воды образуются сточные воды от промывки фильтров и микрофильтров,  сбрасываются без очистки в Неву.</w:t>
      </w:r>
    </w:p>
    <w:p w:rsidR="00B90E2D" w:rsidRPr="00A353A6" w:rsidRDefault="00B90E2D" w:rsidP="0081368D">
      <w:pPr>
        <w:spacing w:after="0" w:line="360" w:lineRule="auto"/>
        <w:ind w:firstLine="709"/>
        <w:jc w:val="both"/>
        <w:rPr>
          <w:rFonts w:ascii="Times New Roman" w:hAnsi="Times New Roman"/>
          <w:b/>
          <w:color w:val="000000"/>
          <w:sz w:val="28"/>
          <w:szCs w:val="28"/>
          <w:shd w:val="clear" w:color="auto" w:fill="FFFFFF"/>
          <w:lang w:eastAsia="ru-RU"/>
        </w:rPr>
      </w:pPr>
      <w:r w:rsidRPr="00A353A6">
        <w:rPr>
          <w:rFonts w:ascii="Times New Roman" w:hAnsi="Times New Roman"/>
          <w:b/>
          <w:color w:val="000000"/>
          <w:sz w:val="28"/>
          <w:szCs w:val="28"/>
          <w:shd w:val="clear" w:color="auto" w:fill="FFFFFF"/>
          <w:lang w:eastAsia="ru-RU"/>
        </w:rPr>
        <w:t>Мероприятия по утилизации осадка сточных вод, предусмотрены во втором этапе реконструкции ВОС.</w:t>
      </w:r>
    </w:p>
    <w:p w:rsidR="00B90E2D" w:rsidRPr="00A353A6" w:rsidRDefault="00B90E2D" w:rsidP="002F6125">
      <w:pPr>
        <w:spacing w:after="240" w:line="360" w:lineRule="auto"/>
        <w:ind w:left="11"/>
        <w:jc w:val="both"/>
        <w:rPr>
          <w:rFonts w:ascii="Times New Roman" w:hAnsi="Times New Roman"/>
          <w:bCs/>
          <w:color w:val="000000"/>
          <w:sz w:val="28"/>
          <w:szCs w:val="28"/>
          <w:u w:val="single"/>
          <w:lang w:eastAsia="ru-RU"/>
        </w:rPr>
      </w:pPr>
      <w:r w:rsidRPr="00A353A6">
        <w:rPr>
          <w:rFonts w:ascii="Times New Roman" w:hAnsi="Times New Roman"/>
          <w:bCs/>
          <w:color w:val="000000"/>
          <w:sz w:val="28"/>
          <w:szCs w:val="28"/>
          <w:u w:val="single"/>
          <w:lang w:eastAsia="ru-RU"/>
        </w:rPr>
        <w:t>5.2 Сведения о предотвращении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B90E2D" w:rsidRPr="00A353A6" w:rsidRDefault="00B90E2D" w:rsidP="002F6125">
      <w:pPr>
        <w:spacing w:after="0" w:line="360" w:lineRule="auto"/>
        <w:ind w:left="11" w:firstLine="708"/>
        <w:jc w:val="both"/>
        <w:rPr>
          <w:rFonts w:ascii="Times New Roman" w:hAnsi="Times New Roman"/>
          <w:bCs/>
          <w:color w:val="000000"/>
          <w:sz w:val="28"/>
          <w:szCs w:val="28"/>
          <w:lang w:eastAsia="ru-RU"/>
        </w:rPr>
      </w:pPr>
      <w:r w:rsidRPr="00A353A6">
        <w:rPr>
          <w:rFonts w:ascii="Times New Roman" w:hAnsi="Times New Roman"/>
          <w:bCs/>
          <w:color w:val="000000"/>
          <w:sz w:val="28"/>
          <w:szCs w:val="28"/>
          <w:lang w:eastAsia="ru-RU"/>
        </w:rPr>
        <w:t xml:space="preserve">Для обеспечения эпидемиологической безопасности сети холодного питьевого водоснабжения  производится хлорирование питьевой воды.                                                                                                                                                                                                                                                                                                            </w:t>
      </w:r>
    </w:p>
    <w:p w:rsidR="00B90E2D" w:rsidRPr="00A353A6" w:rsidRDefault="00B90E2D" w:rsidP="002F612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shd w:val="clear" w:color="auto" w:fill="FFFFDD"/>
          <w:lang w:eastAsia="ar-SA"/>
        </w:rPr>
      </w:pPr>
      <w:r w:rsidRPr="00A353A6">
        <w:rPr>
          <w:rFonts w:ascii="Times New Roman" w:eastAsia="Arial Unicode MS" w:hAnsi="Times New Roman"/>
          <w:color w:val="000000"/>
          <w:spacing w:val="2"/>
          <w:kern w:val="1"/>
          <w:sz w:val="28"/>
          <w:szCs w:val="28"/>
          <w:lang w:eastAsia="ar-SA"/>
        </w:rPr>
        <w:t xml:space="preserve">Окислительная дезинфекция с помощью хлора и его производных - едва ли не самый распространённый практический метод обеззараживания воды. </w:t>
      </w:r>
      <w:r w:rsidRPr="00A353A6">
        <w:rPr>
          <w:rFonts w:ascii="Times New Roman" w:eastAsia="Arial Unicode MS" w:hAnsi="Times New Roman"/>
          <w:color w:val="000000"/>
          <w:spacing w:val="2"/>
          <w:kern w:val="1"/>
          <w:sz w:val="28"/>
          <w:szCs w:val="28"/>
          <w:shd w:val="clear" w:color="auto" w:fill="FFFFFF"/>
          <w:lang w:eastAsia="ar-SA"/>
        </w:rPr>
        <w:t xml:space="preserve">Хлор является сильно действующим ядовитым веществом, поэтому очистные станции, использующие хлор для обеззараживания, являются объектами повышенной опасности. В случае утечки хлор способен поражать не только территорию очистной станции, но и прилегающую к ней местность. Эта способность хлора обусловлена летучестью и ядовитыми свойствами хлора. </w:t>
      </w:r>
    </w:p>
    <w:p w:rsidR="00B90E2D" w:rsidRDefault="00B90E2D" w:rsidP="002F6125">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shd w:val="clear" w:color="auto" w:fill="FFFFFF"/>
          <w:lang w:eastAsia="ar-SA"/>
        </w:rPr>
      </w:pPr>
      <w:r w:rsidRPr="00A353A6">
        <w:rPr>
          <w:rFonts w:ascii="Times New Roman" w:eastAsia="Arial Unicode MS" w:hAnsi="Times New Roman"/>
          <w:color w:val="000000"/>
          <w:spacing w:val="2"/>
          <w:kern w:val="1"/>
          <w:sz w:val="28"/>
          <w:szCs w:val="28"/>
          <w:lang w:eastAsia="ar-SA"/>
        </w:rPr>
        <w:t xml:space="preserve">С целью  повышения экологической и гигиенической безопасности на очистной станции применяется </w:t>
      </w:r>
      <w:r w:rsidRPr="00A353A6">
        <w:rPr>
          <w:rFonts w:ascii="Times New Roman" w:eastAsia="Arial Unicode MS" w:hAnsi="Times New Roman"/>
          <w:bCs/>
          <w:color w:val="000000"/>
          <w:spacing w:val="2"/>
          <w:kern w:val="1"/>
          <w:sz w:val="28"/>
          <w:szCs w:val="28"/>
          <w:lang w:eastAsia="ar-SA"/>
        </w:rPr>
        <w:t xml:space="preserve">гипохлорит натрия. Это позволило улучшить качество питьевой воды, при применении гипохлорита натрия снижается </w:t>
      </w:r>
      <w:r w:rsidRPr="00A353A6">
        <w:rPr>
          <w:rFonts w:ascii="Times New Roman" w:eastAsia="Arial Unicode MS" w:hAnsi="Times New Roman"/>
          <w:color w:val="000000"/>
          <w:spacing w:val="2"/>
          <w:kern w:val="1"/>
          <w:sz w:val="28"/>
          <w:szCs w:val="28"/>
          <w:lang w:eastAsia="ar-SA"/>
        </w:rPr>
        <w:t xml:space="preserve">концентрация хлорорганических примесей в очищенной воде. </w:t>
      </w:r>
      <w:r w:rsidRPr="00A353A6">
        <w:rPr>
          <w:rFonts w:ascii="Times New Roman" w:eastAsia="Arial Unicode MS" w:hAnsi="Times New Roman"/>
          <w:color w:val="000000"/>
          <w:spacing w:val="2"/>
          <w:kern w:val="1"/>
          <w:sz w:val="28"/>
          <w:szCs w:val="28"/>
          <w:shd w:val="clear" w:color="auto" w:fill="FFFFFF"/>
          <w:lang w:eastAsia="ar-SA"/>
        </w:rPr>
        <w:t xml:space="preserve">При использовании </w:t>
      </w:r>
      <w:r w:rsidRPr="00A353A6">
        <w:rPr>
          <w:rFonts w:ascii="Times New Roman" w:eastAsia="Arial Unicode MS" w:hAnsi="Times New Roman"/>
          <w:bCs/>
          <w:color w:val="000000"/>
          <w:spacing w:val="2"/>
          <w:kern w:val="1"/>
          <w:sz w:val="28"/>
          <w:szCs w:val="28"/>
          <w:lang w:eastAsia="ar-SA"/>
        </w:rPr>
        <w:t>гипохлорита натрия</w:t>
      </w:r>
      <w:r w:rsidRPr="00A353A6">
        <w:rPr>
          <w:rFonts w:ascii="Times New Roman" w:eastAsia="Arial Unicode MS" w:hAnsi="Times New Roman"/>
          <w:color w:val="000000"/>
          <w:spacing w:val="2"/>
          <w:kern w:val="1"/>
          <w:sz w:val="28"/>
          <w:szCs w:val="28"/>
          <w:shd w:val="clear" w:color="auto" w:fill="FFFFFF"/>
          <w:lang w:eastAsia="ar-SA"/>
        </w:rPr>
        <w:t xml:space="preserve"> риск возникновения чрезвычайных ситуаций и их последствии несоизмеримо ниже, чем при использовании высокотоксичного жидкого хлора. В отличие от хлора гипохлорит натрия не горюч и не взрывоопасен, он относится к малотоксичным веществам. </w:t>
      </w:r>
    </w:p>
    <w:p w:rsidR="00B90E2D" w:rsidRPr="00F64450" w:rsidRDefault="00B90E2D" w:rsidP="007B3ADE">
      <w:pPr>
        <w:jc w:val="both"/>
        <w:rPr>
          <w:rFonts w:ascii="Times New Roman" w:hAnsi="Times New Roman"/>
          <w:color w:val="000000"/>
          <w:sz w:val="28"/>
          <w:szCs w:val="28"/>
        </w:rPr>
      </w:pPr>
      <w:r w:rsidRPr="00F64450">
        <w:rPr>
          <w:rStyle w:val="apple-converted-space"/>
          <w:rFonts w:ascii="Times New Roman" w:hAnsi="Times New Roman"/>
          <w:color w:val="000000"/>
          <w:sz w:val="28"/>
          <w:szCs w:val="28"/>
        </w:rPr>
        <w:t> </w:t>
      </w:r>
      <w:r>
        <w:rPr>
          <w:rStyle w:val="apple-converted-space"/>
          <w:rFonts w:ascii="Times New Roman" w:hAnsi="Times New Roman"/>
          <w:color w:val="000000"/>
          <w:sz w:val="28"/>
          <w:szCs w:val="28"/>
        </w:rPr>
        <w:tab/>
      </w:r>
      <w:r w:rsidRPr="00F64450">
        <w:rPr>
          <w:rFonts w:ascii="Times New Roman" w:hAnsi="Times New Roman"/>
          <w:color w:val="000000"/>
          <w:sz w:val="28"/>
          <w:szCs w:val="28"/>
        </w:rPr>
        <w:t>Оптимальные условия применения методов глубокой очистки воды - озонирования и сорбции на активных углях . При этом применение данного метода определяются только путем проведения специальных исследований на каждом конкретном объекте</w:t>
      </w:r>
      <w:r>
        <w:rPr>
          <w:rFonts w:ascii="Times New Roman" w:hAnsi="Times New Roman"/>
          <w:color w:val="000000"/>
          <w:sz w:val="28"/>
          <w:szCs w:val="28"/>
        </w:rPr>
        <w:t xml:space="preserve"> поверхностного водозабора</w:t>
      </w:r>
      <w:bookmarkStart w:id="12" w:name="_GoBack"/>
      <w:bookmarkEnd w:id="12"/>
      <w:r w:rsidRPr="00F64450">
        <w:rPr>
          <w:rFonts w:ascii="Times New Roman" w:hAnsi="Times New Roman"/>
          <w:color w:val="000000"/>
          <w:sz w:val="28"/>
          <w:szCs w:val="28"/>
        </w:rPr>
        <w:t>.</w:t>
      </w:r>
    </w:p>
    <w:p w:rsidR="00B90E2D" w:rsidRPr="00F64450" w:rsidRDefault="00B90E2D" w:rsidP="007B3ADE">
      <w:pPr>
        <w:pStyle w:val="NormalWeb"/>
        <w:jc w:val="both"/>
        <w:rPr>
          <w:color w:val="000000"/>
          <w:sz w:val="28"/>
          <w:szCs w:val="28"/>
        </w:rPr>
      </w:pPr>
      <w:r w:rsidRPr="00F64450">
        <w:rPr>
          <w:color w:val="000000"/>
          <w:sz w:val="28"/>
          <w:szCs w:val="28"/>
        </w:rPr>
        <w:t>Комплекс работ по применению озонирования и сорбции в технологии очистки воды включает в себя ряд организационных, технологических и экономических мероприятии:</w:t>
      </w:r>
    </w:p>
    <w:p w:rsidR="00B90E2D" w:rsidRPr="00F64450" w:rsidRDefault="00B90E2D" w:rsidP="007B3ADE">
      <w:pPr>
        <w:pStyle w:val="NormalWeb"/>
        <w:jc w:val="both"/>
        <w:rPr>
          <w:color w:val="000000"/>
          <w:sz w:val="28"/>
          <w:szCs w:val="28"/>
        </w:rPr>
      </w:pPr>
      <w:r w:rsidRPr="00F64450">
        <w:rPr>
          <w:color w:val="000000"/>
          <w:sz w:val="28"/>
          <w:szCs w:val="28"/>
        </w:rPr>
        <w:t xml:space="preserve">  Очистка воды поверхностных водоисточников от антропогенных загрязнений:</w:t>
      </w:r>
    </w:p>
    <w:p w:rsidR="00B90E2D" w:rsidRPr="00F64450" w:rsidRDefault="00B90E2D" w:rsidP="007B3ADE">
      <w:pPr>
        <w:pStyle w:val="NormalWeb"/>
        <w:jc w:val="both"/>
        <w:rPr>
          <w:color w:val="000000"/>
          <w:sz w:val="28"/>
          <w:szCs w:val="28"/>
        </w:rPr>
      </w:pPr>
      <w:r w:rsidRPr="00F64450">
        <w:rPr>
          <w:color w:val="000000"/>
          <w:sz w:val="28"/>
          <w:szCs w:val="28"/>
        </w:rPr>
        <w:t>- для удаления запахов и привкусов;</w:t>
      </w:r>
    </w:p>
    <w:p w:rsidR="00B90E2D" w:rsidRPr="00F64450" w:rsidRDefault="00B90E2D" w:rsidP="007B3ADE">
      <w:pPr>
        <w:pStyle w:val="NormalWeb"/>
        <w:jc w:val="both"/>
        <w:rPr>
          <w:color w:val="000000"/>
          <w:sz w:val="28"/>
          <w:szCs w:val="28"/>
        </w:rPr>
      </w:pPr>
      <w:r w:rsidRPr="00F64450">
        <w:rPr>
          <w:color w:val="000000"/>
          <w:sz w:val="28"/>
          <w:szCs w:val="28"/>
        </w:rPr>
        <w:t>- для удаления специфических органических загрязнений - фенолов, нефтепродуктов, СПАВ, пестицидов, хлорорганических соединений, аминов и многих других.</w:t>
      </w:r>
    </w:p>
    <w:p w:rsidR="00B90E2D" w:rsidRPr="00F64450" w:rsidRDefault="00B90E2D" w:rsidP="007B3ADE">
      <w:pPr>
        <w:pStyle w:val="NormalWeb"/>
        <w:jc w:val="both"/>
        <w:rPr>
          <w:color w:val="000000"/>
          <w:sz w:val="28"/>
          <w:szCs w:val="28"/>
        </w:rPr>
      </w:pPr>
      <w:r w:rsidRPr="00F64450">
        <w:rPr>
          <w:color w:val="000000"/>
          <w:sz w:val="28"/>
          <w:szCs w:val="28"/>
        </w:rPr>
        <w:t>Очистка воды поверхностных водоисточников от загрязнений природного происхождения:</w:t>
      </w:r>
    </w:p>
    <w:p w:rsidR="00B90E2D" w:rsidRPr="00F64450" w:rsidRDefault="00B90E2D" w:rsidP="007B3ADE">
      <w:pPr>
        <w:pStyle w:val="NormalWeb"/>
        <w:jc w:val="both"/>
        <w:rPr>
          <w:color w:val="000000"/>
          <w:sz w:val="28"/>
          <w:szCs w:val="28"/>
        </w:rPr>
      </w:pPr>
      <w:r w:rsidRPr="00F64450">
        <w:rPr>
          <w:color w:val="000000"/>
          <w:sz w:val="28"/>
          <w:szCs w:val="28"/>
        </w:rPr>
        <w:t>- от гуминовых веществ, обуславливающих цветность воды;</w:t>
      </w:r>
    </w:p>
    <w:p w:rsidR="00B90E2D" w:rsidRPr="00F64450" w:rsidRDefault="00B90E2D" w:rsidP="007B3ADE">
      <w:pPr>
        <w:pStyle w:val="NormalWeb"/>
        <w:jc w:val="both"/>
        <w:rPr>
          <w:color w:val="000000"/>
          <w:sz w:val="28"/>
          <w:szCs w:val="28"/>
        </w:rPr>
      </w:pPr>
      <w:r w:rsidRPr="00F64450">
        <w:rPr>
          <w:color w:val="000000"/>
          <w:sz w:val="28"/>
          <w:szCs w:val="28"/>
        </w:rPr>
        <w:t>- от специфического запаха и привкуса, появляющегося при повышенных концентрациях планктона, а также для устранения выделяемых планктоном ядовитых веществ;</w:t>
      </w:r>
    </w:p>
    <w:p w:rsidR="00B90E2D" w:rsidRPr="00F64450" w:rsidRDefault="00B90E2D" w:rsidP="007B3ADE">
      <w:pPr>
        <w:pStyle w:val="NormalWeb"/>
        <w:rPr>
          <w:color w:val="000000"/>
          <w:sz w:val="28"/>
          <w:szCs w:val="28"/>
        </w:rPr>
      </w:pPr>
      <w:r w:rsidRPr="00F64450">
        <w:rPr>
          <w:color w:val="000000"/>
          <w:sz w:val="28"/>
          <w:szCs w:val="28"/>
        </w:rPr>
        <w:t>- удаление привкусов и запахов (почвы, плесени, травы, рыбы и др.), продуцируемых различными водными организмами.</w:t>
      </w:r>
    </w:p>
    <w:p w:rsidR="00B90E2D" w:rsidRPr="00F64450" w:rsidRDefault="00B90E2D" w:rsidP="007B3ADE">
      <w:pPr>
        <w:pStyle w:val="NormalWeb"/>
        <w:jc w:val="both"/>
        <w:rPr>
          <w:color w:val="000000"/>
          <w:sz w:val="28"/>
          <w:szCs w:val="28"/>
        </w:rPr>
      </w:pPr>
      <w:r w:rsidRPr="00F64450">
        <w:rPr>
          <w:color w:val="000000"/>
          <w:sz w:val="28"/>
          <w:szCs w:val="28"/>
        </w:rPr>
        <w:t>В зависимости от качественного и количественного состава загрязнений водоисточника возможны различные варианты применения озона в технологической схеме очистки воды (рис. 1и2).</w:t>
      </w:r>
    </w:p>
    <w:p w:rsidR="00B90E2D" w:rsidRPr="00F64450" w:rsidRDefault="00B90E2D" w:rsidP="007B3ADE">
      <w:pPr>
        <w:pStyle w:val="NormalWeb"/>
        <w:jc w:val="both"/>
        <w:rPr>
          <w:color w:val="000000"/>
          <w:sz w:val="28"/>
          <w:szCs w:val="28"/>
        </w:rPr>
      </w:pPr>
      <w:r w:rsidRPr="00F64450">
        <w:rPr>
          <w:color w:val="000000"/>
          <w:sz w:val="28"/>
          <w:szCs w:val="28"/>
        </w:rPr>
        <w:t>На рис. 1представлена традиционная схема очистки воды с отстойниками и фильтрами, на рис.2- схема с контактными осветителями.</w:t>
      </w:r>
    </w:p>
    <w:p w:rsidR="00B90E2D" w:rsidRPr="00F64450" w:rsidRDefault="00B90E2D" w:rsidP="007B3ADE">
      <w:pPr>
        <w:pStyle w:val="NormalWeb"/>
        <w:jc w:val="both"/>
        <w:rPr>
          <w:color w:val="000000"/>
          <w:sz w:val="28"/>
          <w:szCs w:val="28"/>
        </w:rPr>
      </w:pPr>
      <w:r w:rsidRPr="00F64450">
        <w:rPr>
          <w:color w:val="000000"/>
          <w:sz w:val="28"/>
          <w:szCs w:val="28"/>
        </w:rPr>
        <w:t>Одноступенчатое озонирование: использование озона на стадии предварительного окисления воды или после коагуляционной ее очистки перед песчаными или угольными фильтрами.</w:t>
      </w:r>
    </w:p>
    <w:p w:rsidR="00B90E2D" w:rsidRPr="00F64450" w:rsidRDefault="00B90E2D" w:rsidP="007B3ADE">
      <w:pPr>
        <w:pStyle w:val="NormalWeb"/>
        <w:jc w:val="both"/>
        <w:rPr>
          <w:color w:val="000000"/>
          <w:sz w:val="28"/>
          <w:szCs w:val="28"/>
        </w:rPr>
      </w:pPr>
      <w:r w:rsidRPr="00F64450">
        <w:rPr>
          <w:color w:val="000000"/>
          <w:sz w:val="28"/>
          <w:szCs w:val="28"/>
        </w:rPr>
        <w:t>Двухступенчатое озонирование: предварительное озонирование и озонирование после коагуляционной обработки воды.</w:t>
      </w:r>
    </w:p>
    <w:p w:rsidR="00B90E2D" w:rsidRPr="00F64450" w:rsidRDefault="00B90E2D" w:rsidP="007B3ADE">
      <w:pPr>
        <w:pStyle w:val="NormalWeb"/>
        <w:jc w:val="both"/>
        <w:rPr>
          <w:color w:val="000000"/>
          <w:sz w:val="28"/>
          <w:szCs w:val="28"/>
        </w:rPr>
      </w:pPr>
      <w:r w:rsidRPr="00F64450">
        <w:rPr>
          <w:color w:val="000000"/>
          <w:sz w:val="28"/>
          <w:szCs w:val="28"/>
        </w:rPr>
        <w:t>Трехступенчатое озонирование: предварительное озонирование, после коагуляционной обработки и озонирование после полной очистки воды.</w:t>
      </w:r>
    </w:p>
    <w:p w:rsidR="00B90E2D" w:rsidRPr="00F64450" w:rsidRDefault="00B90E2D" w:rsidP="007B3ADE">
      <w:pPr>
        <w:pStyle w:val="NormalWeb"/>
        <w:jc w:val="both"/>
        <w:rPr>
          <w:color w:val="000000"/>
          <w:sz w:val="28"/>
          <w:szCs w:val="28"/>
        </w:rPr>
      </w:pPr>
      <w:r w:rsidRPr="00F64450">
        <w:rPr>
          <w:color w:val="000000"/>
          <w:sz w:val="28"/>
          <w:szCs w:val="28"/>
        </w:rPr>
        <w:t>Первичное озонирование (предозонирование) проводится с целью окисления легкоокисляемых органических и неорганических загрязнений, улучшения процесса коагулирования, а также для частичного обеззараживания воды. В этом случае исходная вода обрабатывается небольшими дозами озона.</w:t>
      </w:r>
    </w:p>
    <w:p w:rsidR="00B90E2D" w:rsidRPr="00F64450" w:rsidRDefault="00B90E2D" w:rsidP="007B3ADE">
      <w:pPr>
        <w:pStyle w:val="NormalWeb"/>
        <w:jc w:val="both"/>
        <w:rPr>
          <w:color w:val="000000"/>
          <w:sz w:val="28"/>
          <w:szCs w:val="28"/>
        </w:rPr>
      </w:pPr>
      <w:r w:rsidRPr="00F64450">
        <w:rPr>
          <w:color w:val="000000"/>
          <w:sz w:val="28"/>
          <w:szCs w:val="28"/>
        </w:rPr>
        <w:t>Вторичное озонирование воды позволяет осуществить дальнейшее более глубокое окисление оставшихся загрязнений и, кроме того, повышает эффективность сорбционной очистки и продлевает срок службы активного угля до регенерации, в данном случае озон вводится перед песчаными или угольными фильтрами.</w:t>
      </w:r>
    </w:p>
    <w:p w:rsidR="00B90E2D" w:rsidRPr="00F64450" w:rsidRDefault="00B90E2D" w:rsidP="007B3ADE">
      <w:pPr>
        <w:pStyle w:val="NormalWeb"/>
        <w:jc w:val="both"/>
        <w:rPr>
          <w:color w:val="000000"/>
          <w:sz w:val="28"/>
          <w:szCs w:val="28"/>
        </w:rPr>
      </w:pPr>
      <w:r w:rsidRPr="00F64450">
        <w:rPr>
          <w:color w:val="000000"/>
          <w:sz w:val="28"/>
          <w:szCs w:val="28"/>
        </w:rPr>
        <w:t>Заключительное озонирование очищенной воды (постозонирование) обеспечивает полное обеззараживание и улучшает органолептические показатели воды.</w:t>
      </w:r>
    </w:p>
    <w:p w:rsidR="00B90E2D" w:rsidRPr="00F64450" w:rsidRDefault="00B90E2D" w:rsidP="007B3ADE">
      <w:pPr>
        <w:pStyle w:val="NormalWeb"/>
        <w:jc w:val="both"/>
        <w:rPr>
          <w:color w:val="000000"/>
          <w:sz w:val="28"/>
          <w:szCs w:val="28"/>
        </w:rPr>
      </w:pPr>
      <w:r w:rsidRPr="00F64450">
        <w:rPr>
          <w:color w:val="000000"/>
          <w:sz w:val="28"/>
          <w:szCs w:val="28"/>
        </w:rPr>
        <w:t>По числу мест введения озона устанавливаются контактные камеры, в которых происходит смешение озоновоздушной смеси с водой. Для городских водоочистных станций обычно используют барботажные бассейны; в качестве диспергаторов могут применяться металло-керамические трубы (или пластаны) или специальные насадки из нержавеющей стали, устанавливаемые на трубопроводах.</w:t>
      </w:r>
    </w:p>
    <w:p w:rsidR="00B90E2D" w:rsidRPr="00F64450" w:rsidRDefault="00B90E2D" w:rsidP="007B3ADE">
      <w:pPr>
        <w:pStyle w:val="NormalWeb"/>
        <w:jc w:val="center"/>
        <w:rPr>
          <w:color w:val="000000"/>
          <w:sz w:val="28"/>
          <w:szCs w:val="28"/>
        </w:rPr>
      </w:pPr>
      <w:r w:rsidRPr="00670550">
        <w:rPr>
          <w:noProof/>
          <w:color w:val="000000"/>
          <w:sz w:val="28"/>
          <w:szCs w:val="28"/>
        </w:rPr>
        <w:pict>
          <v:shape id="Рисунок 12" o:spid="_x0000_i1035" type="#_x0000_t75" alt="http://www.studfiles.ru/html/2706/123/html_I8he8bSlSt.Liol/htmlconvd-4septI_html_mb446c91.png" style="width:456.75pt;height:99.75pt;visibility:visible">
            <v:imagedata r:id="rId22" o:title=""/>
          </v:shape>
        </w:pict>
      </w:r>
    </w:p>
    <w:p w:rsidR="00B90E2D" w:rsidRPr="00F64450" w:rsidRDefault="00B90E2D" w:rsidP="007B3ADE">
      <w:pPr>
        <w:pStyle w:val="NormalWeb"/>
        <w:jc w:val="center"/>
        <w:rPr>
          <w:color w:val="000000"/>
          <w:sz w:val="28"/>
          <w:szCs w:val="28"/>
        </w:rPr>
      </w:pPr>
      <w:r w:rsidRPr="00F64450">
        <w:rPr>
          <w:b/>
          <w:bCs/>
          <w:color w:val="000000"/>
          <w:sz w:val="28"/>
          <w:szCs w:val="28"/>
        </w:rPr>
        <w:t>Рис. 1. Применение озона и активных углей на станциях с двухступенной схемой очистки воды:</w:t>
      </w:r>
    </w:p>
    <w:p w:rsidR="00B90E2D" w:rsidRPr="00F64450" w:rsidRDefault="00B90E2D" w:rsidP="007B3ADE">
      <w:pPr>
        <w:pStyle w:val="NormalWeb"/>
        <w:jc w:val="both"/>
        <w:rPr>
          <w:color w:val="000000"/>
        </w:rPr>
      </w:pPr>
      <w:r w:rsidRPr="00F64450">
        <w:rPr>
          <w:i/>
          <w:iCs/>
          <w:color w:val="000000"/>
        </w:rPr>
        <w:t>1</w:t>
      </w:r>
      <w:r w:rsidRPr="00F64450">
        <w:rPr>
          <w:color w:val="000000"/>
        </w:rPr>
        <w:t>-</w:t>
      </w:r>
      <w:r w:rsidRPr="00F64450">
        <w:rPr>
          <w:i/>
          <w:iCs/>
          <w:color w:val="000000"/>
        </w:rPr>
        <w:t>подача речной воды</w:t>
      </w:r>
      <w:r w:rsidRPr="00F64450">
        <w:rPr>
          <w:color w:val="000000"/>
        </w:rPr>
        <w:t>;</w:t>
      </w:r>
      <w:r w:rsidRPr="00F64450">
        <w:rPr>
          <w:i/>
          <w:iCs/>
          <w:color w:val="000000"/>
        </w:rPr>
        <w:t>2</w:t>
      </w:r>
      <w:r w:rsidRPr="00F64450">
        <w:rPr>
          <w:color w:val="000000"/>
        </w:rPr>
        <w:t>-</w:t>
      </w:r>
      <w:r w:rsidRPr="00F64450">
        <w:rPr>
          <w:i/>
          <w:iCs/>
          <w:color w:val="000000"/>
        </w:rPr>
        <w:t>первичное озонирование</w:t>
      </w:r>
      <w:r w:rsidRPr="00F64450">
        <w:rPr>
          <w:color w:val="000000"/>
        </w:rPr>
        <w:t>;</w:t>
      </w:r>
      <w:r w:rsidRPr="00F64450">
        <w:rPr>
          <w:i/>
          <w:iCs/>
          <w:color w:val="000000"/>
        </w:rPr>
        <w:t>3</w:t>
      </w:r>
      <w:r w:rsidRPr="00F64450">
        <w:rPr>
          <w:color w:val="000000"/>
        </w:rPr>
        <w:t>-</w:t>
      </w:r>
      <w:r w:rsidRPr="00F64450">
        <w:rPr>
          <w:i/>
          <w:iCs/>
          <w:color w:val="000000"/>
        </w:rPr>
        <w:t>первичное хлорирование</w:t>
      </w:r>
      <w:r w:rsidRPr="00F64450">
        <w:rPr>
          <w:color w:val="000000"/>
        </w:rPr>
        <w:t>(</w:t>
      </w:r>
      <w:r w:rsidRPr="00F64450">
        <w:rPr>
          <w:i/>
          <w:iCs/>
          <w:color w:val="000000"/>
        </w:rPr>
        <w:t>принеобходимости</w:t>
      </w:r>
      <w:r w:rsidRPr="00F64450">
        <w:rPr>
          <w:color w:val="000000"/>
        </w:rPr>
        <w:t>);</w:t>
      </w:r>
      <w:r w:rsidRPr="00F64450">
        <w:rPr>
          <w:i/>
          <w:iCs/>
          <w:color w:val="000000"/>
        </w:rPr>
        <w:t>4</w:t>
      </w:r>
      <w:r w:rsidRPr="00F64450">
        <w:rPr>
          <w:color w:val="000000"/>
        </w:rPr>
        <w:t>-</w:t>
      </w:r>
      <w:r w:rsidRPr="00F64450">
        <w:rPr>
          <w:i/>
          <w:iCs/>
          <w:color w:val="000000"/>
        </w:rPr>
        <w:t>вводкоагулянта</w:t>
      </w:r>
      <w:r w:rsidRPr="00F64450">
        <w:rPr>
          <w:color w:val="000000"/>
        </w:rPr>
        <w:t>;</w:t>
      </w:r>
      <w:r w:rsidRPr="00F64450">
        <w:rPr>
          <w:i/>
          <w:iCs/>
          <w:color w:val="000000"/>
        </w:rPr>
        <w:t>5</w:t>
      </w:r>
      <w:r w:rsidRPr="00F64450">
        <w:rPr>
          <w:color w:val="000000"/>
        </w:rPr>
        <w:t>-</w:t>
      </w:r>
      <w:r w:rsidRPr="00F64450">
        <w:rPr>
          <w:i/>
          <w:iCs/>
          <w:color w:val="000000"/>
        </w:rPr>
        <w:t>смеситель</w:t>
      </w:r>
      <w:r w:rsidRPr="00F64450">
        <w:rPr>
          <w:color w:val="000000"/>
        </w:rPr>
        <w:t>;</w:t>
      </w:r>
      <w:r w:rsidRPr="00F64450">
        <w:rPr>
          <w:i/>
          <w:iCs/>
          <w:color w:val="000000"/>
        </w:rPr>
        <w:t>6</w:t>
      </w:r>
      <w:r w:rsidRPr="00F64450">
        <w:rPr>
          <w:color w:val="000000"/>
        </w:rPr>
        <w:t>-</w:t>
      </w:r>
      <w:r w:rsidRPr="00F64450">
        <w:rPr>
          <w:i/>
          <w:iCs/>
          <w:color w:val="000000"/>
        </w:rPr>
        <w:t>отстойник</w:t>
      </w:r>
      <w:r w:rsidRPr="00F64450">
        <w:rPr>
          <w:color w:val="000000"/>
        </w:rPr>
        <w:t>(</w:t>
      </w:r>
      <w:r w:rsidRPr="00F64450">
        <w:rPr>
          <w:i/>
          <w:iCs/>
          <w:color w:val="000000"/>
        </w:rPr>
        <w:t>или осветлитель со взвешенным осадком</w:t>
      </w:r>
      <w:r w:rsidRPr="00F64450">
        <w:rPr>
          <w:color w:val="000000"/>
        </w:rPr>
        <w:t>);</w:t>
      </w:r>
      <w:r w:rsidRPr="00F64450">
        <w:rPr>
          <w:i/>
          <w:iCs/>
          <w:color w:val="000000"/>
        </w:rPr>
        <w:t>7</w:t>
      </w:r>
      <w:r w:rsidRPr="00F64450">
        <w:rPr>
          <w:color w:val="000000"/>
        </w:rPr>
        <w:t>-</w:t>
      </w:r>
      <w:r w:rsidRPr="00F64450">
        <w:rPr>
          <w:i/>
          <w:iCs/>
          <w:color w:val="000000"/>
        </w:rPr>
        <w:t>вторичное озонирование</w:t>
      </w:r>
      <w:r w:rsidRPr="00F64450">
        <w:rPr>
          <w:color w:val="000000"/>
        </w:rPr>
        <w:t>;</w:t>
      </w:r>
      <w:r w:rsidRPr="00F64450">
        <w:rPr>
          <w:i/>
          <w:iCs/>
          <w:color w:val="000000"/>
        </w:rPr>
        <w:t>8</w:t>
      </w:r>
      <w:r w:rsidRPr="00F64450">
        <w:rPr>
          <w:color w:val="000000"/>
        </w:rPr>
        <w:t>-</w:t>
      </w:r>
      <w:r w:rsidRPr="00F64450">
        <w:rPr>
          <w:i/>
          <w:iCs/>
          <w:color w:val="000000"/>
        </w:rPr>
        <w:t>песчаный фильтр</w:t>
      </w:r>
      <w:r w:rsidRPr="00F64450">
        <w:rPr>
          <w:color w:val="000000"/>
        </w:rPr>
        <w:t>;</w:t>
      </w:r>
      <w:r w:rsidRPr="00F64450">
        <w:rPr>
          <w:i/>
          <w:iCs/>
          <w:color w:val="000000"/>
        </w:rPr>
        <w:t>9</w:t>
      </w:r>
      <w:r w:rsidRPr="00F64450">
        <w:rPr>
          <w:color w:val="000000"/>
        </w:rPr>
        <w:t>-</w:t>
      </w:r>
      <w:r w:rsidRPr="00F64450">
        <w:rPr>
          <w:i/>
          <w:iCs/>
          <w:color w:val="000000"/>
        </w:rPr>
        <w:t>угольный фильтр</w:t>
      </w:r>
      <w:r w:rsidRPr="00F64450">
        <w:rPr>
          <w:color w:val="000000"/>
        </w:rPr>
        <w:t>;</w:t>
      </w:r>
      <w:r w:rsidRPr="00F64450">
        <w:rPr>
          <w:i/>
          <w:iCs/>
          <w:color w:val="000000"/>
        </w:rPr>
        <w:t>10</w:t>
      </w:r>
      <w:r w:rsidRPr="00F64450">
        <w:rPr>
          <w:color w:val="000000"/>
        </w:rPr>
        <w:t>-</w:t>
      </w:r>
      <w:r w:rsidRPr="00F64450">
        <w:rPr>
          <w:i/>
          <w:iCs/>
          <w:color w:val="000000"/>
        </w:rPr>
        <w:t>третичное озонирование</w:t>
      </w:r>
      <w:r w:rsidRPr="00F64450">
        <w:rPr>
          <w:color w:val="000000"/>
        </w:rPr>
        <w:t>;</w:t>
      </w:r>
      <w:r w:rsidRPr="00F64450">
        <w:rPr>
          <w:i/>
          <w:iCs/>
          <w:color w:val="000000"/>
        </w:rPr>
        <w:t>11</w:t>
      </w:r>
      <w:r w:rsidRPr="00F64450">
        <w:rPr>
          <w:color w:val="000000"/>
        </w:rPr>
        <w:t>-</w:t>
      </w:r>
      <w:r w:rsidRPr="00F64450">
        <w:rPr>
          <w:i/>
          <w:iCs/>
          <w:color w:val="000000"/>
        </w:rPr>
        <w:t>вторичное хлорирование</w:t>
      </w:r>
      <w:r w:rsidRPr="00F64450">
        <w:rPr>
          <w:color w:val="000000"/>
        </w:rPr>
        <w:t>;</w:t>
      </w:r>
      <w:r w:rsidRPr="00F64450">
        <w:rPr>
          <w:i/>
          <w:iCs/>
          <w:color w:val="000000"/>
        </w:rPr>
        <w:t>12</w:t>
      </w:r>
      <w:r w:rsidRPr="00F64450">
        <w:rPr>
          <w:color w:val="000000"/>
        </w:rPr>
        <w:t>-</w:t>
      </w:r>
      <w:r w:rsidRPr="00F64450">
        <w:rPr>
          <w:i/>
          <w:iCs/>
          <w:color w:val="000000"/>
        </w:rPr>
        <w:t>резервуар чистой воды</w:t>
      </w:r>
      <w:r w:rsidRPr="00F64450">
        <w:rPr>
          <w:color w:val="000000"/>
        </w:rPr>
        <w:t>;</w:t>
      </w:r>
      <w:r w:rsidRPr="00F64450">
        <w:rPr>
          <w:i/>
          <w:iCs/>
          <w:color w:val="000000"/>
        </w:rPr>
        <w:t>13</w:t>
      </w:r>
      <w:r w:rsidRPr="00F64450">
        <w:rPr>
          <w:color w:val="000000"/>
        </w:rPr>
        <w:t>-</w:t>
      </w:r>
      <w:r w:rsidRPr="00F64450">
        <w:rPr>
          <w:i/>
          <w:iCs/>
          <w:color w:val="000000"/>
        </w:rPr>
        <w:t>подача питьевой воды потребителю</w:t>
      </w:r>
    </w:p>
    <w:p w:rsidR="00B90E2D" w:rsidRPr="00F64450" w:rsidRDefault="00B90E2D" w:rsidP="007B3ADE">
      <w:pPr>
        <w:pStyle w:val="NormalWeb"/>
        <w:jc w:val="center"/>
        <w:rPr>
          <w:color w:val="000000"/>
          <w:sz w:val="28"/>
          <w:szCs w:val="28"/>
        </w:rPr>
      </w:pPr>
      <w:r w:rsidRPr="00670550">
        <w:rPr>
          <w:noProof/>
          <w:color w:val="000000"/>
          <w:sz w:val="28"/>
          <w:szCs w:val="28"/>
        </w:rPr>
        <w:pict>
          <v:shape id="Рисунок 13" o:spid="_x0000_i1036" type="#_x0000_t75" alt="http://www.studfiles.ru/html/2706/123/html_I8he8bSlSt.Liol/htmlconvd-4septI_html_m5c21eb39.png" style="width:347.25pt;height:119.25pt;visibility:visible">
            <v:imagedata r:id="rId23" o:title=""/>
          </v:shape>
        </w:pict>
      </w:r>
    </w:p>
    <w:p w:rsidR="00B90E2D" w:rsidRPr="00F64450" w:rsidRDefault="00B90E2D" w:rsidP="007B3ADE">
      <w:pPr>
        <w:pStyle w:val="NormalWeb"/>
        <w:jc w:val="center"/>
        <w:rPr>
          <w:color w:val="000000"/>
          <w:sz w:val="28"/>
          <w:szCs w:val="28"/>
        </w:rPr>
      </w:pPr>
      <w:r w:rsidRPr="00F64450">
        <w:rPr>
          <w:b/>
          <w:bCs/>
          <w:color w:val="000000"/>
          <w:sz w:val="28"/>
          <w:szCs w:val="28"/>
        </w:rPr>
        <w:t>Рис. 2. Применение озона и активных углей для очистки воды на станциях с контактными осветлителями:</w:t>
      </w:r>
    </w:p>
    <w:p w:rsidR="00B90E2D" w:rsidRPr="00F64450" w:rsidRDefault="00B90E2D" w:rsidP="007B3ADE">
      <w:pPr>
        <w:pStyle w:val="NormalWeb"/>
        <w:jc w:val="both"/>
        <w:rPr>
          <w:color w:val="000000"/>
        </w:rPr>
      </w:pPr>
      <w:r w:rsidRPr="00F64450">
        <w:rPr>
          <w:i/>
          <w:iCs/>
          <w:color w:val="000000"/>
        </w:rPr>
        <w:t>1</w:t>
      </w:r>
      <w:r w:rsidRPr="00F64450">
        <w:rPr>
          <w:color w:val="000000"/>
        </w:rPr>
        <w:t>-</w:t>
      </w:r>
      <w:r w:rsidRPr="00F64450">
        <w:rPr>
          <w:i/>
          <w:iCs/>
          <w:color w:val="000000"/>
        </w:rPr>
        <w:t>подача речной воды</w:t>
      </w:r>
      <w:r w:rsidRPr="00F64450">
        <w:rPr>
          <w:color w:val="000000"/>
        </w:rPr>
        <w:t>;</w:t>
      </w:r>
      <w:r w:rsidRPr="00F64450">
        <w:rPr>
          <w:i/>
          <w:iCs/>
          <w:color w:val="000000"/>
        </w:rPr>
        <w:t>2</w:t>
      </w:r>
      <w:r w:rsidRPr="00F64450">
        <w:rPr>
          <w:color w:val="000000"/>
        </w:rPr>
        <w:t>-</w:t>
      </w:r>
      <w:r w:rsidRPr="00F64450">
        <w:rPr>
          <w:i/>
          <w:iCs/>
          <w:color w:val="000000"/>
        </w:rPr>
        <w:t>первичное озонирование</w:t>
      </w:r>
      <w:r w:rsidRPr="00F64450">
        <w:rPr>
          <w:color w:val="000000"/>
        </w:rPr>
        <w:t>:</w:t>
      </w:r>
      <w:r w:rsidRPr="00F64450">
        <w:rPr>
          <w:i/>
          <w:iCs/>
          <w:color w:val="000000"/>
        </w:rPr>
        <w:t>3</w:t>
      </w:r>
      <w:r w:rsidRPr="00F64450">
        <w:rPr>
          <w:color w:val="000000"/>
        </w:rPr>
        <w:t>-</w:t>
      </w:r>
      <w:r w:rsidRPr="00F64450">
        <w:rPr>
          <w:i/>
          <w:iCs/>
          <w:color w:val="000000"/>
        </w:rPr>
        <w:t>первичное хлорирование</w:t>
      </w:r>
      <w:r w:rsidRPr="00F64450">
        <w:rPr>
          <w:color w:val="000000"/>
        </w:rPr>
        <w:t>(</w:t>
      </w:r>
      <w:r w:rsidRPr="00F64450">
        <w:rPr>
          <w:i/>
          <w:iCs/>
          <w:color w:val="000000"/>
        </w:rPr>
        <w:t>при необходимости</w:t>
      </w:r>
      <w:r w:rsidRPr="00F64450">
        <w:rPr>
          <w:color w:val="000000"/>
        </w:rPr>
        <w:t>);</w:t>
      </w:r>
      <w:r w:rsidRPr="00F64450">
        <w:rPr>
          <w:i/>
          <w:iCs/>
          <w:color w:val="000000"/>
        </w:rPr>
        <w:t>4</w:t>
      </w:r>
      <w:r w:rsidRPr="00F64450">
        <w:rPr>
          <w:color w:val="000000"/>
        </w:rPr>
        <w:t>-</w:t>
      </w:r>
      <w:r w:rsidRPr="00F64450">
        <w:rPr>
          <w:i/>
          <w:iCs/>
          <w:color w:val="000000"/>
        </w:rPr>
        <w:t>ввод коагулянта</w:t>
      </w:r>
      <w:r w:rsidRPr="00F64450">
        <w:rPr>
          <w:color w:val="000000"/>
        </w:rPr>
        <w:t>;</w:t>
      </w:r>
      <w:r w:rsidRPr="00F64450">
        <w:rPr>
          <w:i/>
          <w:iCs/>
          <w:color w:val="000000"/>
        </w:rPr>
        <w:t>5</w:t>
      </w:r>
      <w:r w:rsidRPr="00F64450">
        <w:rPr>
          <w:color w:val="000000"/>
        </w:rPr>
        <w:t>-</w:t>
      </w:r>
      <w:r w:rsidRPr="00F64450">
        <w:rPr>
          <w:i/>
          <w:iCs/>
          <w:color w:val="000000"/>
        </w:rPr>
        <w:t>входная камера</w:t>
      </w:r>
      <w:r w:rsidRPr="00F64450">
        <w:rPr>
          <w:color w:val="000000"/>
        </w:rPr>
        <w:t>;</w:t>
      </w:r>
      <w:r w:rsidRPr="00F64450">
        <w:rPr>
          <w:i/>
          <w:iCs/>
          <w:color w:val="000000"/>
        </w:rPr>
        <w:t>6</w:t>
      </w:r>
      <w:r w:rsidRPr="00F64450">
        <w:rPr>
          <w:color w:val="000000"/>
        </w:rPr>
        <w:t>-</w:t>
      </w:r>
      <w:r w:rsidRPr="00F64450">
        <w:rPr>
          <w:i/>
          <w:iCs/>
          <w:color w:val="000000"/>
        </w:rPr>
        <w:t>сетчатый барабанный фильтр</w:t>
      </w:r>
      <w:r w:rsidRPr="00F64450">
        <w:rPr>
          <w:color w:val="000000"/>
        </w:rPr>
        <w:t>;</w:t>
      </w:r>
      <w:r w:rsidRPr="00F64450">
        <w:rPr>
          <w:i/>
          <w:iCs/>
          <w:color w:val="000000"/>
        </w:rPr>
        <w:t>7</w:t>
      </w:r>
      <w:r w:rsidRPr="00F64450">
        <w:rPr>
          <w:color w:val="000000"/>
        </w:rPr>
        <w:t>-</w:t>
      </w:r>
      <w:r w:rsidRPr="00F64450">
        <w:rPr>
          <w:i/>
          <w:iCs/>
          <w:color w:val="000000"/>
        </w:rPr>
        <w:t>контактный осветлитель</w:t>
      </w:r>
      <w:r w:rsidRPr="00F64450">
        <w:rPr>
          <w:color w:val="000000"/>
        </w:rPr>
        <w:t>;</w:t>
      </w:r>
      <w:r w:rsidRPr="00F64450">
        <w:rPr>
          <w:i/>
          <w:iCs/>
          <w:color w:val="000000"/>
        </w:rPr>
        <w:t>8</w:t>
      </w:r>
      <w:r w:rsidRPr="00F64450">
        <w:rPr>
          <w:color w:val="000000"/>
        </w:rPr>
        <w:t>-</w:t>
      </w:r>
      <w:r w:rsidRPr="00F64450">
        <w:rPr>
          <w:i/>
          <w:iCs/>
          <w:color w:val="000000"/>
        </w:rPr>
        <w:t>вторичное озонирование;9</w:t>
      </w:r>
      <w:r w:rsidRPr="00F64450">
        <w:rPr>
          <w:color w:val="000000"/>
        </w:rPr>
        <w:t>-</w:t>
      </w:r>
      <w:r w:rsidRPr="00F64450">
        <w:rPr>
          <w:i/>
          <w:iCs/>
          <w:color w:val="000000"/>
        </w:rPr>
        <w:t>угольный фильтр</w:t>
      </w:r>
      <w:r w:rsidRPr="00F64450">
        <w:rPr>
          <w:color w:val="000000"/>
        </w:rPr>
        <w:t>;</w:t>
      </w:r>
      <w:r w:rsidRPr="00F64450">
        <w:rPr>
          <w:i/>
          <w:iCs/>
          <w:color w:val="000000"/>
        </w:rPr>
        <w:t>10</w:t>
      </w:r>
      <w:r w:rsidRPr="00F64450">
        <w:rPr>
          <w:color w:val="000000"/>
        </w:rPr>
        <w:t>-</w:t>
      </w:r>
      <w:r w:rsidRPr="00F64450">
        <w:rPr>
          <w:i/>
          <w:iCs/>
          <w:color w:val="000000"/>
        </w:rPr>
        <w:t>третичное озонирование; 11</w:t>
      </w:r>
      <w:r w:rsidRPr="00F64450">
        <w:rPr>
          <w:color w:val="000000"/>
        </w:rPr>
        <w:t>-</w:t>
      </w:r>
      <w:r w:rsidRPr="00F64450">
        <w:rPr>
          <w:i/>
          <w:iCs/>
          <w:color w:val="000000"/>
        </w:rPr>
        <w:t>вторичное хлорирование</w:t>
      </w:r>
      <w:r w:rsidRPr="00F64450">
        <w:rPr>
          <w:color w:val="000000"/>
        </w:rPr>
        <w:t>;</w:t>
      </w:r>
      <w:r w:rsidRPr="00F64450">
        <w:rPr>
          <w:i/>
          <w:iCs/>
          <w:color w:val="000000"/>
        </w:rPr>
        <w:t>12</w:t>
      </w:r>
      <w:r w:rsidRPr="00F64450">
        <w:rPr>
          <w:color w:val="000000"/>
        </w:rPr>
        <w:t>-</w:t>
      </w:r>
      <w:r w:rsidRPr="00F64450">
        <w:rPr>
          <w:i/>
          <w:iCs/>
          <w:color w:val="000000"/>
        </w:rPr>
        <w:t>резервуар чистойводы</w:t>
      </w:r>
      <w:r w:rsidRPr="00F64450">
        <w:rPr>
          <w:color w:val="000000"/>
        </w:rPr>
        <w:t>;</w:t>
      </w:r>
      <w:r w:rsidRPr="00F64450">
        <w:rPr>
          <w:i/>
          <w:iCs/>
          <w:color w:val="000000"/>
        </w:rPr>
        <w:t>13</w:t>
      </w:r>
      <w:r w:rsidRPr="00F64450">
        <w:rPr>
          <w:color w:val="000000"/>
        </w:rPr>
        <w:t>-</w:t>
      </w:r>
      <w:r w:rsidRPr="00F64450">
        <w:rPr>
          <w:i/>
          <w:iCs/>
          <w:color w:val="000000"/>
        </w:rPr>
        <w:t>подача питьевой воды потребителю</w:t>
      </w:r>
    </w:p>
    <w:p w:rsidR="00B90E2D" w:rsidRPr="00F64450" w:rsidRDefault="00B90E2D" w:rsidP="007B3ADE">
      <w:pPr>
        <w:pStyle w:val="NormalWeb"/>
        <w:jc w:val="both"/>
        <w:rPr>
          <w:color w:val="000000"/>
          <w:sz w:val="28"/>
          <w:szCs w:val="28"/>
        </w:rPr>
      </w:pPr>
      <w:r w:rsidRPr="00F64450">
        <w:rPr>
          <w:color w:val="000000"/>
          <w:sz w:val="28"/>
          <w:szCs w:val="28"/>
        </w:rPr>
        <w:t>Контактные камеры могут работать как в противоточном, так и в прямоточном режимах, причем при противоточном методе смешения коэффициент использования озона повышается до 0,93 - 0,97.</w:t>
      </w:r>
    </w:p>
    <w:p w:rsidR="00B90E2D" w:rsidRPr="00F64450" w:rsidRDefault="00B90E2D" w:rsidP="007B3ADE">
      <w:pPr>
        <w:pStyle w:val="NormalWeb"/>
        <w:jc w:val="both"/>
        <w:rPr>
          <w:color w:val="000000"/>
          <w:sz w:val="28"/>
          <w:szCs w:val="28"/>
        </w:rPr>
      </w:pPr>
      <w:r w:rsidRPr="00F64450">
        <w:rPr>
          <w:color w:val="000000"/>
          <w:sz w:val="28"/>
          <w:szCs w:val="28"/>
        </w:rPr>
        <w:t>В состав комплекта оборудования озонаторной станции входят: компрессоры, установки для очистки и осушки воздуха, генераторы озона, силовые энергетические установки, приборы КИПиА и аппарат каталитического разложения озона.</w:t>
      </w:r>
    </w:p>
    <w:p w:rsidR="00B90E2D" w:rsidRPr="00A353A6" w:rsidRDefault="00B90E2D" w:rsidP="005F14F2">
      <w:pPr>
        <w:spacing w:before="100" w:beforeAutospacing="1" w:after="240" w:afterAutospacing="1" w:line="360" w:lineRule="auto"/>
        <w:ind w:left="11"/>
        <w:jc w:val="both"/>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6. Оценка капитальных вложений в новое строительство, реконструкцию и модернизацию объектов централизованных систем водоснабжения</w:t>
      </w:r>
    </w:p>
    <w:p w:rsidR="00B90E2D" w:rsidRPr="00A353A6" w:rsidRDefault="00B90E2D" w:rsidP="005F14F2">
      <w:pPr>
        <w:tabs>
          <w:tab w:val="left" w:pos="248"/>
        </w:tabs>
        <w:spacing w:before="100" w:beforeAutospacing="1" w:after="100" w:afterAutospacing="1" w:line="360" w:lineRule="auto"/>
        <w:ind w:left="34"/>
        <w:jc w:val="both"/>
        <w:rPr>
          <w:rFonts w:ascii="Times New Roman" w:hAnsi="Times New Roman"/>
          <w:color w:val="000000"/>
          <w:sz w:val="28"/>
          <w:szCs w:val="28"/>
        </w:rPr>
      </w:pPr>
      <w:r w:rsidRPr="00A353A6">
        <w:rPr>
          <w:rFonts w:ascii="Times New Roman" w:hAnsi="Times New Roman"/>
          <w:color w:val="000000"/>
          <w:sz w:val="28"/>
          <w:szCs w:val="28"/>
          <w:lang w:eastAsia="ru-RU"/>
        </w:rPr>
        <w:tab/>
      </w:r>
      <w:r w:rsidRPr="00A353A6">
        <w:rPr>
          <w:rFonts w:ascii="Times New Roman" w:hAnsi="Times New Roman"/>
          <w:color w:val="000000"/>
          <w:sz w:val="28"/>
          <w:szCs w:val="28"/>
          <w:lang w:eastAsia="ru-RU"/>
        </w:rPr>
        <w:tab/>
        <w:t>Оценка капитальных вложений в новое строительство  и реконструкцию объектов централизованных систем водоснабжения, выполнена в соответствии с укрупненными сметными нормативами – «Государственные сметные нормативы строительства. Укрупненные нормативы цены в строительстве. НЦС -81-02-14-2014. Сети водопровода и канализации», утвержденными приказом  Министерства строительства и жилищно-коммунального хозяйства Российской Федерации от 28 августа 2014года №506/пр.  Оценка капитальных вложений в новое строительство  и реконструкцию объектов централизованных систем водоснабжения приведен</w:t>
      </w:r>
      <w:r>
        <w:rPr>
          <w:rFonts w:ascii="Times New Roman" w:hAnsi="Times New Roman"/>
          <w:color w:val="000000"/>
          <w:sz w:val="28"/>
          <w:szCs w:val="28"/>
          <w:lang w:eastAsia="ru-RU"/>
        </w:rPr>
        <w:t>а в таблице 20</w:t>
      </w:r>
      <w:r w:rsidRPr="00A353A6">
        <w:rPr>
          <w:rFonts w:ascii="Times New Roman" w:hAnsi="Times New Roman"/>
          <w:color w:val="000000"/>
          <w:sz w:val="28"/>
          <w:szCs w:val="28"/>
          <w:lang w:eastAsia="ru-RU"/>
        </w:rPr>
        <w:t xml:space="preserve">. </w:t>
      </w:r>
      <w:r w:rsidRPr="00A353A6">
        <w:rPr>
          <w:rFonts w:ascii="Times New Roman" w:hAnsi="Times New Roman"/>
          <w:color w:val="000000"/>
          <w:sz w:val="28"/>
          <w:szCs w:val="28"/>
        </w:rPr>
        <w:br w:type="page"/>
      </w:r>
    </w:p>
    <w:p w:rsidR="00B90E2D" w:rsidRPr="00A353A6" w:rsidRDefault="00B90E2D" w:rsidP="00D046DB">
      <w:pPr>
        <w:jc w:val="both"/>
        <w:rPr>
          <w:rFonts w:ascii="Times New Roman" w:hAnsi="Times New Roman"/>
          <w:color w:val="000000"/>
          <w:sz w:val="28"/>
          <w:szCs w:val="28"/>
        </w:rPr>
        <w:sectPr w:rsidR="00B90E2D" w:rsidRPr="00A353A6" w:rsidSect="008E1D8C">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D046DB">
      <w:pPr>
        <w:jc w:val="both"/>
        <w:rPr>
          <w:rFonts w:ascii="Times New Roman" w:hAnsi="Times New Roman"/>
          <w:color w:val="000000"/>
          <w:sz w:val="28"/>
          <w:szCs w:val="28"/>
        </w:rPr>
      </w:pPr>
      <w:r w:rsidRPr="00A353A6">
        <w:rPr>
          <w:rFonts w:ascii="Times New Roman" w:hAnsi="Times New Roman"/>
          <w:color w:val="000000"/>
          <w:sz w:val="28"/>
          <w:szCs w:val="28"/>
        </w:rPr>
        <w:t xml:space="preserve">Таблица </w:t>
      </w:r>
      <w:r>
        <w:rPr>
          <w:rFonts w:ascii="Times New Roman" w:hAnsi="Times New Roman"/>
          <w:color w:val="000000"/>
          <w:sz w:val="28"/>
          <w:szCs w:val="28"/>
        </w:rPr>
        <w:t xml:space="preserve">20. </w:t>
      </w:r>
      <w:r w:rsidRPr="00A353A6">
        <w:rPr>
          <w:rFonts w:ascii="Times New Roman" w:hAnsi="Times New Roman"/>
          <w:color w:val="000000"/>
          <w:sz w:val="28"/>
          <w:szCs w:val="28"/>
          <w:lang w:eastAsia="ru-RU"/>
        </w:rPr>
        <w:t>Оценка капитальных вложений в новое строительство  и реконструкцию объектов централизованных систем водоснабжения</w:t>
      </w:r>
    </w:p>
    <w:tbl>
      <w:tblPr>
        <w:tblW w:w="15452"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84"/>
        <w:gridCol w:w="1185"/>
        <w:gridCol w:w="15"/>
        <w:gridCol w:w="46"/>
        <w:gridCol w:w="710"/>
        <w:gridCol w:w="992"/>
        <w:gridCol w:w="851"/>
        <w:gridCol w:w="708"/>
        <w:gridCol w:w="851"/>
        <w:gridCol w:w="850"/>
        <w:gridCol w:w="851"/>
        <w:gridCol w:w="992"/>
        <w:gridCol w:w="992"/>
        <w:gridCol w:w="851"/>
        <w:gridCol w:w="850"/>
        <w:gridCol w:w="851"/>
        <w:gridCol w:w="850"/>
        <w:gridCol w:w="851"/>
        <w:gridCol w:w="772"/>
      </w:tblGrid>
      <w:tr w:rsidR="00B90E2D" w:rsidRPr="000224C7" w:rsidTr="007543FF">
        <w:trPr>
          <w:trHeight w:val="710"/>
        </w:trPr>
        <w:tc>
          <w:tcPr>
            <w:tcW w:w="2630" w:type="dxa"/>
            <w:gridSpan w:val="4"/>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Показатели</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НЦС 81-02-2014</w:t>
            </w:r>
          </w:p>
        </w:tc>
        <w:tc>
          <w:tcPr>
            <w:tcW w:w="992"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Всего стоимость тыс. руб.</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2016</w:t>
            </w:r>
          </w:p>
        </w:tc>
        <w:tc>
          <w:tcPr>
            <w:tcW w:w="708" w:type="dxa"/>
          </w:tcPr>
          <w:p w:rsidR="00B90E2D" w:rsidRPr="00A353A6" w:rsidRDefault="00B90E2D" w:rsidP="002E4F6C">
            <w:pPr>
              <w:autoSpaceDE w:val="0"/>
              <w:autoSpaceDN w:val="0"/>
              <w:adjustRightInd w:val="0"/>
              <w:spacing w:after="0" w:line="240" w:lineRule="auto"/>
              <w:ind w:left="-30" w:right="-30"/>
              <w:jc w:val="center"/>
              <w:rPr>
                <w:rFonts w:ascii="Times New Roman" w:hAnsi="Times New Roman"/>
                <w:color w:val="000000"/>
                <w:sz w:val="20"/>
                <w:szCs w:val="20"/>
              </w:rPr>
            </w:pPr>
            <w:r w:rsidRPr="00A353A6">
              <w:rPr>
                <w:rFonts w:ascii="Times New Roman" w:hAnsi="Times New Roman"/>
                <w:color w:val="000000"/>
                <w:sz w:val="20"/>
                <w:szCs w:val="20"/>
              </w:rPr>
              <w:t>2017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2018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2021</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2022</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2024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2027</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2028</w:t>
            </w:r>
          </w:p>
        </w:tc>
      </w:tr>
      <w:tr w:rsidR="00B90E2D" w:rsidRPr="000224C7" w:rsidTr="007543FF">
        <w:trPr>
          <w:trHeight w:val="275"/>
        </w:trPr>
        <w:tc>
          <w:tcPr>
            <w:tcW w:w="2630" w:type="dxa"/>
            <w:gridSpan w:val="4"/>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w:t>
            </w:r>
          </w:p>
        </w:tc>
        <w:tc>
          <w:tcPr>
            <w:tcW w:w="992"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12</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r>
      <w:tr w:rsidR="00B90E2D" w:rsidRPr="000224C7" w:rsidTr="007543FF">
        <w:trPr>
          <w:trHeight w:val="264"/>
        </w:trPr>
        <w:tc>
          <w:tcPr>
            <w:tcW w:w="15452" w:type="dxa"/>
            <w:gridSpan w:val="19"/>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rPr>
              <w:t>Сети водоснабжения</w:t>
            </w:r>
          </w:p>
        </w:tc>
      </w:tr>
      <w:tr w:rsidR="00B90E2D" w:rsidRPr="000224C7" w:rsidTr="007543FF">
        <w:trPr>
          <w:trHeight w:val="391"/>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32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(км)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30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2091,27</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7110,318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1463,89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1463,89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1463,89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1463,89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334"/>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50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(км)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0,7</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r>
      <w:tr w:rsidR="00B90E2D" w:rsidRPr="000224C7" w:rsidTr="007543FF">
        <w:trPr>
          <w:trHeight w:val="521"/>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2091,70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18616,13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1464,19</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1045,85</w:t>
            </w:r>
          </w:p>
        </w:tc>
      </w:tr>
      <w:tr w:rsidR="00B90E2D" w:rsidRPr="000224C7" w:rsidTr="007543FF">
        <w:trPr>
          <w:trHeight w:val="334"/>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100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(км)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r>
      <w:tr w:rsidR="00B90E2D" w:rsidRPr="000224C7" w:rsidTr="007543FF">
        <w:trPr>
          <w:trHeight w:val="552"/>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2091,27</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15684,53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1254,76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1045,64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1045,64</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1045,64</w:t>
            </w:r>
          </w:p>
        </w:tc>
      </w:tr>
      <w:tr w:rsidR="00B90E2D" w:rsidRPr="000224C7" w:rsidTr="007543FF">
        <w:trPr>
          <w:trHeight w:val="391"/>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150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(км)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r>
      <w:tr w:rsidR="00B90E2D" w:rsidRPr="000224C7" w:rsidTr="007543FF">
        <w:trPr>
          <w:trHeight w:val="566"/>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2462,92</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10344,26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1231,5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1477,8</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1477,8</w:t>
            </w:r>
          </w:p>
        </w:tc>
      </w:tr>
      <w:tr w:rsidR="00B90E2D" w:rsidRPr="000224C7" w:rsidTr="007543FF">
        <w:trPr>
          <w:trHeight w:val="319"/>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Итого</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(км)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1,3</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2,4</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1,8</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r>
      <w:tr w:rsidR="00B90E2D" w:rsidRPr="000224C7" w:rsidTr="007543FF">
        <w:trPr>
          <w:trHeight w:val="566"/>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956" w:type="dxa"/>
            <w:gridSpan w:val="4"/>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51755,24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2718,95</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2718,95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2718,95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2718,95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2718,95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5414,30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5414,30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5414,30</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5414,30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5205,17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3741,29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3987,58</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3569,24</w:t>
            </w:r>
          </w:p>
        </w:tc>
      </w:tr>
      <w:tr w:rsidR="00B90E2D" w:rsidRPr="000224C7" w:rsidTr="007543FF">
        <w:trPr>
          <w:trHeight w:val="214"/>
        </w:trPr>
        <w:tc>
          <w:tcPr>
            <w:tcW w:w="15452" w:type="dxa"/>
            <w:gridSpan w:val="19"/>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Водоводы</w:t>
            </w:r>
          </w:p>
        </w:tc>
      </w:tr>
      <w:tr w:rsidR="00B90E2D" w:rsidRPr="000224C7" w:rsidTr="007543FF">
        <w:trPr>
          <w:trHeight w:val="566"/>
        </w:trPr>
        <w:tc>
          <w:tcPr>
            <w:tcW w:w="1384" w:type="dxa"/>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100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66"/>
        </w:trPr>
        <w:tc>
          <w:tcPr>
            <w:tcW w:w="1384" w:type="dxa"/>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1783,66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4459,15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377"/>
        </w:trPr>
        <w:tc>
          <w:tcPr>
            <w:tcW w:w="1384" w:type="dxa"/>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150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610"/>
        </w:trPr>
        <w:tc>
          <w:tcPr>
            <w:tcW w:w="1384" w:type="dxa"/>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2098,74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8394,96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1678,99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1678,99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1678,99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1678,99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1678,99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420"/>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200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1,4</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66"/>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2497,08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19477,22</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3995,33</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3995,33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3995,33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3995,33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3495,91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449"/>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250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3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3073,16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23048,70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4609,74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4609,74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4609,74</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4609,74</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4609,74</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35"/>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300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2,1</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2,1</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2,1</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3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3581,34</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37604,07</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7520,81</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7520,81</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7520,81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7520,81</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7520,81</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535"/>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400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7,100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r>
      <w:tr w:rsidR="00B90E2D" w:rsidRPr="000224C7" w:rsidTr="007543FF">
        <w:trPr>
          <w:trHeight w:val="53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4747,00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33703,70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4272,30</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3797,60</w:t>
            </w:r>
          </w:p>
        </w:tc>
      </w:tr>
      <w:tr w:rsidR="00B90E2D" w:rsidRPr="000224C7" w:rsidTr="007543FF">
        <w:trPr>
          <w:trHeight w:val="535"/>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Замена участков труб D 500 мм -</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4,50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r>
      <w:tr w:rsidR="00B90E2D" w:rsidRPr="000224C7" w:rsidTr="007543FF">
        <w:trPr>
          <w:trHeight w:val="53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6238,98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28075,42</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3743,39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3743,39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3743,39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3743,39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3743,39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3119,49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3119,49</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3119,49</w:t>
            </w:r>
          </w:p>
        </w:tc>
      </w:tr>
      <w:tr w:rsidR="00B90E2D" w:rsidRPr="000224C7" w:rsidTr="007543FF">
        <w:trPr>
          <w:trHeight w:val="535"/>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Итого водоводы</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43,9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0,9</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0,8</w:t>
            </w:r>
          </w:p>
        </w:tc>
      </w:tr>
      <w:tr w:rsidR="00B90E2D" w:rsidRPr="000224C7" w:rsidTr="007543FF">
        <w:trPr>
          <w:trHeight w:val="535"/>
        </w:trPr>
        <w:tc>
          <w:tcPr>
            <w:tcW w:w="1384" w:type="dxa"/>
            <w:vMerge/>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956" w:type="dxa"/>
            <w:gridSpan w:val="4"/>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154763,22</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891,83</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891,83</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891,83</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25820,56</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25820,56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25820,56</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25820,56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25321,15</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7391,79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7391,79</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6917,09</w:t>
            </w:r>
          </w:p>
        </w:tc>
      </w:tr>
      <w:tr w:rsidR="00B90E2D" w:rsidRPr="000224C7" w:rsidTr="007543FF">
        <w:trPr>
          <w:trHeight w:val="377"/>
        </w:trPr>
        <w:tc>
          <w:tcPr>
            <w:tcW w:w="1384" w:type="dxa"/>
            <w:vMerge w:val="restart"/>
            <w:shd w:val="solid" w:color="FFFFFF" w:fill="auto"/>
            <w:vAlign w:val="center"/>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Всего сети водоснабжения</w:t>
            </w:r>
          </w:p>
        </w:tc>
        <w:tc>
          <w:tcPr>
            <w:tcW w:w="1246" w:type="dxa"/>
            <w:gridSpan w:val="3"/>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протяженность (м)</w:t>
            </w:r>
          </w:p>
        </w:tc>
        <w:tc>
          <w:tcPr>
            <w:tcW w:w="710" w:type="dxa"/>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67,9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0,0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1,8</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10,0</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10,0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10,0</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10,0</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9,7</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2,6</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2,7</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rPr>
            </w:pPr>
            <w:r w:rsidRPr="00A353A6">
              <w:rPr>
                <w:rFonts w:ascii="Times New Roman" w:hAnsi="Times New Roman"/>
                <w:color w:val="000000"/>
              </w:rPr>
              <w:t>2,4</w:t>
            </w:r>
          </w:p>
        </w:tc>
      </w:tr>
      <w:tr w:rsidR="00B90E2D" w:rsidRPr="000224C7" w:rsidTr="007543FF">
        <w:trPr>
          <w:trHeight w:val="436"/>
        </w:trPr>
        <w:tc>
          <w:tcPr>
            <w:tcW w:w="1384" w:type="dxa"/>
            <w:vMerge/>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p>
        </w:tc>
        <w:tc>
          <w:tcPr>
            <w:tcW w:w="1956" w:type="dxa"/>
            <w:gridSpan w:val="4"/>
            <w:shd w:val="solid" w:color="FFFFFF" w:fill="auto"/>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206518,5</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3610,8</w:t>
            </w:r>
          </w:p>
        </w:tc>
        <w:tc>
          <w:tcPr>
            <w:tcW w:w="708"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3610,8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3610,8</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3610,8</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3610,8</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31234,9</w:t>
            </w:r>
          </w:p>
        </w:tc>
        <w:tc>
          <w:tcPr>
            <w:tcW w:w="99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31234,9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31234,9</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31234,9</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30526,3</w:t>
            </w:r>
          </w:p>
        </w:tc>
        <w:tc>
          <w:tcPr>
            <w:tcW w:w="850"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11133,1</w:t>
            </w:r>
          </w:p>
        </w:tc>
        <w:tc>
          <w:tcPr>
            <w:tcW w:w="851"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11379,4</w:t>
            </w:r>
          </w:p>
        </w:tc>
        <w:tc>
          <w:tcPr>
            <w:tcW w:w="772" w:type="dxa"/>
          </w:tcPr>
          <w:p w:rsidR="00B90E2D" w:rsidRPr="00A353A6" w:rsidRDefault="00B90E2D" w:rsidP="002E4F6C">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10486,3</w:t>
            </w:r>
          </w:p>
        </w:tc>
      </w:tr>
      <w:tr w:rsidR="00B90E2D" w:rsidRPr="000224C7" w:rsidTr="007543FF">
        <w:trPr>
          <w:trHeight w:val="258"/>
        </w:trPr>
        <w:tc>
          <w:tcPr>
            <w:tcW w:w="15452" w:type="dxa"/>
            <w:gridSpan w:val="19"/>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Строительство сооружений для обеспечения  водоснабжения</w:t>
            </w:r>
          </w:p>
        </w:tc>
      </w:tr>
      <w:tr w:rsidR="00B90E2D" w:rsidRPr="000224C7" w:rsidTr="007543FF">
        <w:trPr>
          <w:trHeight w:val="624"/>
        </w:trPr>
        <w:tc>
          <w:tcPr>
            <w:tcW w:w="1384" w:type="dxa"/>
            <w:shd w:val="solid" w:color="FFFFFF" w:fill="auto"/>
          </w:tcPr>
          <w:p w:rsidR="00B90E2D" w:rsidRPr="00A353A6" w:rsidRDefault="00B90E2D" w:rsidP="009455E4">
            <w:pPr>
              <w:autoSpaceDE w:val="0"/>
              <w:autoSpaceDN w:val="0"/>
              <w:adjustRightInd w:val="0"/>
              <w:spacing w:after="0" w:line="240" w:lineRule="auto"/>
              <w:jc w:val="both"/>
              <w:rPr>
                <w:rFonts w:ascii="Times New Roman" w:hAnsi="Times New Roman"/>
                <w:color w:val="000000"/>
                <w:sz w:val="20"/>
                <w:szCs w:val="20"/>
              </w:rPr>
            </w:pPr>
            <w:r w:rsidRPr="00A353A6">
              <w:rPr>
                <w:rFonts w:ascii="Times New Roman" w:hAnsi="Times New Roman"/>
                <w:color w:val="000000"/>
                <w:sz w:val="20"/>
                <w:szCs w:val="20"/>
              </w:rPr>
              <w:t>Реконструкция водоочистных сооружений ВОС 1 (з</w:t>
            </w:r>
            <w:r>
              <w:rPr>
                <w:rFonts w:ascii="Times New Roman" w:hAnsi="Times New Roman"/>
                <w:color w:val="000000"/>
                <w:sz w:val="20"/>
                <w:szCs w:val="20"/>
              </w:rPr>
              <w:t>амена оборудования, ремонт помещ</w:t>
            </w:r>
            <w:r w:rsidRPr="00A353A6">
              <w:rPr>
                <w:rFonts w:ascii="Times New Roman" w:hAnsi="Times New Roman"/>
                <w:color w:val="000000"/>
                <w:sz w:val="20"/>
                <w:szCs w:val="20"/>
              </w:rPr>
              <w:t>ений)</w:t>
            </w:r>
          </w:p>
        </w:tc>
        <w:tc>
          <w:tcPr>
            <w:tcW w:w="1200" w:type="dxa"/>
            <w:gridSpan w:val="2"/>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56" w:type="dxa"/>
            <w:gridSpan w:val="2"/>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Аналогичный объект</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 xml:space="preserve"> 20000,0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5000</w:t>
            </w:r>
          </w:p>
        </w:tc>
        <w:tc>
          <w:tcPr>
            <w:tcW w:w="708"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5000</w:t>
            </w: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5000</w:t>
            </w:r>
          </w:p>
        </w:tc>
        <w:tc>
          <w:tcPr>
            <w:tcW w:w="851"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624"/>
        </w:trPr>
        <w:tc>
          <w:tcPr>
            <w:tcW w:w="1384" w:type="dxa"/>
            <w:shd w:val="solid" w:color="FFFFFF" w:fill="auto"/>
          </w:tcPr>
          <w:p w:rsidR="00B90E2D" w:rsidRPr="00A353A6" w:rsidRDefault="00B90E2D" w:rsidP="00581CE6">
            <w:pPr>
              <w:autoSpaceDE w:val="0"/>
              <w:autoSpaceDN w:val="0"/>
              <w:adjustRightInd w:val="0"/>
              <w:spacing w:after="0" w:line="240" w:lineRule="auto"/>
              <w:jc w:val="both"/>
              <w:rPr>
                <w:rFonts w:ascii="Times New Roman" w:hAnsi="Times New Roman"/>
                <w:color w:val="000000"/>
                <w:sz w:val="20"/>
                <w:szCs w:val="20"/>
              </w:rPr>
            </w:pPr>
            <w:r w:rsidRPr="00A353A6">
              <w:rPr>
                <w:rFonts w:ascii="Times New Roman" w:hAnsi="Times New Roman"/>
                <w:b/>
                <w:color w:val="000000"/>
                <w:sz w:val="20"/>
                <w:szCs w:val="20"/>
              </w:rPr>
              <w:t>Повышение производительности ВОС до 12.0тыс.куб.м./сут</w:t>
            </w:r>
            <w:r>
              <w:rPr>
                <w:rFonts w:ascii="Times New Roman" w:hAnsi="Times New Roman"/>
                <w:color w:val="000000"/>
                <w:sz w:val="20"/>
                <w:szCs w:val="20"/>
              </w:rPr>
              <w:t>. (в том числе: станция освет</w:t>
            </w:r>
            <w:r w:rsidRPr="00A353A6">
              <w:rPr>
                <w:rFonts w:ascii="Times New Roman" w:hAnsi="Times New Roman"/>
                <w:color w:val="000000"/>
                <w:sz w:val="20"/>
                <w:szCs w:val="20"/>
              </w:rPr>
              <w:t xml:space="preserve">ления,        строительство РВЧ, утилизация осадка сточных вод, </w:t>
            </w:r>
            <w:r w:rsidRPr="00A353A6">
              <w:rPr>
                <w:rFonts w:ascii="Times New Roman" w:hAnsi="Times New Roman"/>
                <w:color w:val="000000"/>
                <w:sz w:val="20"/>
                <w:szCs w:val="20"/>
                <w:lang w:eastAsia="ru-RU"/>
              </w:rPr>
              <w:t>сооружение для очистки дождевых и талых вод с территории  ВОС устройство автоматизированных систем управления, диспетчеризации, автоматизации,  и контроля тех процесса)</w:t>
            </w:r>
          </w:p>
        </w:tc>
        <w:tc>
          <w:tcPr>
            <w:tcW w:w="1200" w:type="dxa"/>
            <w:gridSpan w:val="2"/>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56" w:type="dxa"/>
            <w:gridSpan w:val="2"/>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Аналогичный объект</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70000,0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8000</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8000</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8000</w:t>
            </w: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8000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9000</w:t>
            </w: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9000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9000</w:t>
            </w:r>
          </w:p>
        </w:tc>
        <w:tc>
          <w:tcPr>
            <w:tcW w:w="77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9000</w:t>
            </w:r>
          </w:p>
        </w:tc>
      </w:tr>
      <w:tr w:rsidR="00B90E2D" w:rsidRPr="000224C7" w:rsidTr="007543FF">
        <w:trPr>
          <w:trHeight w:val="624"/>
        </w:trPr>
        <w:tc>
          <w:tcPr>
            <w:tcW w:w="1384" w:type="dxa"/>
            <w:shd w:val="solid" w:color="FFFFFF" w:fill="auto"/>
          </w:tcPr>
          <w:p w:rsidR="00B90E2D" w:rsidRPr="00A353A6" w:rsidRDefault="00B90E2D" w:rsidP="00581CE6">
            <w:pPr>
              <w:widowControl w:val="0"/>
              <w:shd w:val="clear" w:color="auto" w:fill="FFFFFF"/>
              <w:autoSpaceDE w:val="0"/>
              <w:autoSpaceDN w:val="0"/>
              <w:adjustRightInd w:val="0"/>
              <w:spacing w:after="0" w:line="240" w:lineRule="auto"/>
              <w:ind w:left="-142"/>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замена старых водозаборных колонок на новые (15 шт.);</w:t>
            </w:r>
          </w:p>
          <w:p w:rsidR="00B90E2D" w:rsidRPr="00A353A6" w:rsidRDefault="00B90E2D" w:rsidP="00581CE6">
            <w:pPr>
              <w:autoSpaceDE w:val="0"/>
              <w:autoSpaceDN w:val="0"/>
              <w:adjustRightInd w:val="0"/>
              <w:spacing w:after="0" w:line="240" w:lineRule="auto"/>
              <w:jc w:val="both"/>
              <w:rPr>
                <w:rFonts w:ascii="Times New Roman" w:hAnsi="Times New Roman"/>
                <w:color w:val="000000"/>
                <w:sz w:val="20"/>
                <w:szCs w:val="20"/>
              </w:rPr>
            </w:pPr>
          </w:p>
        </w:tc>
        <w:tc>
          <w:tcPr>
            <w:tcW w:w="1185" w:type="dxa"/>
            <w:shd w:val="solid" w:color="FFFFFF" w:fill="auto"/>
          </w:tcPr>
          <w:p w:rsidR="00B90E2D" w:rsidRPr="00A353A6" w:rsidRDefault="00B90E2D" w:rsidP="009455E4">
            <w:pPr>
              <w:tabs>
                <w:tab w:val="left" w:pos="1513"/>
              </w:tabs>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71" w:type="dxa"/>
            <w:gridSpan w:val="3"/>
            <w:shd w:val="solid" w:color="FFFFFF" w:fill="auto"/>
          </w:tcPr>
          <w:p w:rsidR="00B90E2D" w:rsidRPr="00A353A6" w:rsidRDefault="00B90E2D" w:rsidP="009455E4">
            <w:pPr>
              <w:tabs>
                <w:tab w:val="left" w:pos="1513"/>
              </w:tabs>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Аналогичный объект</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750,0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150,0</w:t>
            </w:r>
          </w:p>
        </w:tc>
        <w:tc>
          <w:tcPr>
            <w:tcW w:w="708"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150,0</w:t>
            </w: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150,0</w:t>
            </w: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624"/>
        </w:trPr>
        <w:tc>
          <w:tcPr>
            <w:tcW w:w="1384" w:type="dxa"/>
            <w:shd w:val="solid" w:color="FFFFFF" w:fill="auto"/>
          </w:tcPr>
          <w:p w:rsidR="00B90E2D" w:rsidRPr="00A353A6" w:rsidRDefault="00B90E2D" w:rsidP="00581CE6">
            <w:pPr>
              <w:widowControl w:val="0"/>
              <w:shd w:val="clear" w:color="auto" w:fill="FFFFFF"/>
              <w:autoSpaceDE w:val="0"/>
              <w:autoSpaceDN w:val="0"/>
              <w:adjustRightInd w:val="0"/>
              <w:spacing w:after="0" w:line="240" w:lineRule="auto"/>
              <w:ind w:left="-142"/>
              <w:jc w:val="center"/>
              <w:rPr>
                <w:rFonts w:ascii="Times New Roman" w:hAnsi="Times New Roman"/>
                <w:color w:val="000000"/>
                <w:sz w:val="18"/>
                <w:szCs w:val="18"/>
                <w:lang w:eastAsia="ru-RU"/>
              </w:rPr>
            </w:pPr>
            <w:r>
              <w:rPr>
                <w:rFonts w:ascii="Times New Roman" w:hAnsi="Times New Roman"/>
                <w:color w:val="000000"/>
                <w:sz w:val="18"/>
                <w:szCs w:val="18"/>
                <w:lang w:eastAsia="ru-RU"/>
              </w:rPr>
              <w:t>Капитальный ремонт здания ВОС</w:t>
            </w:r>
          </w:p>
        </w:tc>
        <w:tc>
          <w:tcPr>
            <w:tcW w:w="1185" w:type="dxa"/>
            <w:shd w:val="solid" w:color="FFFFFF" w:fill="auto"/>
          </w:tcPr>
          <w:p w:rsidR="00B90E2D" w:rsidRPr="00A353A6" w:rsidRDefault="00B90E2D" w:rsidP="009455E4">
            <w:pPr>
              <w:tabs>
                <w:tab w:val="left" w:pos="1513"/>
              </w:tabs>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Стоимость работ (тыс.руб.)</w:t>
            </w:r>
          </w:p>
        </w:tc>
        <w:tc>
          <w:tcPr>
            <w:tcW w:w="771" w:type="dxa"/>
            <w:gridSpan w:val="3"/>
            <w:shd w:val="solid" w:color="FFFFFF" w:fill="auto"/>
          </w:tcPr>
          <w:p w:rsidR="00B90E2D" w:rsidRPr="00A353A6" w:rsidRDefault="00B90E2D" w:rsidP="009455E4">
            <w:pPr>
              <w:tabs>
                <w:tab w:val="left" w:pos="1513"/>
              </w:tabs>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25000.0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15000.0</w:t>
            </w: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10000.0</w:t>
            </w: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0"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c>
          <w:tcPr>
            <w:tcW w:w="772" w:type="dxa"/>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624"/>
        </w:trPr>
        <w:tc>
          <w:tcPr>
            <w:tcW w:w="1384" w:type="dxa"/>
            <w:shd w:val="solid" w:color="FFFFFF" w:fill="auto"/>
          </w:tcPr>
          <w:p w:rsidR="00B90E2D" w:rsidRDefault="00B90E2D" w:rsidP="00BD0C88">
            <w:pPr>
              <w:widowControl w:val="0"/>
              <w:shd w:val="clear" w:color="auto" w:fill="FFFFFF"/>
              <w:autoSpaceDE w:val="0"/>
              <w:autoSpaceDN w:val="0"/>
              <w:adjustRightInd w:val="0"/>
              <w:spacing w:after="0" w:line="240" w:lineRule="auto"/>
              <w:ind w:left="-142"/>
              <w:jc w:val="center"/>
              <w:rPr>
                <w:rFonts w:ascii="Times New Roman" w:hAnsi="Times New Roman"/>
                <w:color w:val="000000"/>
                <w:sz w:val="18"/>
                <w:szCs w:val="18"/>
                <w:lang w:eastAsia="ru-RU"/>
              </w:rPr>
            </w:pPr>
            <w:r>
              <w:rPr>
                <w:rFonts w:ascii="Times New Roman" w:hAnsi="Times New Roman"/>
                <w:color w:val="000000"/>
                <w:sz w:val="18"/>
                <w:szCs w:val="18"/>
                <w:lang w:eastAsia="ru-RU"/>
              </w:rPr>
              <w:t>Замена и установка запорной арматуры</w:t>
            </w:r>
          </w:p>
        </w:tc>
        <w:tc>
          <w:tcPr>
            <w:tcW w:w="1185" w:type="dxa"/>
            <w:shd w:val="solid" w:color="FFFFFF" w:fill="auto"/>
          </w:tcPr>
          <w:p w:rsidR="00B90E2D" w:rsidRDefault="00B90E2D" w:rsidP="00BD0C88">
            <w:pPr>
              <w:tabs>
                <w:tab w:val="left" w:pos="1513"/>
              </w:tabs>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Стоимость работ (тыс.руб.)</w:t>
            </w:r>
          </w:p>
        </w:tc>
        <w:tc>
          <w:tcPr>
            <w:tcW w:w="771" w:type="dxa"/>
            <w:gridSpan w:val="3"/>
            <w:shd w:val="solid" w:color="FFFFFF" w:fill="auto"/>
          </w:tcPr>
          <w:p w:rsidR="00B90E2D" w:rsidRPr="00A353A6" w:rsidRDefault="00B90E2D" w:rsidP="00BD0C88">
            <w:pPr>
              <w:tabs>
                <w:tab w:val="left" w:pos="1513"/>
              </w:tabs>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11900.0</w:t>
            </w:r>
          </w:p>
        </w:tc>
        <w:tc>
          <w:tcPr>
            <w:tcW w:w="851" w:type="dxa"/>
          </w:tcPr>
          <w:p w:rsidR="00B90E2D" w:rsidRPr="00A353A6" w:rsidRDefault="00B90E2D" w:rsidP="00BD0C88">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851"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850" w:type="dxa"/>
          </w:tcPr>
          <w:p w:rsidR="00B90E2D" w:rsidRPr="000224C7" w:rsidRDefault="00B90E2D" w:rsidP="00BD0C88">
            <w:r w:rsidRPr="00F02BE3">
              <w:rPr>
                <w:rFonts w:ascii="Times New Roman" w:hAnsi="Times New Roman"/>
                <w:color w:val="000000"/>
                <w:sz w:val="20"/>
                <w:szCs w:val="20"/>
              </w:rPr>
              <w:t>1000.0</w:t>
            </w:r>
          </w:p>
        </w:tc>
        <w:tc>
          <w:tcPr>
            <w:tcW w:w="851" w:type="dxa"/>
          </w:tcPr>
          <w:p w:rsidR="00B90E2D" w:rsidRPr="000224C7" w:rsidRDefault="00B90E2D" w:rsidP="00BD0C88">
            <w:r w:rsidRPr="00F02BE3">
              <w:rPr>
                <w:rFonts w:ascii="Times New Roman" w:hAnsi="Times New Roman"/>
                <w:color w:val="000000"/>
                <w:sz w:val="20"/>
                <w:szCs w:val="20"/>
              </w:rPr>
              <w:t>1000.0</w:t>
            </w:r>
          </w:p>
        </w:tc>
        <w:tc>
          <w:tcPr>
            <w:tcW w:w="992" w:type="dxa"/>
          </w:tcPr>
          <w:p w:rsidR="00B90E2D" w:rsidRPr="000224C7" w:rsidRDefault="00B90E2D" w:rsidP="00BD0C88">
            <w:r w:rsidRPr="00F02BE3">
              <w:rPr>
                <w:rFonts w:ascii="Times New Roman" w:hAnsi="Times New Roman"/>
                <w:color w:val="000000"/>
                <w:sz w:val="20"/>
                <w:szCs w:val="20"/>
              </w:rPr>
              <w:t>1000.0</w:t>
            </w:r>
          </w:p>
        </w:tc>
        <w:tc>
          <w:tcPr>
            <w:tcW w:w="992" w:type="dxa"/>
          </w:tcPr>
          <w:p w:rsidR="00B90E2D" w:rsidRPr="000224C7" w:rsidRDefault="00B90E2D" w:rsidP="00BD0C88">
            <w:r w:rsidRPr="00F02BE3">
              <w:rPr>
                <w:rFonts w:ascii="Times New Roman" w:hAnsi="Times New Roman"/>
                <w:color w:val="000000"/>
                <w:sz w:val="20"/>
                <w:szCs w:val="20"/>
              </w:rPr>
              <w:t>1000.0</w:t>
            </w:r>
          </w:p>
        </w:tc>
        <w:tc>
          <w:tcPr>
            <w:tcW w:w="851" w:type="dxa"/>
          </w:tcPr>
          <w:p w:rsidR="00B90E2D" w:rsidRPr="000224C7" w:rsidRDefault="00B90E2D" w:rsidP="00BD0C88">
            <w:r w:rsidRPr="00F02BE3">
              <w:rPr>
                <w:rFonts w:ascii="Times New Roman" w:hAnsi="Times New Roman"/>
                <w:color w:val="000000"/>
                <w:sz w:val="20"/>
                <w:szCs w:val="20"/>
              </w:rPr>
              <w:t>1000.0</w:t>
            </w:r>
          </w:p>
        </w:tc>
        <w:tc>
          <w:tcPr>
            <w:tcW w:w="850" w:type="dxa"/>
          </w:tcPr>
          <w:p w:rsidR="00B90E2D" w:rsidRPr="000224C7" w:rsidRDefault="00B90E2D" w:rsidP="00BD0C88">
            <w:r w:rsidRPr="00F02BE3">
              <w:rPr>
                <w:rFonts w:ascii="Times New Roman" w:hAnsi="Times New Roman"/>
                <w:color w:val="000000"/>
                <w:sz w:val="20"/>
                <w:szCs w:val="20"/>
              </w:rPr>
              <w:t>1000.0</w:t>
            </w:r>
          </w:p>
        </w:tc>
        <w:tc>
          <w:tcPr>
            <w:tcW w:w="851" w:type="dxa"/>
          </w:tcPr>
          <w:p w:rsidR="00B90E2D" w:rsidRPr="000224C7" w:rsidRDefault="00B90E2D" w:rsidP="00BD0C88">
            <w:r w:rsidRPr="00F02BE3">
              <w:rPr>
                <w:rFonts w:ascii="Times New Roman" w:hAnsi="Times New Roman"/>
                <w:color w:val="000000"/>
                <w:sz w:val="20"/>
                <w:szCs w:val="20"/>
              </w:rPr>
              <w:t>1000.0</w:t>
            </w:r>
          </w:p>
        </w:tc>
        <w:tc>
          <w:tcPr>
            <w:tcW w:w="850" w:type="dxa"/>
          </w:tcPr>
          <w:p w:rsidR="00B90E2D" w:rsidRPr="000224C7" w:rsidRDefault="00B90E2D" w:rsidP="00BD0C88">
            <w:r w:rsidRPr="00F02BE3">
              <w:rPr>
                <w:rFonts w:ascii="Times New Roman" w:hAnsi="Times New Roman"/>
                <w:color w:val="000000"/>
                <w:sz w:val="20"/>
                <w:szCs w:val="20"/>
              </w:rPr>
              <w:t>1000.0</w:t>
            </w:r>
          </w:p>
        </w:tc>
        <w:tc>
          <w:tcPr>
            <w:tcW w:w="851" w:type="dxa"/>
          </w:tcPr>
          <w:p w:rsidR="00B90E2D" w:rsidRPr="000224C7" w:rsidRDefault="00B90E2D" w:rsidP="00BD0C88">
            <w:r w:rsidRPr="00F02BE3">
              <w:rPr>
                <w:rFonts w:ascii="Times New Roman" w:hAnsi="Times New Roman"/>
                <w:color w:val="000000"/>
                <w:sz w:val="20"/>
                <w:szCs w:val="20"/>
              </w:rPr>
              <w:t>1000.0</w:t>
            </w:r>
          </w:p>
        </w:tc>
        <w:tc>
          <w:tcPr>
            <w:tcW w:w="772" w:type="dxa"/>
          </w:tcPr>
          <w:p w:rsidR="00B90E2D" w:rsidRPr="00A353A6"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r>
      <w:tr w:rsidR="00B90E2D" w:rsidRPr="000224C7" w:rsidTr="007543FF">
        <w:trPr>
          <w:trHeight w:val="624"/>
        </w:trPr>
        <w:tc>
          <w:tcPr>
            <w:tcW w:w="1384" w:type="dxa"/>
            <w:shd w:val="solid" w:color="FFFFFF" w:fill="auto"/>
          </w:tcPr>
          <w:p w:rsidR="00B90E2D" w:rsidRDefault="00B90E2D" w:rsidP="00BD0C88">
            <w:pPr>
              <w:widowControl w:val="0"/>
              <w:shd w:val="clear" w:color="auto" w:fill="FFFFFF"/>
              <w:autoSpaceDE w:val="0"/>
              <w:autoSpaceDN w:val="0"/>
              <w:adjustRightInd w:val="0"/>
              <w:spacing w:after="0" w:line="240" w:lineRule="auto"/>
              <w:ind w:left="-142"/>
              <w:jc w:val="center"/>
              <w:rPr>
                <w:rFonts w:ascii="Times New Roman" w:hAnsi="Times New Roman"/>
                <w:color w:val="000000"/>
                <w:sz w:val="18"/>
                <w:szCs w:val="18"/>
                <w:lang w:eastAsia="ru-RU"/>
              </w:rPr>
            </w:pPr>
            <w:r>
              <w:rPr>
                <w:rFonts w:ascii="Times New Roman" w:hAnsi="Times New Roman"/>
                <w:color w:val="000000"/>
                <w:sz w:val="18"/>
                <w:szCs w:val="18"/>
                <w:lang w:eastAsia="ru-RU"/>
              </w:rPr>
              <w:t>Сооружение второго водозабора на р. Нева</w:t>
            </w:r>
          </w:p>
        </w:tc>
        <w:tc>
          <w:tcPr>
            <w:tcW w:w="1185" w:type="dxa"/>
            <w:shd w:val="solid" w:color="FFFFFF" w:fill="auto"/>
          </w:tcPr>
          <w:p w:rsidR="00B90E2D" w:rsidRDefault="00B90E2D" w:rsidP="00BD0C88">
            <w:pPr>
              <w:tabs>
                <w:tab w:val="left" w:pos="1513"/>
              </w:tabs>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Стоимость работ (тыс.руб.)</w:t>
            </w:r>
          </w:p>
        </w:tc>
        <w:tc>
          <w:tcPr>
            <w:tcW w:w="771" w:type="dxa"/>
            <w:gridSpan w:val="3"/>
            <w:shd w:val="solid" w:color="FFFFFF" w:fill="auto"/>
          </w:tcPr>
          <w:p w:rsidR="00B90E2D" w:rsidRPr="00A353A6" w:rsidRDefault="00B90E2D" w:rsidP="00BD0C88">
            <w:pPr>
              <w:tabs>
                <w:tab w:val="left" w:pos="1513"/>
              </w:tabs>
              <w:autoSpaceDE w:val="0"/>
              <w:autoSpaceDN w:val="0"/>
              <w:adjustRightInd w:val="0"/>
              <w:spacing w:after="0" w:line="240" w:lineRule="auto"/>
              <w:jc w:val="center"/>
              <w:rPr>
                <w:rFonts w:ascii="Times New Roman" w:hAnsi="Times New Roman"/>
                <w:color w:val="000000"/>
                <w:sz w:val="20"/>
                <w:szCs w:val="20"/>
              </w:rPr>
            </w:pPr>
          </w:p>
        </w:tc>
        <w:tc>
          <w:tcPr>
            <w:tcW w:w="992"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150000.0</w:t>
            </w:r>
          </w:p>
        </w:tc>
        <w:tc>
          <w:tcPr>
            <w:tcW w:w="851" w:type="dxa"/>
          </w:tcPr>
          <w:p w:rsidR="00B90E2D" w:rsidRPr="00A353A6" w:rsidRDefault="00B90E2D" w:rsidP="00BD0C88">
            <w:pPr>
              <w:autoSpaceDE w:val="0"/>
              <w:autoSpaceDN w:val="0"/>
              <w:adjustRightInd w:val="0"/>
              <w:spacing w:after="0" w:line="240" w:lineRule="auto"/>
              <w:jc w:val="center"/>
              <w:rPr>
                <w:rFonts w:ascii="Times New Roman" w:hAnsi="Times New Roman"/>
                <w:color w:val="000000"/>
                <w:sz w:val="20"/>
                <w:szCs w:val="20"/>
              </w:rPr>
            </w:pPr>
          </w:p>
        </w:tc>
        <w:tc>
          <w:tcPr>
            <w:tcW w:w="708"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p>
        </w:tc>
        <w:tc>
          <w:tcPr>
            <w:tcW w:w="851"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10000.0</w:t>
            </w:r>
          </w:p>
        </w:tc>
        <w:tc>
          <w:tcPr>
            <w:tcW w:w="850" w:type="dxa"/>
          </w:tcPr>
          <w:p w:rsidR="00B90E2D" w:rsidRPr="00F02BE3" w:rsidRDefault="00B90E2D" w:rsidP="00BD0C88">
            <w:pPr>
              <w:rPr>
                <w:rFonts w:ascii="Times New Roman" w:hAnsi="Times New Roman"/>
                <w:color w:val="000000"/>
                <w:sz w:val="20"/>
                <w:szCs w:val="20"/>
              </w:rPr>
            </w:pPr>
            <w:r>
              <w:rPr>
                <w:rFonts w:ascii="Times New Roman" w:hAnsi="Times New Roman"/>
                <w:color w:val="000000"/>
                <w:sz w:val="20"/>
                <w:szCs w:val="20"/>
              </w:rPr>
              <w:t>40000.0</w:t>
            </w:r>
          </w:p>
        </w:tc>
        <w:tc>
          <w:tcPr>
            <w:tcW w:w="851" w:type="dxa"/>
          </w:tcPr>
          <w:p w:rsidR="00B90E2D" w:rsidRPr="00F02BE3" w:rsidRDefault="00B90E2D" w:rsidP="00BD0C88">
            <w:pPr>
              <w:rPr>
                <w:rFonts w:ascii="Times New Roman" w:hAnsi="Times New Roman"/>
                <w:color w:val="000000"/>
                <w:sz w:val="20"/>
                <w:szCs w:val="20"/>
              </w:rPr>
            </w:pPr>
            <w:r>
              <w:rPr>
                <w:rFonts w:ascii="Times New Roman" w:hAnsi="Times New Roman"/>
                <w:color w:val="000000"/>
                <w:sz w:val="20"/>
                <w:szCs w:val="20"/>
              </w:rPr>
              <w:t>40000.0</w:t>
            </w:r>
          </w:p>
        </w:tc>
        <w:tc>
          <w:tcPr>
            <w:tcW w:w="992" w:type="dxa"/>
          </w:tcPr>
          <w:p w:rsidR="00B90E2D" w:rsidRPr="00F02BE3" w:rsidRDefault="00B90E2D" w:rsidP="00BD0C88">
            <w:pPr>
              <w:rPr>
                <w:rFonts w:ascii="Times New Roman" w:hAnsi="Times New Roman"/>
                <w:color w:val="000000"/>
                <w:sz w:val="20"/>
                <w:szCs w:val="20"/>
              </w:rPr>
            </w:pPr>
            <w:r>
              <w:rPr>
                <w:rFonts w:ascii="Times New Roman" w:hAnsi="Times New Roman"/>
                <w:color w:val="000000"/>
                <w:sz w:val="20"/>
                <w:szCs w:val="20"/>
              </w:rPr>
              <w:t>60000.0</w:t>
            </w:r>
          </w:p>
        </w:tc>
        <w:tc>
          <w:tcPr>
            <w:tcW w:w="992" w:type="dxa"/>
          </w:tcPr>
          <w:p w:rsidR="00B90E2D" w:rsidRPr="00F02BE3" w:rsidRDefault="00B90E2D" w:rsidP="00BD0C88">
            <w:pPr>
              <w:rPr>
                <w:rFonts w:ascii="Times New Roman" w:hAnsi="Times New Roman"/>
                <w:color w:val="000000"/>
                <w:sz w:val="20"/>
                <w:szCs w:val="20"/>
              </w:rPr>
            </w:pPr>
          </w:p>
        </w:tc>
        <w:tc>
          <w:tcPr>
            <w:tcW w:w="851" w:type="dxa"/>
          </w:tcPr>
          <w:p w:rsidR="00B90E2D" w:rsidRPr="00F02BE3" w:rsidRDefault="00B90E2D" w:rsidP="00BD0C88">
            <w:pPr>
              <w:rPr>
                <w:rFonts w:ascii="Times New Roman" w:hAnsi="Times New Roman"/>
                <w:color w:val="000000"/>
                <w:sz w:val="20"/>
                <w:szCs w:val="20"/>
              </w:rPr>
            </w:pPr>
          </w:p>
        </w:tc>
        <w:tc>
          <w:tcPr>
            <w:tcW w:w="850" w:type="dxa"/>
          </w:tcPr>
          <w:p w:rsidR="00B90E2D" w:rsidRPr="00F02BE3" w:rsidRDefault="00B90E2D" w:rsidP="00BD0C88">
            <w:pPr>
              <w:rPr>
                <w:rFonts w:ascii="Times New Roman" w:hAnsi="Times New Roman"/>
                <w:color w:val="000000"/>
                <w:sz w:val="20"/>
                <w:szCs w:val="20"/>
              </w:rPr>
            </w:pPr>
          </w:p>
        </w:tc>
        <w:tc>
          <w:tcPr>
            <w:tcW w:w="851" w:type="dxa"/>
          </w:tcPr>
          <w:p w:rsidR="00B90E2D" w:rsidRPr="00F02BE3" w:rsidRDefault="00B90E2D" w:rsidP="00BD0C88">
            <w:pPr>
              <w:rPr>
                <w:rFonts w:ascii="Times New Roman" w:hAnsi="Times New Roman"/>
                <w:color w:val="000000"/>
                <w:sz w:val="20"/>
                <w:szCs w:val="20"/>
              </w:rPr>
            </w:pPr>
          </w:p>
        </w:tc>
        <w:tc>
          <w:tcPr>
            <w:tcW w:w="850" w:type="dxa"/>
          </w:tcPr>
          <w:p w:rsidR="00B90E2D" w:rsidRPr="00F02BE3" w:rsidRDefault="00B90E2D" w:rsidP="00BD0C88">
            <w:pPr>
              <w:rPr>
                <w:rFonts w:ascii="Times New Roman" w:hAnsi="Times New Roman"/>
                <w:color w:val="000000"/>
                <w:sz w:val="20"/>
                <w:szCs w:val="20"/>
              </w:rPr>
            </w:pPr>
          </w:p>
        </w:tc>
        <w:tc>
          <w:tcPr>
            <w:tcW w:w="851" w:type="dxa"/>
          </w:tcPr>
          <w:p w:rsidR="00B90E2D" w:rsidRPr="00F02BE3" w:rsidRDefault="00B90E2D" w:rsidP="00BD0C88">
            <w:pPr>
              <w:rPr>
                <w:rFonts w:ascii="Times New Roman" w:hAnsi="Times New Roman"/>
                <w:color w:val="000000"/>
                <w:sz w:val="20"/>
                <w:szCs w:val="20"/>
              </w:rPr>
            </w:pPr>
          </w:p>
        </w:tc>
        <w:tc>
          <w:tcPr>
            <w:tcW w:w="772" w:type="dxa"/>
          </w:tcPr>
          <w:p w:rsidR="00B90E2D" w:rsidRDefault="00B90E2D" w:rsidP="00BD0C88">
            <w:pPr>
              <w:autoSpaceDE w:val="0"/>
              <w:autoSpaceDN w:val="0"/>
              <w:adjustRightInd w:val="0"/>
              <w:spacing w:after="0" w:line="240" w:lineRule="auto"/>
              <w:jc w:val="center"/>
              <w:rPr>
                <w:rFonts w:ascii="Times New Roman" w:hAnsi="Times New Roman"/>
                <w:color w:val="000000"/>
                <w:sz w:val="20"/>
                <w:szCs w:val="20"/>
              </w:rPr>
            </w:pPr>
          </w:p>
        </w:tc>
      </w:tr>
      <w:tr w:rsidR="00B90E2D" w:rsidRPr="000224C7" w:rsidTr="007543FF">
        <w:trPr>
          <w:trHeight w:val="624"/>
        </w:trPr>
        <w:tc>
          <w:tcPr>
            <w:tcW w:w="1384" w:type="dxa"/>
            <w:shd w:val="solid" w:color="FFFFFF" w:fill="auto"/>
          </w:tcPr>
          <w:p w:rsidR="00B90E2D" w:rsidRPr="00A353A6" w:rsidRDefault="00B90E2D" w:rsidP="00581CE6">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Итого</w:t>
            </w:r>
          </w:p>
        </w:tc>
        <w:tc>
          <w:tcPr>
            <w:tcW w:w="1185" w:type="dxa"/>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Стоимость работ (тыс.руб)</w:t>
            </w:r>
          </w:p>
        </w:tc>
        <w:tc>
          <w:tcPr>
            <w:tcW w:w="771" w:type="dxa"/>
            <w:gridSpan w:val="3"/>
            <w:shd w:val="solid" w:color="FFFFFF" w:fill="auto"/>
          </w:tcPr>
          <w:p w:rsidR="00B90E2D" w:rsidRPr="00A353A6" w:rsidRDefault="00B90E2D" w:rsidP="005F14F2">
            <w:pPr>
              <w:autoSpaceDE w:val="0"/>
              <w:autoSpaceDN w:val="0"/>
              <w:adjustRightInd w:val="0"/>
              <w:spacing w:after="0" w:line="240" w:lineRule="auto"/>
              <w:jc w:val="center"/>
              <w:rPr>
                <w:rFonts w:ascii="Times New Roman" w:hAnsi="Times New Roman"/>
                <w:color w:val="000000"/>
                <w:sz w:val="20"/>
                <w:szCs w:val="20"/>
              </w:rPr>
            </w:pPr>
            <w:r w:rsidRPr="00A353A6">
              <w:rPr>
                <w:rFonts w:ascii="Times New Roman" w:hAnsi="Times New Roman"/>
                <w:color w:val="000000"/>
                <w:sz w:val="20"/>
                <w:szCs w:val="20"/>
              </w:rPr>
              <w:t>Аналогичный объект</w:t>
            </w:r>
          </w:p>
        </w:tc>
        <w:tc>
          <w:tcPr>
            <w:tcW w:w="992"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 xml:space="preserve"> 484168.4</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8760,8</w:t>
            </w:r>
          </w:p>
        </w:tc>
        <w:tc>
          <w:tcPr>
            <w:tcW w:w="708"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34760,8</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29760,8</w:t>
            </w:r>
          </w:p>
        </w:tc>
        <w:tc>
          <w:tcPr>
            <w:tcW w:w="850"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49760,8</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52760,8</w:t>
            </w:r>
          </w:p>
        </w:tc>
        <w:tc>
          <w:tcPr>
            <w:tcW w:w="992"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100234,9</w:t>
            </w:r>
          </w:p>
        </w:tc>
        <w:tc>
          <w:tcPr>
            <w:tcW w:w="992"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40234,9</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40234,9</w:t>
            </w:r>
          </w:p>
        </w:tc>
        <w:tc>
          <w:tcPr>
            <w:tcW w:w="850"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40234,9</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39526,3</w:t>
            </w:r>
          </w:p>
        </w:tc>
        <w:tc>
          <w:tcPr>
            <w:tcW w:w="850"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19133,1</w:t>
            </w:r>
          </w:p>
        </w:tc>
        <w:tc>
          <w:tcPr>
            <w:tcW w:w="851"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19379,4</w:t>
            </w:r>
          </w:p>
        </w:tc>
        <w:tc>
          <w:tcPr>
            <w:tcW w:w="772" w:type="dxa"/>
          </w:tcPr>
          <w:p w:rsidR="00B90E2D" w:rsidRPr="000224C7" w:rsidRDefault="00B90E2D" w:rsidP="00581CE6">
            <w:pPr>
              <w:jc w:val="center"/>
              <w:rPr>
                <w:rFonts w:ascii="Times New Roman" w:hAnsi="Times New Roman"/>
                <w:color w:val="000000"/>
                <w:sz w:val="20"/>
                <w:szCs w:val="20"/>
              </w:rPr>
            </w:pPr>
            <w:r w:rsidRPr="000224C7">
              <w:rPr>
                <w:rFonts w:ascii="Times New Roman" w:hAnsi="Times New Roman"/>
                <w:color w:val="000000"/>
                <w:sz w:val="20"/>
                <w:szCs w:val="20"/>
              </w:rPr>
              <w:t>19386,3</w:t>
            </w:r>
          </w:p>
        </w:tc>
      </w:tr>
    </w:tbl>
    <w:p w:rsidR="00B90E2D" w:rsidRPr="00A353A6" w:rsidRDefault="00B90E2D" w:rsidP="005F14F2">
      <w:pPr>
        <w:spacing w:after="0" w:line="240" w:lineRule="auto"/>
        <w:ind w:left="11"/>
        <w:jc w:val="center"/>
        <w:rPr>
          <w:rFonts w:ascii="Times New Roman" w:hAnsi="Times New Roman"/>
          <w:color w:val="000000"/>
        </w:rPr>
      </w:pPr>
    </w:p>
    <w:p w:rsidR="00B90E2D" w:rsidRPr="00A353A6" w:rsidRDefault="00B90E2D" w:rsidP="005F14F2">
      <w:pPr>
        <w:widowControl w:val="0"/>
        <w:autoSpaceDE w:val="0"/>
        <w:autoSpaceDN w:val="0"/>
        <w:adjustRightInd w:val="0"/>
        <w:spacing w:after="0" w:line="360" w:lineRule="auto"/>
        <w:ind w:firstLine="709"/>
        <w:jc w:val="both"/>
        <w:rPr>
          <w:rFonts w:ascii="Times New Roman" w:hAnsi="Times New Roman"/>
          <w:color w:val="000000"/>
          <w:sz w:val="28"/>
          <w:szCs w:val="28"/>
          <w:lang w:eastAsia="ru-RU"/>
        </w:rPr>
      </w:pPr>
    </w:p>
    <w:p w:rsidR="00B90E2D" w:rsidRPr="00A353A6" w:rsidRDefault="00B90E2D">
      <w:pPr>
        <w:rPr>
          <w:rFonts w:ascii="Times New Roman" w:hAnsi="Times New Roman"/>
          <w:color w:val="000000"/>
          <w:sz w:val="28"/>
          <w:szCs w:val="28"/>
          <w:lang w:eastAsia="ru-RU"/>
        </w:rPr>
      </w:pPr>
      <w:r w:rsidRPr="00A353A6">
        <w:rPr>
          <w:rFonts w:ascii="Times New Roman" w:hAnsi="Times New Roman"/>
          <w:color w:val="000000"/>
          <w:sz w:val="28"/>
          <w:szCs w:val="28"/>
          <w:lang w:eastAsia="ru-RU"/>
        </w:rPr>
        <w:br w:type="page"/>
      </w:r>
    </w:p>
    <w:p w:rsidR="00B90E2D" w:rsidRPr="00A353A6" w:rsidRDefault="00B90E2D">
      <w:pPr>
        <w:rPr>
          <w:rFonts w:ascii="Times New Roman" w:hAnsi="Times New Roman"/>
          <w:color w:val="000000"/>
          <w:sz w:val="28"/>
          <w:szCs w:val="28"/>
          <w:lang w:eastAsia="ru-RU"/>
        </w:rPr>
        <w:sectPr w:rsidR="00B90E2D" w:rsidRPr="00A353A6" w:rsidSect="004511E2">
          <w:pgSz w:w="16838" w:h="11906" w:orient="landscape"/>
          <w:pgMar w:top="1134"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D95E10">
      <w:pPr>
        <w:tabs>
          <w:tab w:val="left" w:pos="0"/>
        </w:tabs>
        <w:spacing w:after="0" w:line="240" w:lineRule="auto"/>
        <w:ind w:left="11"/>
        <w:rPr>
          <w:rFonts w:ascii="Times New Roman" w:hAnsi="Times New Roman"/>
          <w:b/>
          <w:color w:val="000000"/>
          <w:spacing w:val="2"/>
          <w:sz w:val="28"/>
          <w:szCs w:val="24"/>
          <w:lang w:eastAsia="ru-RU"/>
        </w:rPr>
      </w:pPr>
      <w:r w:rsidRPr="00A353A6">
        <w:rPr>
          <w:rFonts w:ascii="Times New Roman" w:hAnsi="Times New Roman"/>
          <w:b/>
          <w:color w:val="000000"/>
          <w:spacing w:val="2"/>
          <w:sz w:val="28"/>
          <w:szCs w:val="24"/>
          <w:lang w:eastAsia="ru-RU"/>
        </w:rPr>
        <w:t>7. Целевые показатели развития централизованных систем водоснабжения</w:t>
      </w:r>
    </w:p>
    <w:p w:rsidR="00B90E2D" w:rsidRPr="00A353A6" w:rsidRDefault="00B90E2D" w:rsidP="00D95E10">
      <w:pPr>
        <w:tabs>
          <w:tab w:val="left" w:pos="0"/>
        </w:tabs>
        <w:spacing w:after="0" w:line="240" w:lineRule="auto"/>
        <w:ind w:left="11"/>
        <w:rPr>
          <w:rFonts w:ascii="Times New Roman" w:hAnsi="Times New Roman"/>
          <w:color w:val="000000"/>
          <w:spacing w:val="2"/>
          <w:sz w:val="28"/>
          <w:szCs w:val="24"/>
          <w:lang w:eastAsia="ru-RU"/>
        </w:rPr>
      </w:pP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Cs w:val="28"/>
        </w:rPr>
        <w:tab/>
      </w:r>
      <w:r w:rsidRPr="00A353A6">
        <w:rPr>
          <w:color w:val="000000"/>
          <w:sz w:val="28"/>
          <w:szCs w:val="28"/>
        </w:rPr>
        <w:t>К целевым показателям деятельности организаций, осуществляющих горячее водоснабжение, холодное водоснабжение, относятся:</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а) показатели качества соответственно горячей и питьевой воды;</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б) показатели надежности и бесперебойности водоснабжения;</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в) показатели качества обслуживания абонентов;</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д) соотношение цены реализации мероприятий инвестиционной программы и их эффективности - улучшение качества воды;</w:t>
      </w:r>
    </w:p>
    <w:p w:rsidR="00B90E2D" w:rsidRPr="00A353A6" w:rsidRDefault="00B90E2D" w:rsidP="004F15D8">
      <w:pPr>
        <w:pStyle w:val="NormalWeb"/>
        <w:spacing w:before="0" w:beforeAutospacing="0" w:after="0" w:afterAutospacing="0" w:line="360" w:lineRule="auto"/>
        <w:jc w:val="both"/>
        <w:rPr>
          <w:color w:val="000000"/>
          <w:sz w:val="28"/>
          <w:szCs w:val="28"/>
        </w:rPr>
      </w:pPr>
      <w:r w:rsidRPr="00A353A6">
        <w:rPr>
          <w:color w:val="000000"/>
          <w:sz w:val="28"/>
          <w:szCs w:val="28"/>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90E2D" w:rsidRPr="00A353A6" w:rsidRDefault="00B90E2D" w:rsidP="004F15D8">
      <w:pPr>
        <w:tabs>
          <w:tab w:val="left" w:pos="0"/>
        </w:tabs>
        <w:spacing w:after="0" w:line="360" w:lineRule="auto"/>
        <w:ind w:left="11"/>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Целевые показатели развития централизованной схемы водоснабжения          г. Шлиссельбурга  по этапам и</w:t>
      </w:r>
      <w:r>
        <w:rPr>
          <w:rFonts w:ascii="Times New Roman" w:hAnsi="Times New Roman"/>
          <w:color w:val="000000"/>
          <w:spacing w:val="2"/>
          <w:sz w:val="28"/>
          <w:szCs w:val="24"/>
          <w:lang w:eastAsia="ru-RU"/>
        </w:rPr>
        <w:t>сполнения приведены в таблице 21</w:t>
      </w:r>
      <w:r w:rsidRPr="00A353A6">
        <w:rPr>
          <w:rFonts w:ascii="Times New Roman" w:hAnsi="Times New Roman"/>
          <w:color w:val="000000"/>
          <w:spacing w:val="2"/>
          <w:sz w:val="28"/>
          <w:szCs w:val="24"/>
          <w:lang w:eastAsia="ru-RU"/>
        </w:rPr>
        <w:t>.</w:t>
      </w:r>
    </w:p>
    <w:p w:rsidR="00B90E2D" w:rsidRPr="00A353A6" w:rsidRDefault="00B90E2D" w:rsidP="004F15D8">
      <w:pPr>
        <w:tabs>
          <w:tab w:val="left" w:pos="0"/>
        </w:tabs>
        <w:spacing w:after="0" w:line="360" w:lineRule="auto"/>
        <w:ind w:left="11"/>
        <w:rPr>
          <w:rFonts w:ascii="Times New Roman" w:hAnsi="Times New Roman"/>
          <w:color w:val="000000"/>
          <w:spacing w:val="2"/>
          <w:sz w:val="28"/>
          <w:szCs w:val="24"/>
          <w:lang w:eastAsia="ru-RU"/>
        </w:rPr>
      </w:pPr>
    </w:p>
    <w:p w:rsidR="00B90E2D" w:rsidRPr="00A353A6" w:rsidRDefault="00B90E2D" w:rsidP="004F15D8">
      <w:pPr>
        <w:pStyle w:val="NormalWeb"/>
        <w:spacing w:before="0" w:beforeAutospacing="0" w:after="0" w:afterAutospacing="0" w:line="360" w:lineRule="auto"/>
        <w:jc w:val="both"/>
        <w:rPr>
          <w:color w:val="000000"/>
          <w:sz w:val="28"/>
          <w:szCs w:val="28"/>
        </w:rPr>
      </w:pPr>
    </w:p>
    <w:p w:rsidR="00B90E2D" w:rsidRPr="00A353A6" w:rsidRDefault="00B90E2D" w:rsidP="004F15D8">
      <w:pPr>
        <w:pStyle w:val="formattext"/>
        <w:rPr>
          <w:color w:val="000000"/>
        </w:rPr>
        <w:sectPr w:rsidR="00B90E2D" w:rsidRPr="00A353A6" w:rsidSect="00581CE6">
          <w:pgSz w:w="11906" w:h="16838"/>
          <w:pgMar w:top="1134" w:right="709" w:bottom="1440"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pPr w:leftFromText="180" w:rightFromText="180" w:vertAnchor="page" w:horzAnchor="margin" w:tblpXSpec="center" w:tblpY="1531"/>
        <w:tblW w:w="15601" w:type="dxa"/>
        <w:tblLayout w:type="fixed"/>
        <w:tblCellMar>
          <w:left w:w="0" w:type="dxa"/>
          <w:right w:w="0" w:type="dxa"/>
        </w:tblCellMar>
        <w:tblLook w:val="00A0"/>
      </w:tblPr>
      <w:tblGrid>
        <w:gridCol w:w="586"/>
        <w:gridCol w:w="2807"/>
        <w:gridCol w:w="149"/>
        <w:gridCol w:w="700"/>
        <w:gridCol w:w="9"/>
        <w:gridCol w:w="841"/>
        <w:gridCol w:w="709"/>
        <w:gridCol w:w="851"/>
        <w:gridCol w:w="850"/>
        <w:gridCol w:w="851"/>
        <w:gridCol w:w="851"/>
        <w:gridCol w:w="851"/>
        <w:gridCol w:w="850"/>
        <w:gridCol w:w="8"/>
        <w:gridCol w:w="710"/>
        <w:gridCol w:w="9"/>
        <w:gridCol w:w="555"/>
        <w:gridCol w:w="277"/>
        <w:gridCol w:w="8"/>
        <w:gridCol w:w="10"/>
        <w:gridCol w:w="549"/>
        <w:gridCol w:w="142"/>
        <w:gridCol w:w="8"/>
        <w:gridCol w:w="9"/>
        <w:gridCol w:w="679"/>
        <w:gridCol w:w="13"/>
        <w:gridCol w:w="828"/>
        <w:gridCol w:w="26"/>
        <w:gridCol w:w="826"/>
        <w:gridCol w:w="32"/>
        <w:gridCol w:w="7"/>
      </w:tblGrid>
      <w:tr w:rsidR="00B90E2D" w:rsidRPr="000224C7" w:rsidTr="00A9421D">
        <w:trPr>
          <w:gridAfter w:val="2"/>
          <w:wAfter w:w="39" w:type="dxa"/>
          <w:trHeight w:val="315"/>
        </w:trPr>
        <w:tc>
          <w:tcPr>
            <w:tcW w:w="15562" w:type="dxa"/>
            <w:gridSpan w:val="29"/>
            <w:tcMar>
              <w:top w:w="0" w:type="dxa"/>
              <w:left w:w="149" w:type="dxa"/>
              <w:bottom w:w="0" w:type="dxa"/>
              <w:right w:w="149" w:type="dxa"/>
            </w:tcMar>
          </w:tcPr>
          <w:p w:rsidR="00B90E2D" w:rsidRPr="00A353A6" w:rsidRDefault="00B90E2D" w:rsidP="00A9421D">
            <w:pPr>
              <w:tabs>
                <w:tab w:val="left" w:pos="0"/>
              </w:tabs>
              <w:spacing w:after="0" w:line="240" w:lineRule="auto"/>
              <w:rPr>
                <w:rFonts w:ascii="Times New Roman" w:hAnsi="Times New Roman"/>
                <w:color w:val="000000"/>
                <w:spacing w:val="2"/>
                <w:sz w:val="24"/>
                <w:szCs w:val="24"/>
                <w:lang w:eastAsia="ru-RU"/>
              </w:rPr>
            </w:pPr>
            <w:r>
              <w:rPr>
                <w:rFonts w:ascii="Times New Roman" w:hAnsi="Times New Roman"/>
                <w:color w:val="000000"/>
                <w:spacing w:val="2"/>
                <w:sz w:val="24"/>
                <w:szCs w:val="24"/>
                <w:lang w:eastAsia="ru-RU"/>
              </w:rPr>
              <w:t>Таблица 21</w:t>
            </w:r>
            <w:r w:rsidRPr="00A353A6">
              <w:rPr>
                <w:rFonts w:ascii="Times New Roman" w:hAnsi="Times New Roman"/>
                <w:color w:val="000000"/>
                <w:spacing w:val="2"/>
                <w:sz w:val="24"/>
                <w:szCs w:val="24"/>
                <w:lang w:eastAsia="ru-RU"/>
              </w:rPr>
              <w:t>- Целевые показатели развития централизованных систем водоснабжения</w:t>
            </w:r>
          </w:p>
        </w:tc>
      </w:tr>
      <w:tr w:rsidR="00B90E2D" w:rsidRPr="000224C7" w:rsidTr="00A9421D">
        <w:trPr>
          <w:gridAfter w:val="2"/>
          <w:wAfter w:w="39" w:type="dxa"/>
          <w:trHeight w:val="315"/>
        </w:trPr>
        <w:tc>
          <w:tcPr>
            <w:tcW w:w="5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textAlignment w:val="baseline"/>
              <w:rPr>
                <w:rFonts w:ascii="Times New Roman" w:hAnsi="Times New Roman"/>
                <w:color w:val="000000"/>
                <w:sz w:val="21"/>
                <w:szCs w:val="21"/>
              </w:rPr>
            </w:pPr>
            <w:r w:rsidRPr="000224C7">
              <w:rPr>
                <w:b/>
                <w:color w:val="000000"/>
              </w:rPr>
              <w:br/>
            </w:r>
            <w:r w:rsidRPr="00A353A6">
              <w:rPr>
                <w:rFonts w:ascii="Times New Roman" w:hAnsi="Times New Roman"/>
                <w:color w:val="000000"/>
                <w:sz w:val="21"/>
                <w:szCs w:val="21"/>
              </w:rPr>
              <w:t>N п/п</w:t>
            </w:r>
          </w:p>
        </w:tc>
        <w:tc>
          <w:tcPr>
            <w:tcW w:w="2956"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r w:rsidRPr="00A353A6">
              <w:rPr>
                <w:rFonts w:ascii="Times New Roman" w:hAnsi="Times New Roman"/>
                <w:color w:val="000000"/>
                <w:sz w:val="21"/>
                <w:szCs w:val="21"/>
              </w:rPr>
              <w:t>Показатель</w:t>
            </w:r>
          </w:p>
        </w:tc>
        <w:tc>
          <w:tcPr>
            <w:tcW w:w="709"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B90E2D" w:rsidRPr="00A353A6" w:rsidRDefault="00B90E2D" w:rsidP="00A9421D">
            <w:pPr>
              <w:tabs>
                <w:tab w:val="left" w:pos="418"/>
              </w:tabs>
              <w:spacing w:line="315" w:lineRule="atLeast"/>
              <w:ind w:left="-163"/>
              <w:jc w:val="right"/>
              <w:textAlignment w:val="baseline"/>
              <w:rPr>
                <w:rFonts w:ascii="Times New Roman" w:hAnsi="Times New Roman"/>
                <w:color w:val="000000"/>
                <w:sz w:val="21"/>
                <w:szCs w:val="21"/>
              </w:rPr>
            </w:pPr>
            <w:r w:rsidRPr="00A353A6">
              <w:rPr>
                <w:rFonts w:ascii="Times New Roman" w:hAnsi="Times New Roman"/>
                <w:color w:val="000000"/>
                <w:sz w:val="21"/>
                <w:szCs w:val="21"/>
              </w:rPr>
              <w:t>Ед</w:t>
            </w:r>
          </w:p>
          <w:p w:rsidR="00B90E2D" w:rsidRPr="00A353A6" w:rsidRDefault="00B90E2D" w:rsidP="00A9421D">
            <w:pPr>
              <w:tabs>
                <w:tab w:val="left" w:pos="418"/>
              </w:tabs>
              <w:spacing w:line="315" w:lineRule="atLeast"/>
              <w:ind w:left="-149"/>
              <w:jc w:val="right"/>
              <w:textAlignment w:val="baseline"/>
              <w:rPr>
                <w:rFonts w:ascii="Times New Roman" w:hAnsi="Times New Roman"/>
                <w:color w:val="000000"/>
                <w:sz w:val="21"/>
                <w:szCs w:val="21"/>
              </w:rPr>
            </w:pPr>
            <w:r w:rsidRPr="00A353A6">
              <w:rPr>
                <w:rFonts w:ascii="Times New Roman" w:hAnsi="Times New Roman"/>
                <w:color w:val="000000"/>
                <w:sz w:val="21"/>
                <w:szCs w:val="21"/>
              </w:rPr>
              <w:t>изм.</w:t>
            </w:r>
          </w:p>
        </w:tc>
        <w:tc>
          <w:tcPr>
            <w:tcW w:w="841"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ind w:left="-149" w:right="-166"/>
              <w:jc w:val="center"/>
              <w:textAlignment w:val="baseline"/>
              <w:rPr>
                <w:rFonts w:ascii="Times New Roman" w:hAnsi="Times New Roman"/>
                <w:color w:val="000000"/>
                <w:sz w:val="21"/>
                <w:szCs w:val="21"/>
              </w:rPr>
            </w:pPr>
            <w:r w:rsidRPr="00A353A6">
              <w:rPr>
                <w:rFonts w:ascii="Times New Roman" w:hAnsi="Times New Roman"/>
                <w:color w:val="000000"/>
                <w:sz w:val="21"/>
                <w:szCs w:val="21"/>
              </w:rPr>
              <w:t>Базовыйпоказатель, 2014 г.</w:t>
            </w:r>
          </w:p>
        </w:tc>
        <w:tc>
          <w:tcPr>
            <w:tcW w:w="10470" w:type="dxa"/>
            <w:gridSpan w:val="23"/>
            <w:tcBorders>
              <w:top w:val="single" w:sz="4" w:space="0" w:color="auto"/>
              <w:bottom w:val="single" w:sz="4" w:space="0" w:color="auto"/>
              <w:right w:val="single" w:sz="4" w:space="0" w:color="auto"/>
            </w:tcBorders>
          </w:tcPr>
          <w:p w:rsidR="00B90E2D" w:rsidRPr="000224C7" w:rsidRDefault="00B90E2D" w:rsidP="00A9421D">
            <w:pPr>
              <w:ind w:firstLine="720"/>
              <w:jc w:val="center"/>
              <w:rPr>
                <w:rFonts w:ascii="Times New Roman" w:hAnsi="Times New Roman"/>
                <w:color w:val="000000"/>
                <w:sz w:val="20"/>
                <w:szCs w:val="20"/>
              </w:rPr>
            </w:pPr>
            <w:r w:rsidRPr="000224C7">
              <w:rPr>
                <w:rFonts w:ascii="Times New Roman" w:hAnsi="Times New Roman"/>
                <w:color w:val="000000"/>
                <w:sz w:val="20"/>
                <w:szCs w:val="20"/>
              </w:rPr>
              <w:t>Период</w:t>
            </w:r>
          </w:p>
        </w:tc>
      </w:tr>
      <w:tr w:rsidR="00B90E2D" w:rsidRPr="000224C7" w:rsidTr="00A9421D">
        <w:trPr>
          <w:gridAfter w:val="2"/>
          <w:wAfter w:w="39" w:type="dxa"/>
          <w:trHeight w:val="658"/>
        </w:trPr>
        <w:tc>
          <w:tcPr>
            <w:tcW w:w="586"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rPr>
                <w:rFonts w:ascii="Times New Roman" w:hAnsi="Times New Roman"/>
                <w:color w:val="000000"/>
                <w:sz w:val="24"/>
                <w:szCs w:val="24"/>
              </w:rPr>
            </w:pPr>
          </w:p>
        </w:tc>
        <w:tc>
          <w:tcPr>
            <w:tcW w:w="2956"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rPr>
                <w:rFonts w:ascii="Times New Roman" w:hAnsi="Times New Roman"/>
                <w:color w:val="000000"/>
                <w:sz w:val="24"/>
                <w:szCs w:val="24"/>
              </w:rPr>
            </w:pPr>
          </w:p>
        </w:tc>
        <w:tc>
          <w:tcPr>
            <w:tcW w:w="709"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p>
        </w:tc>
        <w:tc>
          <w:tcPr>
            <w:tcW w:w="841"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2016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2017 г.</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2018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2019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2020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2021 г.</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2022 г.</w:t>
            </w:r>
          </w:p>
        </w:tc>
        <w:tc>
          <w:tcPr>
            <w:tcW w:w="7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ind w:left="-130" w:right="-226"/>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2023 г.</w:t>
            </w:r>
          </w:p>
        </w:tc>
        <w:tc>
          <w:tcPr>
            <w:tcW w:w="83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ind w:left="-130" w:right="-226"/>
              <w:jc w:val="center"/>
              <w:textAlignment w:val="baseline"/>
              <w:rPr>
                <w:color w:val="000000"/>
                <w:sz w:val="20"/>
                <w:szCs w:val="20"/>
              </w:rPr>
            </w:pPr>
            <w:r w:rsidRPr="000224C7">
              <w:rPr>
                <w:color w:val="000000"/>
                <w:sz w:val="20"/>
                <w:szCs w:val="20"/>
              </w:rPr>
              <w:t>2024 г.</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ind w:left="-130" w:right="-226"/>
              <w:jc w:val="center"/>
              <w:textAlignment w:val="baseline"/>
              <w:rPr>
                <w:color w:val="000000"/>
                <w:sz w:val="20"/>
                <w:szCs w:val="20"/>
              </w:rPr>
            </w:pPr>
            <w:r w:rsidRPr="000224C7">
              <w:rPr>
                <w:color w:val="000000"/>
                <w:sz w:val="20"/>
                <w:szCs w:val="20"/>
              </w:rPr>
              <w:t>2025 г.</w:t>
            </w:r>
          </w:p>
        </w:tc>
        <w:tc>
          <w:tcPr>
            <w:tcW w:w="69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ind w:left="-130" w:right="-226"/>
              <w:jc w:val="center"/>
              <w:textAlignment w:val="baseline"/>
              <w:rPr>
                <w:color w:val="000000"/>
                <w:sz w:val="20"/>
                <w:szCs w:val="20"/>
              </w:rPr>
            </w:pPr>
            <w:r w:rsidRPr="000224C7">
              <w:rPr>
                <w:color w:val="000000"/>
                <w:sz w:val="20"/>
                <w:szCs w:val="20"/>
              </w:rPr>
              <w:t>2026 г.</w:t>
            </w:r>
          </w:p>
        </w:tc>
        <w:tc>
          <w:tcPr>
            <w:tcW w:w="8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ind w:left="-130" w:right="-226"/>
              <w:jc w:val="center"/>
              <w:textAlignment w:val="baseline"/>
              <w:rPr>
                <w:color w:val="000000"/>
                <w:sz w:val="20"/>
                <w:szCs w:val="20"/>
              </w:rPr>
            </w:pPr>
            <w:r w:rsidRPr="000224C7">
              <w:rPr>
                <w:color w:val="000000"/>
                <w:sz w:val="20"/>
                <w:szCs w:val="20"/>
              </w:rPr>
              <w:t>2027 г.</w:t>
            </w:r>
          </w:p>
        </w:tc>
        <w:tc>
          <w:tcPr>
            <w:tcW w:w="85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315" w:lineRule="atLeast"/>
              <w:ind w:left="-130" w:right="-226"/>
              <w:jc w:val="center"/>
              <w:textAlignment w:val="baseline"/>
              <w:rPr>
                <w:color w:val="000000"/>
                <w:sz w:val="20"/>
                <w:szCs w:val="20"/>
              </w:rPr>
            </w:pPr>
            <w:r w:rsidRPr="000224C7">
              <w:rPr>
                <w:color w:val="000000"/>
                <w:sz w:val="20"/>
                <w:szCs w:val="20"/>
              </w:rPr>
              <w:t>2028 г.</w:t>
            </w:r>
          </w:p>
        </w:tc>
      </w:tr>
      <w:tr w:rsidR="00B90E2D" w:rsidRPr="000224C7" w:rsidTr="00A9421D">
        <w:trPr>
          <w:gridAfter w:val="2"/>
          <w:wAfter w:w="39"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r w:rsidRPr="00A353A6">
              <w:rPr>
                <w:rFonts w:ascii="Times New Roman" w:hAnsi="Times New Roman"/>
                <w:color w:val="000000"/>
                <w:sz w:val="21"/>
                <w:szCs w:val="21"/>
              </w:rPr>
              <w:t>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r w:rsidRPr="00A353A6">
              <w:rPr>
                <w:rFonts w:ascii="Times New Roman" w:hAnsi="Times New Roman"/>
                <w:color w:val="000000"/>
                <w:sz w:val="21"/>
                <w:szCs w:val="21"/>
              </w:rPr>
              <w:t>2</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r w:rsidRPr="00A353A6">
              <w:rPr>
                <w:rFonts w:ascii="Times New Roman" w:hAnsi="Times New Roman"/>
                <w:color w:val="000000"/>
                <w:sz w:val="21"/>
                <w:szCs w:val="21"/>
              </w:rPr>
              <w:t>3</w:t>
            </w:r>
          </w:p>
        </w:tc>
        <w:tc>
          <w:tcPr>
            <w:tcW w:w="841"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1"/>
                <w:szCs w:val="21"/>
              </w:rPr>
            </w:pPr>
            <w:r w:rsidRPr="00A353A6">
              <w:rPr>
                <w:rFonts w:ascii="Times New Roman" w:hAnsi="Times New Roman"/>
                <w:color w:val="000000"/>
                <w:sz w:val="21"/>
                <w:szCs w:val="21"/>
              </w:rPr>
              <w:t>4</w:t>
            </w:r>
          </w:p>
        </w:tc>
        <w:tc>
          <w:tcPr>
            <w:tcW w:w="709"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6</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8</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10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11</w:t>
            </w:r>
          </w:p>
        </w:tc>
        <w:tc>
          <w:tcPr>
            <w:tcW w:w="7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315" w:lineRule="atLeast"/>
              <w:jc w:val="center"/>
              <w:textAlignment w:val="baseline"/>
              <w:rPr>
                <w:rFonts w:ascii="Times New Roman" w:hAnsi="Times New Roman"/>
                <w:color w:val="000000"/>
                <w:sz w:val="20"/>
                <w:szCs w:val="20"/>
              </w:rPr>
            </w:pPr>
            <w:r w:rsidRPr="00A353A6">
              <w:rPr>
                <w:rFonts w:ascii="Times New Roman" w:hAnsi="Times New Roman"/>
                <w:color w:val="000000"/>
                <w:sz w:val="20"/>
                <w:szCs w:val="20"/>
              </w:rPr>
              <w:t>12</w:t>
            </w:r>
          </w:p>
        </w:tc>
        <w:tc>
          <w:tcPr>
            <w:tcW w:w="83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jc w:val="center"/>
              <w:textAlignment w:val="baseline"/>
              <w:rPr>
                <w:color w:val="000000"/>
                <w:sz w:val="20"/>
                <w:szCs w:val="20"/>
              </w:rPr>
            </w:pPr>
            <w:r w:rsidRPr="000224C7">
              <w:rPr>
                <w:color w:val="000000"/>
                <w:sz w:val="20"/>
                <w:szCs w:val="20"/>
              </w:rPr>
              <w:t>13</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jc w:val="center"/>
              <w:textAlignment w:val="baseline"/>
              <w:rPr>
                <w:color w:val="000000"/>
                <w:sz w:val="20"/>
                <w:szCs w:val="20"/>
              </w:rPr>
            </w:pPr>
            <w:r w:rsidRPr="000224C7">
              <w:rPr>
                <w:color w:val="000000"/>
                <w:sz w:val="20"/>
                <w:szCs w:val="20"/>
              </w:rPr>
              <w:t>14</w:t>
            </w:r>
          </w:p>
        </w:tc>
        <w:tc>
          <w:tcPr>
            <w:tcW w:w="69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jc w:val="center"/>
              <w:textAlignment w:val="baseline"/>
              <w:rPr>
                <w:color w:val="000000"/>
                <w:sz w:val="20"/>
                <w:szCs w:val="20"/>
              </w:rPr>
            </w:pPr>
            <w:r w:rsidRPr="000224C7">
              <w:rPr>
                <w:color w:val="000000"/>
                <w:sz w:val="20"/>
                <w:szCs w:val="20"/>
              </w:rPr>
              <w:t>15</w:t>
            </w:r>
          </w:p>
        </w:tc>
        <w:tc>
          <w:tcPr>
            <w:tcW w:w="8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315" w:lineRule="atLeast"/>
              <w:jc w:val="center"/>
              <w:textAlignment w:val="baseline"/>
              <w:rPr>
                <w:color w:val="000000"/>
                <w:sz w:val="20"/>
                <w:szCs w:val="20"/>
              </w:rPr>
            </w:pPr>
            <w:r w:rsidRPr="000224C7">
              <w:rPr>
                <w:color w:val="000000"/>
                <w:sz w:val="20"/>
                <w:szCs w:val="20"/>
              </w:rPr>
              <w:t>16</w:t>
            </w:r>
          </w:p>
        </w:tc>
        <w:tc>
          <w:tcPr>
            <w:tcW w:w="85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315" w:lineRule="atLeast"/>
              <w:jc w:val="center"/>
              <w:textAlignment w:val="baseline"/>
              <w:rPr>
                <w:color w:val="000000"/>
                <w:sz w:val="20"/>
                <w:szCs w:val="20"/>
              </w:rPr>
            </w:pPr>
            <w:r w:rsidRPr="000224C7">
              <w:rPr>
                <w:color w:val="000000"/>
                <w:sz w:val="20"/>
                <w:szCs w:val="20"/>
              </w:rPr>
              <w:t>17</w:t>
            </w:r>
          </w:p>
        </w:tc>
      </w:tr>
      <w:tr w:rsidR="00B90E2D" w:rsidRPr="000224C7" w:rsidTr="00A9421D">
        <w:trPr>
          <w:gridAfter w:val="1"/>
          <w:wAfter w:w="7" w:type="dxa"/>
        </w:trPr>
        <w:tc>
          <w:tcPr>
            <w:tcW w:w="5092" w:type="dxa"/>
            <w:gridSpan w:val="6"/>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315" w:lineRule="atLeast"/>
              <w:textAlignment w:val="baseline"/>
              <w:rPr>
                <w:rFonts w:ascii="Times New Roman" w:hAnsi="Times New Roman"/>
                <w:b/>
                <w:color w:val="000000"/>
                <w:sz w:val="21"/>
                <w:szCs w:val="21"/>
              </w:rPr>
            </w:pPr>
            <w:r w:rsidRPr="00A353A6">
              <w:rPr>
                <w:rFonts w:ascii="Times New Roman" w:hAnsi="Times New Roman"/>
                <w:b/>
                <w:bCs/>
                <w:color w:val="000000"/>
                <w:sz w:val="21"/>
                <w:szCs w:val="21"/>
              </w:rPr>
              <w:t>1. Показатели качества воды</w:t>
            </w:r>
          </w:p>
        </w:tc>
        <w:tc>
          <w:tcPr>
            <w:tcW w:w="10502" w:type="dxa"/>
            <w:gridSpan w:val="24"/>
            <w:tcBorders>
              <w:top w:val="single" w:sz="6" w:space="0" w:color="000000"/>
              <w:left w:val="single" w:sz="4" w:space="0" w:color="auto"/>
              <w:bottom w:val="single" w:sz="6" w:space="0" w:color="000000"/>
              <w:right w:val="single" w:sz="4" w:space="0" w:color="auto"/>
            </w:tcBorders>
          </w:tcPr>
          <w:p w:rsidR="00B90E2D" w:rsidRPr="00A353A6" w:rsidRDefault="00B90E2D" w:rsidP="00A9421D">
            <w:pPr>
              <w:spacing w:line="315" w:lineRule="atLeast"/>
              <w:textAlignment w:val="baseline"/>
              <w:rPr>
                <w:rFonts w:ascii="Times New Roman" w:hAnsi="Times New Roman"/>
                <w:b/>
                <w:color w:val="000000"/>
                <w:sz w:val="20"/>
                <w:szCs w:val="20"/>
              </w:rPr>
            </w:pP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Доля проб питьевой воды, соответствующей нормативным требованиям, подаваемой ВС в распределительную водопроводную сеть</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96,1</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97,2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7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4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1.2</w:t>
            </w:r>
          </w:p>
        </w:tc>
        <w:tc>
          <w:tcPr>
            <w:tcW w:w="2956" w:type="dxa"/>
            <w:gridSpan w:val="2"/>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Доля проб питьевой воды в водопроводной распределительной сети, соответствующих нормативным требованиям</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95,2</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97,4</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97,9</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98,5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99,5</w:t>
            </w:r>
          </w:p>
        </w:tc>
        <w:tc>
          <w:tcPr>
            <w:tcW w:w="7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99,5</w:t>
            </w:r>
          </w:p>
        </w:tc>
        <w:tc>
          <w:tcPr>
            <w:tcW w:w="8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100</w:t>
            </w:r>
          </w:p>
        </w:tc>
      </w:tr>
      <w:tr w:rsidR="00B90E2D" w:rsidRPr="000224C7" w:rsidTr="00A9421D">
        <w:tc>
          <w:tcPr>
            <w:tcW w:w="586" w:type="dxa"/>
            <w:tcBorders>
              <w:top w:val="single" w:sz="6" w:space="0" w:color="000000"/>
              <w:left w:val="single" w:sz="4" w:space="0" w:color="auto"/>
              <w:bottom w:val="single" w:sz="6" w:space="0" w:color="000000"/>
              <w:right w:val="single" w:sz="4" w:space="0" w:color="auto"/>
            </w:tcBorders>
          </w:tcPr>
          <w:p w:rsidR="00B90E2D" w:rsidRPr="00A353A6" w:rsidRDefault="00B90E2D" w:rsidP="00A9421D">
            <w:pPr>
              <w:spacing w:line="240" w:lineRule="auto"/>
              <w:textAlignment w:val="baseline"/>
              <w:rPr>
                <w:rFonts w:ascii="Times New Roman" w:hAnsi="Times New Roman"/>
                <w:color w:val="000000"/>
                <w:sz w:val="20"/>
                <w:szCs w:val="20"/>
              </w:rPr>
            </w:pPr>
          </w:p>
        </w:tc>
        <w:tc>
          <w:tcPr>
            <w:tcW w:w="15015" w:type="dxa"/>
            <w:gridSpan w:val="30"/>
            <w:tcBorders>
              <w:top w:val="single" w:sz="6" w:space="0" w:color="000000"/>
              <w:left w:val="single" w:sz="4" w:space="0" w:color="auto"/>
              <w:bottom w:val="single" w:sz="6" w:space="0" w:color="000000"/>
              <w:right w:val="single" w:sz="6" w:space="0" w:color="000000"/>
            </w:tcBorders>
          </w:tcPr>
          <w:p w:rsidR="00B90E2D" w:rsidRPr="00A353A6" w:rsidRDefault="00B90E2D" w:rsidP="00A9421D">
            <w:pPr>
              <w:spacing w:line="240" w:lineRule="auto"/>
              <w:textAlignment w:val="baseline"/>
              <w:rPr>
                <w:rFonts w:ascii="Times New Roman" w:hAnsi="Times New Roman"/>
                <w:b/>
                <w:color w:val="000000"/>
                <w:sz w:val="20"/>
                <w:szCs w:val="20"/>
              </w:rPr>
            </w:pPr>
            <w:r w:rsidRPr="000224C7">
              <w:rPr>
                <w:rFonts w:ascii="Times New Roman" w:hAnsi="Times New Roman"/>
                <w:b/>
                <w:color w:val="000000"/>
                <w:sz w:val="20"/>
                <w:szCs w:val="20"/>
              </w:rPr>
              <w:t>Показатели надежности и бесперебойности водоснабжения</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2.1</w:t>
            </w:r>
          </w:p>
        </w:tc>
        <w:tc>
          <w:tcPr>
            <w:tcW w:w="2956" w:type="dxa"/>
            <w:gridSpan w:val="2"/>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Удельное количество повреждений на водопроводной сети</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ед./</w:t>
            </w:r>
          </w:p>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 км</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1,12</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1,06</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0,95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0,91</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0,87</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0,83</w:t>
            </w:r>
          </w:p>
        </w:tc>
        <w:tc>
          <w:tcPr>
            <w:tcW w:w="8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0,79</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0,75</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0,7</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0,65</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0,6</w:t>
            </w:r>
          </w:p>
        </w:tc>
      </w:tr>
      <w:tr w:rsidR="00B90E2D" w:rsidRPr="000224C7" w:rsidTr="00A9421D">
        <w:trPr>
          <w:gridAfter w:val="1"/>
          <w:wAfter w:w="7" w:type="dxa"/>
          <w:trHeight w:val="966"/>
        </w:trPr>
        <w:tc>
          <w:tcPr>
            <w:tcW w:w="58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2.2</w:t>
            </w:r>
          </w:p>
        </w:tc>
        <w:tc>
          <w:tcPr>
            <w:tcW w:w="2956"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0224C7">
              <w:rPr>
                <w:rFonts w:ascii="Times New Roman" w:hAnsi="Times New Roman"/>
                <w:b/>
                <w:color w:val="000000"/>
                <w:sz w:val="20"/>
                <w:szCs w:val="20"/>
                <w:lang w:eastAsia="ru-RU"/>
              </w:rPr>
              <w:t>Степень износа коммунальной инфраструк-туры водоснабжения</w:t>
            </w:r>
          </w:p>
        </w:tc>
        <w:tc>
          <w:tcPr>
            <w:tcW w:w="70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62,0</w:t>
            </w:r>
          </w:p>
        </w:tc>
        <w:tc>
          <w:tcPr>
            <w:tcW w:w="70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tabs>
                <w:tab w:val="left" w:pos="-133"/>
              </w:tabs>
              <w:spacing w:line="240" w:lineRule="auto"/>
              <w:ind w:right="-165"/>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59,2</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56,4</w:t>
            </w:r>
          </w:p>
        </w:tc>
        <w:tc>
          <w:tcPr>
            <w:tcW w:w="85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53,6</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50,8</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48,0</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46,4</w:t>
            </w:r>
          </w:p>
        </w:tc>
        <w:tc>
          <w:tcPr>
            <w:tcW w:w="858"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44,8</w:t>
            </w:r>
          </w:p>
        </w:tc>
        <w:tc>
          <w:tcPr>
            <w:tcW w:w="71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ind w:hanging="142"/>
              <w:jc w:val="center"/>
              <w:textAlignment w:val="baseline"/>
              <w:rPr>
                <w:b/>
                <w:color w:val="000000"/>
                <w:sz w:val="20"/>
                <w:szCs w:val="20"/>
              </w:rPr>
            </w:pPr>
            <w:r w:rsidRPr="000224C7">
              <w:rPr>
                <w:b/>
                <w:color w:val="000000"/>
                <w:sz w:val="20"/>
                <w:szCs w:val="20"/>
              </w:rPr>
              <w:t>43,2</w:t>
            </w:r>
          </w:p>
        </w:tc>
        <w:tc>
          <w:tcPr>
            <w:tcW w:w="849"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ind w:hanging="142"/>
              <w:jc w:val="center"/>
              <w:textAlignment w:val="baseline"/>
              <w:rPr>
                <w:b/>
                <w:color w:val="000000"/>
                <w:sz w:val="20"/>
                <w:szCs w:val="20"/>
              </w:rPr>
            </w:pPr>
            <w:r w:rsidRPr="000224C7">
              <w:rPr>
                <w:b/>
                <w:color w:val="000000"/>
                <w:sz w:val="20"/>
                <w:szCs w:val="20"/>
              </w:rPr>
              <w:t>41,6</w:t>
            </w:r>
          </w:p>
        </w:tc>
        <w:tc>
          <w:tcPr>
            <w:tcW w:w="709"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ind w:hanging="142"/>
              <w:jc w:val="center"/>
              <w:textAlignment w:val="baseline"/>
              <w:rPr>
                <w:b/>
                <w:color w:val="000000"/>
                <w:sz w:val="20"/>
                <w:szCs w:val="20"/>
              </w:rPr>
            </w:pPr>
            <w:r w:rsidRPr="000224C7">
              <w:rPr>
                <w:b/>
                <w:color w:val="000000"/>
                <w:sz w:val="20"/>
                <w:szCs w:val="20"/>
              </w:rPr>
              <w:t>40,0</w:t>
            </w:r>
          </w:p>
        </w:tc>
        <w:tc>
          <w:tcPr>
            <w:tcW w:w="701"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ind w:hanging="142"/>
              <w:jc w:val="center"/>
              <w:textAlignment w:val="baseline"/>
              <w:rPr>
                <w:b/>
                <w:color w:val="000000"/>
                <w:sz w:val="20"/>
                <w:szCs w:val="20"/>
              </w:rPr>
            </w:pPr>
            <w:r w:rsidRPr="000224C7">
              <w:rPr>
                <w:b/>
                <w:color w:val="000000"/>
                <w:sz w:val="20"/>
                <w:szCs w:val="20"/>
              </w:rPr>
              <w:t>38,2</w:t>
            </w:r>
          </w:p>
        </w:tc>
        <w:tc>
          <w:tcPr>
            <w:tcW w:w="854"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36,6</w:t>
            </w:r>
          </w:p>
        </w:tc>
        <w:tc>
          <w:tcPr>
            <w:tcW w:w="858" w:type="dxa"/>
            <w:gridSpan w:val="2"/>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tcPr>
          <w:p w:rsidR="00B90E2D" w:rsidRPr="000224C7" w:rsidRDefault="00B90E2D" w:rsidP="00A9421D">
            <w:pPr>
              <w:spacing w:line="240" w:lineRule="auto"/>
              <w:jc w:val="center"/>
              <w:textAlignment w:val="baseline"/>
              <w:rPr>
                <w:b/>
                <w:color w:val="000000"/>
                <w:sz w:val="20"/>
                <w:szCs w:val="20"/>
              </w:rPr>
            </w:pPr>
            <w:r w:rsidRPr="000224C7">
              <w:rPr>
                <w:b/>
                <w:color w:val="000000"/>
                <w:sz w:val="20"/>
                <w:szCs w:val="20"/>
              </w:rPr>
              <w:t>35,0</w:t>
            </w:r>
          </w:p>
        </w:tc>
      </w:tr>
      <w:tr w:rsidR="00B90E2D" w:rsidRPr="000224C7" w:rsidTr="00A9421D">
        <w:trPr>
          <w:gridAfter w:val="1"/>
          <w:wAfter w:w="7" w:type="dxa"/>
          <w:trHeight w:val="645"/>
        </w:trPr>
        <w:tc>
          <w:tcPr>
            <w:tcW w:w="58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p>
        </w:tc>
        <w:tc>
          <w:tcPr>
            <w:tcW w:w="2956" w:type="dxa"/>
            <w:gridSpan w:val="2"/>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Степень износа сетей водоснабжения</w:t>
            </w:r>
          </w:p>
        </w:tc>
        <w:tc>
          <w:tcPr>
            <w:tcW w:w="70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w:t>
            </w:r>
          </w:p>
        </w:tc>
        <w:tc>
          <w:tcPr>
            <w:tcW w:w="850" w:type="dxa"/>
            <w:gridSpan w:val="2"/>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62,0</w:t>
            </w:r>
          </w:p>
        </w:tc>
        <w:tc>
          <w:tcPr>
            <w:tcW w:w="709"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ind w:right="-165"/>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60,6</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59,2</w:t>
            </w:r>
          </w:p>
        </w:tc>
        <w:tc>
          <w:tcPr>
            <w:tcW w:w="85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A9421D">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57,8</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56,4</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55,0</w:t>
            </w:r>
          </w:p>
        </w:tc>
        <w:tc>
          <w:tcPr>
            <w:tcW w:w="85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52,5</w:t>
            </w:r>
          </w:p>
        </w:tc>
        <w:tc>
          <w:tcPr>
            <w:tcW w:w="858" w:type="dxa"/>
            <w:gridSpan w:val="2"/>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50,0</w:t>
            </w:r>
          </w:p>
        </w:tc>
        <w:tc>
          <w:tcPr>
            <w:tcW w:w="710"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47,5</w:t>
            </w:r>
          </w:p>
        </w:tc>
        <w:tc>
          <w:tcPr>
            <w:tcW w:w="849" w:type="dxa"/>
            <w:gridSpan w:val="4"/>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45,0</w:t>
            </w:r>
          </w:p>
        </w:tc>
        <w:tc>
          <w:tcPr>
            <w:tcW w:w="709" w:type="dxa"/>
            <w:gridSpan w:val="4"/>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42,5</w:t>
            </w:r>
          </w:p>
        </w:tc>
        <w:tc>
          <w:tcPr>
            <w:tcW w:w="701" w:type="dxa"/>
            <w:gridSpan w:val="3"/>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40,0</w:t>
            </w:r>
          </w:p>
        </w:tc>
        <w:tc>
          <w:tcPr>
            <w:tcW w:w="854" w:type="dxa"/>
            <w:gridSpan w:val="2"/>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37,5</w:t>
            </w:r>
          </w:p>
        </w:tc>
        <w:tc>
          <w:tcPr>
            <w:tcW w:w="858" w:type="dxa"/>
            <w:gridSpan w:val="2"/>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vAlign w:val="cente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35</w:t>
            </w:r>
          </w:p>
        </w:tc>
      </w:tr>
      <w:tr w:rsidR="00B90E2D" w:rsidRPr="000224C7" w:rsidTr="00A9421D">
        <w:trPr>
          <w:gridAfter w:val="1"/>
          <w:wAfter w:w="7" w:type="dxa"/>
        </w:trPr>
        <w:tc>
          <w:tcPr>
            <w:tcW w:w="15594" w:type="dxa"/>
            <w:gridSpan w:val="30"/>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ind w:firstLine="720"/>
              <w:rPr>
                <w:rFonts w:ascii="Times New Roman" w:hAnsi="Times New Roman"/>
                <w:b/>
                <w:color w:val="000000"/>
              </w:rPr>
            </w:pPr>
            <w:r w:rsidRPr="00A353A6">
              <w:rPr>
                <w:rFonts w:ascii="Times New Roman" w:hAnsi="Times New Roman"/>
                <w:b/>
                <w:bCs/>
                <w:color w:val="000000"/>
                <w:sz w:val="20"/>
                <w:szCs w:val="20"/>
              </w:rPr>
              <w:t>3. Показатели эффективности использования ресурсов</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3.1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Энергоэффективность водоснабжения</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ind w:left="-149" w:right="-158"/>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кВт/м³</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1,37</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1,19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0,8</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0,6</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ind w:left="-149"/>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8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ind w:left="-149" w:right="-149" w:firstLine="149"/>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ind w:right="-157"/>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0,45</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3.2</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Обеспеченность системы водоснабжения приборами учета потребления воды</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25</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55</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70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85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c>
          <w:tcPr>
            <w:tcW w:w="8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r w:rsidRPr="00A353A6">
              <w:rPr>
                <w:rFonts w:ascii="Times New Roman" w:hAnsi="Times New Roman"/>
                <w:b/>
                <w:color w:val="000000"/>
                <w:sz w:val="20"/>
                <w:szCs w:val="20"/>
              </w:rPr>
              <w:t>100</w:t>
            </w:r>
          </w:p>
        </w:tc>
      </w:tr>
      <w:tr w:rsidR="00B90E2D" w:rsidRPr="000224C7" w:rsidTr="00BE7933">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3.3</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Уровень неучтенных расходов и потерь питьевой воды на водопроводных сетях, в том числе:</w:t>
            </w:r>
          </w:p>
        </w:tc>
        <w:tc>
          <w:tcPr>
            <w:tcW w:w="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rPr>
                <w:rFonts w:ascii="Times New Roman" w:hAnsi="Times New Roman"/>
                <w:b/>
                <w:color w:val="000000"/>
                <w:sz w:val="20"/>
                <w:szCs w:val="20"/>
                <w:lang w:eastAsia="ru-RU"/>
              </w:rPr>
            </w:pPr>
            <w:r w:rsidRPr="000224C7">
              <w:rPr>
                <w:rFonts w:ascii="Times New Roman" w:hAnsi="Times New Roman"/>
                <w:b/>
                <w:color w:val="000000"/>
                <w:sz w:val="20"/>
                <w:szCs w:val="20"/>
                <w:lang w:eastAsia="ru-RU"/>
              </w:rPr>
              <w:t>33,9</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31,6</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29,3</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27,3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25,0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22,6</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21,0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rFonts w:ascii="Times New Roman" w:hAnsi="Times New Roman"/>
                <w:b/>
                <w:color w:val="000000"/>
                <w:sz w:val="20"/>
                <w:szCs w:val="20"/>
              </w:rPr>
            </w:pPr>
            <w:r w:rsidRPr="000224C7">
              <w:rPr>
                <w:rFonts w:ascii="Times New Roman" w:hAnsi="Times New Roman"/>
                <w:b/>
                <w:color w:val="000000"/>
                <w:sz w:val="20"/>
                <w:szCs w:val="20"/>
              </w:rPr>
              <w:t>19,4</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17,8</w:t>
            </w:r>
          </w:p>
        </w:tc>
        <w:tc>
          <w:tcPr>
            <w:tcW w:w="8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16,2</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14,6</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13,0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11,4</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jc w:val="center"/>
              <w:rPr>
                <w:b/>
                <w:color w:val="000000"/>
                <w:sz w:val="20"/>
                <w:szCs w:val="20"/>
              </w:rPr>
            </w:pPr>
            <w:r w:rsidRPr="000224C7">
              <w:rPr>
                <w:b/>
                <w:color w:val="000000"/>
                <w:sz w:val="20"/>
                <w:szCs w:val="20"/>
              </w:rPr>
              <w:t>9,9</w:t>
            </w:r>
          </w:p>
        </w:tc>
      </w:tr>
      <w:tr w:rsidR="00B90E2D" w:rsidRPr="000224C7" w:rsidTr="00BE7933">
        <w:trPr>
          <w:gridAfter w:val="25"/>
          <w:wAfter w:w="10509" w:type="dxa"/>
        </w:trPr>
        <w:tc>
          <w:tcPr>
            <w:tcW w:w="5092" w:type="dxa"/>
            <w:gridSpan w:val="6"/>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bCs/>
                <w:color w:val="000000"/>
                <w:sz w:val="20"/>
                <w:szCs w:val="20"/>
              </w:rPr>
              <w:t>4. Показатели качества обслуживания абонентов</w:t>
            </w:r>
          </w:p>
        </w:tc>
      </w:tr>
      <w:tr w:rsidR="00B90E2D" w:rsidRPr="000224C7" w:rsidTr="00BE7933">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4.1</w:t>
            </w:r>
          </w:p>
        </w:tc>
        <w:tc>
          <w:tcPr>
            <w:tcW w:w="2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lang w:eastAsia="ru-RU"/>
              </w:rPr>
              <w:t>Обеспеченность населения города централизованным водоснабжением</w:t>
            </w:r>
          </w:p>
        </w:tc>
        <w:tc>
          <w:tcPr>
            <w:tcW w:w="84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92,1</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A353A6" w:rsidRDefault="00B90E2D" w:rsidP="00BE7933">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100</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c>
          <w:tcPr>
            <w:tcW w:w="8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c>
          <w:tcPr>
            <w:tcW w:w="70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c>
          <w:tcPr>
            <w:tcW w:w="6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B90E2D" w:rsidRPr="000224C7" w:rsidRDefault="00B90E2D" w:rsidP="00BE7933">
            <w:pPr>
              <w:spacing w:line="240" w:lineRule="auto"/>
              <w:jc w:val="center"/>
              <w:textAlignment w:val="baseline"/>
              <w:rPr>
                <w:b/>
                <w:color w:val="000000"/>
                <w:sz w:val="20"/>
                <w:szCs w:val="20"/>
              </w:rPr>
            </w:pPr>
            <w:r w:rsidRPr="000224C7">
              <w:rPr>
                <w:b/>
                <w:color w:val="000000"/>
                <w:sz w:val="20"/>
                <w:szCs w:val="20"/>
              </w:rPr>
              <w:t>100</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5</w:t>
            </w:r>
          </w:p>
        </w:tc>
        <w:tc>
          <w:tcPr>
            <w:tcW w:w="15008" w:type="dxa"/>
            <w:gridSpan w:val="2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0224C7">
              <w:rPr>
                <w:rFonts w:ascii="Times New Roman" w:hAnsi="Times New Roman"/>
                <w:b/>
                <w:color w:val="000000"/>
                <w:sz w:val="20"/>
                <w:szCs w:val="20"/>
              </w:rPr>
              <w:t>Показатели соотношения цены реализации мероприятий инвестиционной программы</w:t>
            </w:r>
          </w:p>
        </w:tc>
      </w:tr>
      <w:tr w:rsidR="00B90E2D" w:rsidRPr="000224C7" w:rsidTr="00A9421D">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color w:val="000000"/>
                <w:sz w:val="20"/>
                <w:szCs w:val="20"/>
              </w:rPr>
            </w:pPr>
            <w:r w:rsidRPr="00A353A6">
              <w:rPr>
                <w:rFonts w:ascii="Times New Roman" w:hAnsi="Times New Roman"/>
                <w:color w:val="000000"/>
                <w:sz w:val="20"/>
                <w:szCs w:val="20"/>
              </w:rPr>
              <w:t>5.1</w:t>
            </w:r>
          </w:p>
        </w:tc>
        <w:tc>
          <w:tcPr>
            <w:tcW w:w="2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 xml:space="preserve">Инвестиции к введенной мощности сооружений </w:t>
            </w:r>
          </w:p>
        </w:tc>
        <w:tc>
          <w:tcPr>
            <w:tcW w:w="84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BE7933">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руб. /куб.м</w:t>
            </w:r>
          </w:p>
        </w:tc>
        <w:tc>
          <w:tcPr>
            <w:tcW w:w="850"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w:t>
            </w:r>
          </w:p>
        </w:tc>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BE7933">
            <w:pPr>
              <w:spacing w:line="240" w:lineRule="auto"/>
              <w:textAlignment w:val="baseline"/>
              <w:rPr>
                <w:rFonts w:ascii="Times New Roman" w:hAnsi="Times New Roman"/>
                <w:b/>
                <w:color w:val="000000"/>
                <w:sz w:val="20"/>
                <w:szCs w:val="20"/>
              </w:rPr>
            </w:pPr>
            <w:r w:rsidRPr="00A353A6">
              <w:rPr>
                <w:rFonts w:ascii="Times New Roman" w:hAnsi="Times New Roman"/>
                <w:b/>
                <w:color w:val="000000"/>
                <w:sz w:val="20"/>
                <w:szCs w:val="20"/>
              </w:rPr>
              <w:t>4,85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r w:rsidRPr="00A353A6">
              <w:rPr>
                <w:rFonts w:ascii="Times New Roman" w:hAnsi="Times New Roman"/>
                <w:b/>
                <w:color w:val="000000"/>
                <w:sz w:val="20"/>
                <w:szCs w:val="20"/>
              </w:rPr>
              <w:t>5,92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A353A6" w:rsidRDefault="00B90E2D" w:rsidP="00A9421D">
            <w:pPr>
              <w:spacing w:line="240" w:lineRule="auto"/>
              <w:jc w:val="center"/>
              <w:textAlignment w:val="baseline"/>
              <w:rPr>
                <w:rFonts w:ascii="Times New Roman" w:hAnsi="Times New Roman"/>
                <w:b/>
                <w:color w:val="000000"/>
                <w:sz w:val="20"/>
                <w:szCs w:val="20"/>
              </w:rPr>
            </w:pP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p>
        </w:tc>
        <w:tc>
          <w:tcPr>
            <w:tcW w:w="56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p>
        </w:tc>
        <w:tc>
          <w:tcPr>
            <w:tcW w:w="844"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p>
        </w:tc>
        <w:tc>
          <w:tcPr>
            <w:tcW w:w="85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A9421D">
            <w:pPr>
              <w:spacing w:line="240" w:lineRule="auto"/>
              <w:jc w:val="center"/>
              <w:textAlignment w:val="baseline"/>
              <w:rPr>
                <w:b/>
                <w:color w:val="000000"/>
                <w:sz w:val="20"/>
                <w:szCs w:val="20"/>
              </w:rPr>
            </w:pP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B90E2D" w:rsidRPr="000224C7" w:rsidRDefault="00B90E2D" w:rsidP="00BE7933">
            <w:pPr>
              <w:spacing w:line="240" w:lineRule="auto"/>
              <w:textAlignment w:val="baseline"/>
              <w:rPr>
                <w:b/>
                <w:color w:val="000000"/>
                <w:sz w:val="20"/>
                <w:szCs w:val="20"/>
              </w:rPr>
            </w:pPr>
            <w:r w:rsidRPr="000224C7">
              <w:rPr>
                <w:b/>
                <w:color w:val="000000"/>
                <w:sz w:val="20"/>
                <w:szCs w:val="20"/>
              </w:rPr>
              <w:t>8,12</w:t>
            </w:r>
          </w:p>
        </w:tc>
      </w:tr>
    </w:tbl>
    <w:p w:rsidR="00B90E2D" w:rsidRPr="00A353A6" w:rsidRDefault="00B90E2D" w:rsidP="004F15D8">
      <w:pPr>
        <w:pStyle w:val="formattext"/>
        <w:ind w:left="0" w:firstLine="0"/>
        <w:rPr>
          <w:color w:val="000000"/>
        </w:rPr>
        <w:sectPr w:rsidR="00B90E2D" w:rsidRPr="00A353A6" w:rsidSect="00581CE6">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316D28">
      <w:pPr>
        <w:tabs>
          <w:tab w:val="left" w:pos="0"/>
        </w:tabs>
        <w:suppressAutoHyphens/>
        <w:spacing w:after="0" w:line="360" w:lineRule="auto"/>
        <w:ind w:left="11" w:firstLine="360"/>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kern w:val="1"/>
          <w:sz w:val="28"/>
          <w:szCs w:val="28"/>
          <w:lang w:eastAsia="ar-SA"/>
        </w:rPr>
        <w:t>8. Перечень   выявленных   бесхозяйных   объектов  централизованных систем водоснабжения</w:t>
      </w:r>
    </w:p>
    <w:p w:rsidR="00B90E2D" w:rsidRPr="00A353A6" w:rsidRDefault="00B90E2D" w:rsidP="00316D28">
      <w:pPr>
        <w:tabs>
          <w:tab w:val="left" w:pos="0"/>
        </w:tabs>
        <w:suppressAutoHyphens/>
        <w:spacing w:after="0" w:line="360" w:lineRule="auto"/>
        <w:ind w:left="11" w:firstLine="360"/>
        <w:jc w:val="both"/>
        <w:rPr>
          <w:rFonts w:ascii="Times New Roman"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В случае обнаружения таковых в последующем, необходимо руководствоваться Статья 8, </w:t>
      </w:r>
      <w:r w:rsidRPr="00A353A6">
        <w:rPr>
          <w:rFonts w:ascii="Times New Roman" w:hAnsi="Times New Roman"/>
          <w:color w:val="000000"/>
          <w:spacing w:val="2"/>
          <w:kern w:val="1"/>
          <w:sz w:val="28"/>
          <w:szCs w:val="28"/>
          <w:lang w:eastAsia="ar-SA"/>
        </w:rPr>
        <w:t>гл. 3 Закона «О водоснабжении и водоотведении» № 416-ФЗ.</w:t>
      </w:r>
    </w:p>
    <w:p w:rsidR="00B90E2D" w:rsidRPr="00A353A6" w:rsidRDefault="00B90E2D" w:rsidP="00316D28">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Выбор организации для обслуживания бесхозяйных объектов централизованных систем водоснабжения производится в соответствии со ст. 8, гл. 3 Закона «О водоснабжении и водоотведении» № 416-ФЗ.</w:t>
      </w:r>
    </w:p>
    <w:p w:rsidR="00B90E2D" w:rsidRPr="00A353A6" w:rsidRDefault="00B90E2D" w:rsidP="00D95E10">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 случае выявления бесхозяйных объектов централизованных систем горячего водоснабжения, холодного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N 416-ФЗ),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B90E2D" w:rsidRPr="00A353A6" w:rsidRDefault="00B90E2D" w:rsidP="00D95E10">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B90E2D" w:rsidRPr="00A353A6" w:rsidRDefault="00B90E2D" w:rsidP="00D95E10">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 составе исходной информации для разработки схемы водоснабжения данные о бесхозяйных сооружениях водоснабжения  на территории г. Шлиссельбурга  не представлены.</w:t>
      </w:r>
    </w:p>
    <w:p w:rsidR="00B90E2D" w:rsidRPr="00A353A6" w:rsidRDefault="00B90E2D" w:rsidP="00D95E10">
      <w:pPr>
        <w:tabs>
          <w:tab w:val="left" w:pos="0"/>
        </w:tabs>
        <w:suppressAutoHyphens/>
        <w:spacing w:before="100" w:beforeAutospacing="1" w:after="60" w:afterAutospacing="1" w:line="360" w:lineRule="auto"/>
        <w:ind w:left="11" w:firstLine="708"/>
        <w:jc w:val="both"/>
        <w:rPr>
          <w:rFonts w:ascii="Times New Roman" w:hAnsi="Times New Roman"/>
          <w:color w:val="000000"/>
          <w:spacing w:val="2"/>
          <w:kern w:val="1"/>
          <w:sz w:val="28"/>
          <w:szCs w:val="28"/>
          <w:lang w:eastAsia="ar-SA"/>
        </w:rPr>
      </w:pPr>
    </w:p>
    <w:p w:rsidR="00B90E2D" w:rsidRPr="00A353A6" w:rsidRDefault="00B90E2D" w:rsidP="00D95E10">
      <w:pPr>
        <w:widowControl w:val="0"/>
        <w:tabs>
          <w:tab w:val="left" w:pos="0"/>
          <w:tab w:val="left" w:pos="709"/>
        </w:tabs>
        <w:spacing w:before="100" w:beforeAutospacing="1" w:after="100" w:afterAutospacing="1" w:line="360" w:lineRule="auto"/>
        <w:ind w:left="11" w:hanging="11"/>
        <w:rPr>
          <w:rFonts w:ascii="Times New Roman" w:hAnsi="Times New Roman"/>
          <w:color w:val="000000"/>
          <w:sz w:val="28"/>
          <w:szCs w:val="24"/>
          <w:lang w:eastAsia="ru-RU"/>
        </w:rPr>
      </w:pPr>
    </w:p>
    <w:p w:rsidR="00B90E2D" w:rsidRPr="00A353A6" w:rsidRDefault="00B90E2D" w:rsidP="00D95E10">
      <w:pPr>
        <w:widowControl w:val="0"/>
        <w:tabs>
          <w:tab w:val="left" w:pos="0"/>
          <w:tab w:val="left" w:pos="709"/>
        </w:tabs>
        <w:spacing w:before="100" w:beforeAutospacing="1" w:after="100" w:afterAutospacing="1" w:line="360" w:lineRule="auto"/>
        <w:ind w:left="11" w:hanging="11"/>
        <w:rPr>
          <w:rFonts w:ascii="Times New Roman" w:hAnsi="Times New Roman"/>
          <w:color w:val="000000"/>
          <w:sz w:val="28"/>
          <w:szCs w:val="24"/>
          <w:lang w:eastAsia="ru-RU"/>
        </w:rPr>
      </w:pPr>
    </w:p>
    <w:p w:rsidR="00B90E2D" w:rsidRDefault="00B90E2D" w:rsidP="001B765D">
      <w:pPr>
        <w:widowControl w:val="0"/>
        <w:tabs>
          <w:tab w:val="left" w:pos="0"/>
          <w:tab w:val="left" w:pos="709"/>
        </w:tabs>
        <w:spacing w:before="100" w:beforeAutospacing="1" w:after="100" w:afterAutospacing="1" w:line="360" w:lineRule="auto"/>
        <w:ind w:left="11" w:hanging="11"/>
        <w:jc w:val="center"/>
        <w:rPr>
          <w:rFonts w:ascii="Times New Roman" w:hAnsi="Times New Roman"/>
          <w:color w:val="000000"/>
          <w:sz w:val="28"/>
          <w:szCs w:val="24"/>
          <w:lang w:eastAsia="ru-RU"/>
        </w:rPr>
      </w:pPr>
    </w:p>
    <w:p w:rsidR="00B90E2D" w:rsidRPr="00A353A6" w:rsidRDefault="00B90E2D" w:rsidP="001B765D">
      <w:pPr>
        <w:widowControl w:val="0"/>
        <w:tabs>
          <w:tab w:val="left" w:pos="0"/>
          <w:tab w:val="left" w:pos="709"/>
        </w:tabs>
        <w:spacing w:before="100" w:beforeAutospacing="1" w:after="100" w:afterAutospacing="1" w:line="360" w:lineRule="auto"/>
        <w:ind w:left="11" w:hanging="11"/>
        <w:jc w:val="center"/>
        <w:rPr>
          <w:rFonts w:ascii="Times New Roman" w:hAnsi="Times New Roman"/>
          <w:color w:val="000000"/>
          <w:sz w:val="28"/>
          <w:szCs w:val="24"/>
          <w:lang w:eastAsia="ru-RU"/>
        </w:rPr>
      </w:pPr>
    </w:p>
    <w:p w:rsidR="00B90E2D" w:rsidRPr="00A353A6" w:rsidRDefault="00B90E2D" w:rsidP="00D95E10">
      <w:pPr>
        <w:widowControl w:val="0"/>
        <w:tabs>
          <w:tab w:val="left" w:pos="0"/>
          <w:tab w:val="left" w:pos="709"/>
        </w:tabs>
        <w:spacing w:before="100" w:beforeAutospacing="1" w:after="100" w:afterAutospacing="1" w:line="360" w:lineRule="auto"/>
        <w:ind w:left="11" w:hanging="11"/>
        <w:rPr>
          <w:rFonts w:ascii="Times New Roman" w:hAnsi="Times New Roman"/>
          <w:color w:val="000000"/>
          <w:sz w:val="28"/>
          <w:szCs w:val="24"/>
          <w:lang w:eastAsia="ru-RU"/>
        </w:rPr>
      </w:pPr>
    </w:p>
    <w:p w:rsidR="00B90E2D" w:rsidRPr="00A353A6" w:rsidRDefault="00B90E2D" w:rsidP="00BE7933">
      <w:pPr>
        <w:widowControl w:val="0"/>
        <w:tabs>
          <w:tab w:val="left" w:pos="0"/>
          <w:tab w:val="left" w:pos="709"/>
        </w:tabs>
        <w:spacing w:before="100" w:beforeAutospacing="1" w:after="100" w:afterAutospacing="1" w:line="360" w:lineRule="auto"/>
        <w:rPr>
          <w:rFonts w:ascii="Times New Roman" w:hAnsi="Times New Roman"/>
          <w:color w:val="000000"/>
          <w:sz w:val="28"/>
          <w:szCs w:val="24"/>
          <w:lang w:eastAsia="ru-RU"/>
        </w:rPr>
      </w:pPr>
    </w:p>
    <w:p w:rsidR="00B90E2D" w:rsidRPr="00A353A6" w:rsidRDefault="00B90E2D" w:rsidP="007830E6">
      <w:pPr>
        <w:spacing w:before="100" w:beforeAutospacing="1" w:after="100" w:afterAutospacing="1" w:line="240" w:lineRule="auto"/>
        <w:ind w:left="11" w:hanging="11"/>
        <w:jc w:val="both"/>
        <w:rPr>
          <w:rFonts w:ascii="Times New Roman" w:hAnsi="Times New Roman"/>
          <w:b/>
          <w:bCs/>
          <w:color w:val="000000"/>
          <w:sz w:val="28"/>
          <w:szCs w:val="28"/>
          <w:lang w:eastAsia="ru-RU"/>
        </w:rPr>
      </w:pPr>
      <w:r w:rsidRPr="00A353A6">
        <w:rPr>
          <w:rFonts w:ascii="Times New Roman" w:hAnsi="Times New Roman"/>
          <w:b/>
          <w:bCs/>
          <w:color w:val="000000"/>
          <w:sz w:val="28"/>
          <w:szCs w:val="28"/>
          <w:lang w:eastAsia="ru-RU"/>
        </w:rPr>
        <w:t xml:space="preserve">Глава </w:t>
      </w:r>
      <w:r w:rsidRPr="00A353A6">
        <w:rPr>
          <w:rFonts w:ascii="Times New Roman" w:hAnsi="Times New Roman"/>
          <w:b/>
          <w:bCs/>
          <w:color w:val="000000"/>
          <w:sz w:val="28"/>
          <w:szCs w:val="28"/>
          <w:lang w:val="en-US" w:eastAsia="ru-RU"/>
        </w:rPr>
        <w:t>II</w:t>
      </w:r>
      <w:r w:rsidRPr="00A353A6">
        <w:rPr>
          <w:rFonts w:ascii="Times New Roman" w:hAnsi="Times New Roman"/>
          <w:b/>
          <w:bCs/>
          <w:color w:val="000000"/>
          <w:sz w:val="28"/>
          <w:szCs w:val="28"/>
          <w:lang w:eastAsia="ru-RU"/>
        </w:rPr>
        <w:t>. Схема водоотведения</w:t>
      </w:r>
    </w:p>
    <w:p w:rsidR="00B90E2D" w:rsidRPr="00A353A6" w:rsidRDefault="00B90E2D" w:rsidP="007830E6">
      <w:pPr>
        <w:tabs>
          <w:tab w:val="left" w:pos="0"/>
        </w:tabs>
        <w:suppressAutoHyphens/>
        <w:spacing w:before="100" w:beforeAutospacing="1" w:after="100" w:afterAutospacing="1" w:line="360" w:lineRule="auto"/>
        <w:ind w:left="11" w:hanging="11"/>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kern w:val="1"/>
          <w:sz w:val="28"/>
          <w:szCs w:val="28"/>
          <w:lang w:eastAsia="ar-SA"/>
        </w:rPr>
        <w:t>1. Существующее положение  в сфере водоотведения муниципального образования г.  Шлиссельбург</w:t>
      </w:r>
    </w:p>
    <w:p w:rsidR="00B90E2D" w:rsidRPr="00A353A6" w:rsidRDefault="00B90E2D" w:rsidP="007830E6">
      <w:pPr>
        <w:widowControl w:val="0"/>
        <w:tabs>
          <w:tab w:val="left" w:pos="346"/>
        </w:tabs>
        <w:spacing w:after="0" w:line="360" w:lineRule="auto"/>
        <w:ind w:left="85" w:right="-690" w:hanging="11"/>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1.1 Описание структуры системы сбора, очистки и отведения сточных</w:t>
      </w:r>
    </w:p>
    <w:p w:rsidR="00B90E2D" w:rsidRPr="00A353A6" w:rsidRDefault="00B90E2D" w:rsidP="007830E6">
      <w:pPr>
        <w:widowControl w:val="0"/>
        <w:tabs>
          <w:tab w:val="left" w:pos="346"/>
        </w:tabs>
        <w:spacing w:after="0" w:line="360" w:lineRule="auto"/>
        <w:ind w:left="85" w:right="-690" w:hanging="11"/>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 xml:space="preserve"> вод муниципального образования и территориально-институционального</w:t>
      </w:r>
    </w:p>
    <w:p w:rsidR="00B90E2D" w:rsidRPr="00A353A6" w:rsidRDefault="00B90E2D" w:rsidP="007830E6">
      <w:pPr>
        <w:widowControl w:val="0"/>
        <w:tabs>
          <w:tab w:val="left" w:pos="346"/>
        </w:tabs>
        <w:spacing w:after="0" w:line="360" w:lineRule="auto"/>
        <w:ind w:left="85" w:right="-690" w:hanging="11"/>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 xml:space="preserve"> деления поселения на зоны действия предприятий, организующих</w:t>
      </w:r>
    </w:p>
    <w:p w:rsidR="00B90E2D" w:rsidRPr="00A353A6" w:rsidRDefault="00B90E2D" w:rsidP="007830E6">
      <w:pPr>
        <w:widowControl w:val="0"/>
        <w:tabs>
          <w:tab w:val="left" w:pos="346"/>
        </w:tabs>
        <w:spacing w:after="240" w:line="360" w:lineRule="auto"/>
        <w:ind w:left="85" w:right="140" w:hanging="11"/>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 xml:space="preserve"> водоотведение муниципального образования (эксплуатационные зоны)</w:t>
      </w:r>
    </w:p>
    <w:p w:rsidR="00B90E2D" w:rsidRPr="00A353A6" w:rsidRDefault="00B90E2D" w:rsidP="007830E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В г. Шлиссельбурге однозонная система хозяйственно-бытовой канализации. </w:t>
      </w:r>
    </w:p>
    <w:p w:rsidR="00B90E2D" w:rsidRPr="00A353A6" w:rsidRDefault="00B90E2D" w:rsidP="007830E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bCs/>
          <w:color w:val="000000"/>
          <w:spacing w:val="2"/>
          <w:kern w:val="1"/>
          <w:sz w:val="28"/>
          <w:szCs w:val="28"/>
          <w:lang w:eastAsia="ar-SA"/>
        </w:rPr>
        <w:t>Услуги по  водоотведению на территории муниципального образования Шлиссельбургского городское поселение оказывает ресурсоснабжающая организация МУП «Центр ЖКХ»</w:t>
      </w:r>
      <w:r w:rsidRPr="00A353A6">
        <w:rPr>
          <w:rFonts w:ascii="Times New Roman" w:eastAsia="Arial Unicode MS" w:hAnsi="Times New Roman"/>
          <w:color w:val="000000"/>
          <w:spacing w:val="2"/>
          <w:kern w:val="1"/>
          <w:sz w:val="28"/>
          <w:szCs w:val="28"/>
          <w:lang w:eastAsia="ar-SA"/>
        </w:rPr>
        <w:t>.</w:t>
      </w:r>
    </w:p>
    <w:p w:rsidR="00B90E2D" w:rsidRPr="00A353A6" w:rsidRDefault="00B90E2D" w:rsidP="00261CCB">
      <w:pPr>
        <w:tabs>
          <w:tab w:val="left" w:pos="0"/>
        </w:tabs>
        <w:suppressAutoHyphens/>
        <w:spacing w:after="0" w:line="360" w:lineRule="auto"/>
        <w:ind w:left="11" w:hanging="57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Принципиальная схема хозяйственно-бытовой канализации города следующая.</w:t>
      </w:r>
      <w:r w:rsidRPr="00670550">
        <w:rPr>
          <w:rFonts w:ascii="Times New Roman" w:eastAsia="Arial Unicode MS" w:hAnsi="Times New Roman"/>
          <w:noProof/>
          <w:color w:val="000000"/>
          <w:spacing w:val="2"/>
          <w:kern w:val="1"/>
          <w:sz w:val="28"/>
          <w:szCs w:val="28"/>
          <w:lang w:eastAsia="ru-RU"/>
        </w:rPr>
        <w:pict>
          <v:shape id="_x0000_i1037" type="#_x0000_t75" style="width:441pt;height:335.25pt;visibility:visible">
            <v:imagedata r:id="rId24" o:title=""/>
          </v:shape>
        </w:pict>
      </w:r>
    </w:p>
    <w:p w:rsidR="00B90E2D" w:rsidRPr="00A353A6" w:rsidRDefault="00B90E2D" w:rsidP="007830E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7830E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p>
    <w:p w:rsidR="00B90E2D" w:rsidRPr="00A353A6" w:rsidRDefault="00B90E2D" w:rsidP="008D62AA">
      <w:pPr>
        <w:tabs>
          <w:tab w:val="left" w:pos="11"/>
        </w:tabs>
        <w:suppressAutoHyphens/>
        <w:spacing w:after="0" w:line="360" w:lineRule="auto"/>
        <w:ind w:left="11" w:hanging="437"/>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8" o:spid="_x0000_i1038" type="#_x0000_t75" style="width:471pt;height:645pt;visibility:visible">
            <v:imagedata r:id="rId25" o:title=""/>
          </v:shape>
        </w:pict>
      </w:r>
    </w:p>
    <w:p w:rsidR="00B90E2D" w:rsidRPr="004B659C" w:rsidRDefault="00B90E2D" w:rsidP="007830E6">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Очистные сооружения стоков принадлежат частной компании ООО «ОСК – Шлиссельбург» и расположены </w:t>
      </w:r>
      <w:r w:rsidRPr="004B659C">
        <w:rPr>
          <w:rFonts w:ascii="Times New Roman" w:eastAsia="Arial Unicode MS" w:hAnsi="Times New Roman"/>
          <w:color w:val="000000"/>
          <w:spacing w:val="2"/>
          <w:kern w:val="1"/>
          <w:sz w:val="28"/>
          <w:szCs w:val="28"/>
          <w:lang w:eastAsia="ar-SA"/>
        </w:rPr>
        <w:t>на территории</w:t>
      </w:r>
      <w:r w:rsidRPr="004B659C">
        <w:rPr>
          <w:rFonts w:ascii="Times New Roman" w:hAnsi="Times New Roman"/>
          <w:sz w:val="28"/>
          <w:szCs w:val="28"/>
          <w:lang w:eastAsia="ru-RU"/>
        </w:rPr>
        <w:t xml:space="preserve">  МО Город Шлиссельбург</w:t>
      </w:r>
      <w:r>
        <w:rPr>
          <w:rFonts w:ascii="Times New Roman" w:hAnsi="Times New Roman"/>
          <w:sz w:val="28"/>
          <w:szCs w:val="28"/>
          <w:lang w:eastAsia="ru-RU"/>
        </w:rPr>
        <w:t>.</w:t>
      </w:r>
    </w:p>
    <w:p w:rsidR="00B90E2D" w:rsidRPr="00A353A6" w:rsidRDefault="00B90E2D" w:rsidP="007510B4">
      <w:pPr>
        <w:tabs>
          <w:tab w:val="left" w:pos="0"/>
        </w:tabs>
        <w:spacing w:after="0" w:line="360" w:lineRule="auto"/>
        <w:ind w:left="11" w:right="424" w:hanging="437"/>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 xml:space="preserve">Хозяйственно-бытовые стоки отводятся в систему коммунальной канализации и далее на канализационные очистные сооружения (КОС) г.  Шлиссельбурга. Очищенные сточные воды выпускаются в р. Нева.   Проектная производительность </w:t>
      </w:r>
      <w:r w:rsidRPr="00A353A6">
        <w:rPr>
          <w:rFonts w:ascii="Times New Roman" w:hAnsi="Times New Roman"/>
          <w:b/>
          <w:color w:val="000000"/>
          <w:spacing w:val="2"/>
          <w:sz w:val="28"/>
          <w:szCs w:val="28"/>
          <w:lang w:eastAsia="ru-RU"/>
        </w:rPr>
        <w:t xml:space="preserve">4500 </w:t>
      </w:r>
      <w:r w:rsidRPr="00A353A6">
        <w:rPr>
          <w:rFonts w:ascii="Times New Roman" w:hAnsi="Times New Roman"/>
          <w:color w:val="000000"/>
          <w:spacing w:val="2"/>
          <w:sz w:val="28"/>
          <w:szCs w:val="28"/>
          <w:lang w:eastAsia="ru-RU"/>
        </w:rPr>
        <w:t>куб.м./сут. Износ КОС составляет около 70%. Ситуационный план системы водоотведения.</w:t>
      </w:r>
    </w:p>
    <w:p w:rsidR="00B90E2D" w:rsidRPr="00A353A6" w:rsidRDefault="00B90E2D" w:rsidP="007510B4">
      <w:pPr>
        <w:tabs>
          <w:tab w:val="left" w:pos="0"/>
        </w:tabs>
        <w:spacing w:after="0" w:line="360" w:lineRule="auto"/>
        <w:ind w:left="11" w:right="424" w:hanging="437"/>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w:t>
      </w:r>
      <w:r w:rsidRPr="00670550">
        <w:rPr>
          <w:rFonts w:ascii="Times New Roman" w:hAnsi="Times New Roman"/>
          <w:noProof/>
          <w:color w:val="000000"/>
          <w:spacing w:val="2"/>
          <w:sz w:val="28"/>
          <w:szCs w:val="28"/>
          <w:lang w:eastAsia="ru-RU"/>
        </w:rPr>
        <w:pict>
          <v:shape id="Рисунок 10" o:spid="_x0000_i1039" type="#_x0000_t75" style="width:422.25pt;height:513.75pt;visibility:visible">
            <v:imagedata r:id="rId26" o:title=""/>
          </v:shape>
        </w:pict>
      </w:r>
    </w:p>
    <w:p w:rsidR="00B90E2D" w:rsidRPr="00A353A6" w:rsidRDefault="00B90E2D" w:rsidP="007E7680">
      <w:pPr>
        <w:tabs>
          <w:tab w:val="left" w:pos="0"/>
        </w:tabs>
        <w:spacing w:after="0" w:line="360" w:lineRule="auto"/>
        <w:ind w:left="11" w:firstLine="720"/>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1.2 Описание результатов технического обследования  централизованной системы водоотведения </w:t>
      </w:r>
    </w:p>
    <w:p w:rsidR="00B90E2D" w:rsidRPr="00A353A6" w:rsidRDefault="00B90E2D" w:rsidP="007830E6">
      <w:pPr>
        <w:spacing w:after="240" w:line="312" w:lineRule="auto"/>
        <w:ind w:left="11" w:firstLine="720"/>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1.2.1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 и описание локальных очистных сооружений, создаваемых абонентами</w:t>
      </w:r>
    </w:p>
    <w:p w:rsidR="00B90E2D" w:rsidRPr="00A353A6" w:rsidRDefault="00B90E2D" w:rsidP="007830E6">
      <w:pPr>
        <w:spacing w:after="0" w:line="360" w:lineRule="auto"/>
        <w:ind w:left="11" w:right="-1" w:firstLine="708"/>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Проектная мощность очистных сооружений составляет 4.5  тыс. куб.м.</w:t>
      </w:r>
      <w:r>
        <w:rPr>
          <w:rFonts w:ascii="Times New Roman" w:hAnsi="Times New Roman"/>
          <w:color w:val="000000"/>
          <w:sz w:val="28"/>
          <w:szCs w:val="28"/>
          <w:lang w:eastAsia="ru-RU"/>
        </w:rPr>
        <w:t xml:space="preserve"> </w:t>
      </w:r>
      <w:r w:rsidRPr="00A353A6">
        <w:rPr>
          <w:rFonts w:ascii="Times New Roman" w:hAnsi="Times New Roman"/>
          <w:color w:val="000000"/>
          <w:sz w:val="28"/>
          <w:szCs w:val="28"/>
          <w:lang w:eastAsia="ru-RU"/>
        </w:rPr>
        <w:t xml:space="preserve">в сутки. В том числе: </w:t>
      </w:r>
    </w:p>
    <w:p w:rsidR="00B90E2D" w:rsidRPr="00A353A6" w:rsidRDefault="00B90E2D" w:rsidP="00F53FF5">
      <w:pPr>
        <w:spacing w:after="0" w:line="360" w:lineRule="auto"/>
        <w:ind w:right="-1"/>
        <w:jc w:val="both"/>
        <w:rPr>
          <w:rFonts w:ascii="Times New Roman" w:hAnsi="Times New Roman"/>
          <w:color w:val="000000"/>
          <w:sz w:val="28"/>
          <w:szCs w:val="28"/>
          <w:lang w:eastAsia="ru-RU"/>
        </w:rPr>
      </w:pPr>
      <w:r>
        <w:rPr>
          <w:rFonts w:ascii="Times New Roman" w:hAnsi="Times New Roman"/>
          <w:color w:val="000000"/>
          <w:sz w:val="28"/>
          <w:szCs w:val="28"/>
          <w:lang w:eastAsia="ru-RU"/>
        </w:rPr>
        <w:t>Таблица 22</w:t>
      </w:r>
      <w:r w:rsidRPr="00A353A6">
        <w:rPr>
          <w:rFonts w:ascii="Times New Roman" w:hAnsi="Times New Roman"/>
          <w:color w:val="000000"/>
          <w:sz w:val="28"/>
          <w:szCs w:val="28"/>
          <w:lang w:eastAsia="ru-RU"/>
        </w:rPr>
        <w:t xml:space="preserve"> Технология очистных сооружений</w:t>
      </w:r>
    </w:p>
    <w:tbl>
      <w:tblPr>
        <w:tblW w:w="9390" w:type="dxa"/>
        <w:tblLook w:val="00A0"/>
      </w:tblPr>
      <w:tblGrid>
        <w:gridCol w:w="6091"/>
        <w:gridCol w:w="1559"/>
        <w:gridCol w:w="1740"/>
      </w:tblGrid>
      <w:tr w:rsidR="00B90E2D" w:rsidRPr="000224C7" w:rsidTr="007E7680">
        <w:trPr>
          <w:trHeight w:val="630"/>
        </w:trPr>
        <w:tc>
          <w:tcPr>
            <w:tcW w:w="60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90E2D" w:rsidRPr="00A353A6" w:rsidRDefault="00B90E2D" w:rsidP="00F627F2">
            <w:pPr>
              <w:spacing w:after="0" w:line="240" w:lineRule="auto"/>
              <w:jc w:val="center"/>
              <w:rPr>
                <w:rFonts w:ascii="Times New Roman" w:hAnsi="Times New Roman"/>
                <w:bCs/>
                <w:color w:val="000000"/>
                <w:sz w:val="26"/>
                <w:szCs w:val="26"/>
                <w:lang w:eastAsia="ru-RU"/>
              </w:rPr>
            </w:pPr>
            <w:r w:rsidRPr="00A353A6">
              <w:rPr>
                <w:rFonts w:ascii="Times New Roman" w:hAnsi="Times New Roman"/>
                <w:bCs/>
                <w:color w:val="000000"/>
                <w:sz w:val="26"/>
                <w:szCs w:val="26"/>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B90E2D" w:rsidRPr="00A353A6" w:rsidRDefault="00B90E2D" w:rsidP="00F627F2">
            <w:pPr>
              <w:spacing w:after="0" w:line="240" w:lineRule="auto"/>
              <w:jc w:val="center"/>
              <w:rPr>
                <w:rFonts w:ascii="Times New Roman" w:hAnsi="Times New Roman"/>
                <w:bCs/>
                <w:color w:val="000000"/>
                <w:sz w:val="26"/>
                <w:szCs w:val="26"/>
                <w:lang w:eastAsia="ru-RU"/>
              </w:rPr>
            </w:pPr>
            <w:r w:rsidRPr="00A353A6">
              <w:rPr>
                <w:rFonts w:ascii="Times New Roman" w:hAnsi="Times New Roman"/>
                <w:bCs/>
                <w:color w:val="000000"/>
                <w:sz w:val="26"/>
                <w:szCs w:val="26"/>
                <w:lang w:eastAsia="ru-RU"/>
              </w:rPr>
              <w:t>Единица измерения</w:t>
            </w:r>
          </w:p>
        </w:tc>
        <w:tc>
          <w:tcPr>
            <w:tcW w:w="1740" w:type="dxa"/>
            <w:tcBorders>
              <w:top w:val="single" w:sz="4" w:space="0" w:color="auto"/>
              <w:left w:val="nil"/>
              <w:bottom w:val="single" w:sz="4" w:space="0" w:color="auto"/>
              <w:right w:val="single" w:sz="4" w:space="0" w:color="auto"/>
            </w:tcBorders>
            <w:shd w:val="clear" w:color="000000" w:fill="FFFFFF"/>
            <w:noWrap/>
            <w:vAlign w:val="center"/>
          </w:tcPr>
          <w:p w:rsidR="00B90E2D" w:rsidRPr="00A353A6" w:rsidRDefault="00B90E2D" w:rsidP="00F627F2">
            <w:pPr>
              <w:spacing w:after="0" w:line="240" w:lineRule="auto"/>
              <w:jc w:val="center"/>
              <w:rPr>
                <w:rFonts w:ascii="Times New Roman" w:hAnsi="Times New Roman"/>
                <w:bCs/>
                <w:color w:val="000000"/>
                <w:sz w:val="26"/>
                <w:szCs w:val="26"/>
                <w:lang w:eastAsia="ru-RU"/>
              </w:rPr>
            </w:pPr>
            <w:r w:rsidRPr="00A353A6">
              <w:rPr>
                <w:rFonts w:ascii="Times New Roman" w:hAnsi="Times New Roman"/>
                <w:bCs/>
                <w:color w:val="000000"/>
                <w:sz w:val="26"/>
                <w:szCs w:val="26"/>
                <w:lang w:eastAsia="ru-RU"/>
              </w:rPr>
              <w:t>Отчетный год</w:t>
            </w:r>
          </w:p>
        </w:tc>
      </w:tr>
      <w:tr w:rsidR="00B90E2D" w:rsidRPr="000224C7" w:rsidTr="007E7680">
        <w:trPr>
          <w:trHeight w:val="735"/>
        </w:trPr>
        <w:tc>
          <w:tcPr>
            <w:tcW w:w="6091" w:type="dxa"/>
            <w:tcBorders>
              <w:top w:val="nil"/>
              <w:left w:val="single" w:sz="4" w:space="0" w:color="auto"/>
              <w:bottom w:val="single" w:sz="4" w:space="0" w:color="auto"/>
              <w:right w:val="single" w:sz="4" w:space="0" w:color="auto"/>
            </w:tcBorders>
            <w:vAlign w:val="center"/>
          </w:tcPr>
          <w:p w:rsidR="00B90E2D" w:rsidRPr="00A353A6" w:rsidRDefault="00B90E2D" w:rsidP="00F627F2">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 xml:space="preserve">Мощность очистных сооружений </w:t>
            </w:r>
          </w:p>
        </w:tc>
        <w:tc>
          <w:tcPr>
            <w:tcW w:w="1559" w:type="dxa"/>
            <w:tcBorders>
              <w:top w:val="nil"/>
              <w:left w:val="nil"/>
              <w:bottom w:val="single" w:sz="4" w:space="0" w:color="auto"/>
              <w:right w:val="single" w:sz="4" w:space="0" w:color="auto"/>
            </w:tcBorders>
            <w:vAlign w:val="center"/>
          </w:tcPr>
          <w:p w:rsidR="00B90E2D" w:rsidRPr="00A353A6" w:rsidRDefault="00B90E2D" w:rsidP="00F627F2">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тыс. куб. м   в сутки</w:t>
            </w:r>
          </w:p>
        </w:tc>
        <w:tc>
          <w:tcPr>
            <w:tcW w:w="1740" w:type="dxa"/>
            <w:tcBorders>
              <w:top w:val="nil"/>
              <w:left w:val="nil"/>
              <w:bottom w:val="single" w:sz="4" w:space="0" w:color="auto"/>
              <w:right w:val="single" w:sz="4" w:space="0" w:color="auto"/>
            </w:tcBorders>
            <w:noWrap/>
            <w:vAlign w:val="center"/>
          </w:tcPr>
          <w:p w:rsidR="00B90E2D" w:rsidRPr="00A353A6" w:rsidRDefault="00B90E2D" w:rsidP="00F627F2">
            <w:pPr>
              <w:spacing w:after="0" w:line="240" w:lineRule="auto"/>
              <w:jc w:val="right"/>
              <w:rPr>
                <w:rFonts w:ascii="Times New Roman" w:hAnsi="Times New Roman"/>
                <w:color w:val="000000"/>
                <w:sz w:val="26"/>
                <w:szCs w:val="26"/>
                <w:lang w:eastAsia="ru-RU"/>
              </w:rPr>
            </w:pPr>
            <w:r w:rsidRPr="00A353A6">
              <w:rPr>
                <w:rFonts w:ascii="Times New Roman" w:hAnsi="Times New Roman"/>
                <w:color w:val="000000"/>
                <w:sz w:val="26"/>
                <w:szCs w:val="26"/>
                <w:lang w:eastAsia="ru-RU"/>
              </w:rPr>
              <w:t>4,535</w:t>
            </w:r>
          </w:p>
        </w:tc>
      </w:tr>
      <w:tr w:rsidR="00B90E2D" w:rsidRPr="000224C7" w:rsidTr="007E7680">
        <w:trPr>
          <w:trHeight w:val="345"/>
        </w:trPr>
        <w:tc>
          <w:tcPr>
            <w:tcW w:w="6091" w:type="dxa"/>
            <w:tcBorders>
              <w:top w:val="nil"/>
              <w:left w:val="single" w:sz="4" w:space="0" w:color="auto"/>
              <w:bottom w:val="single" w:sz="4" w:space="0" w:color="auto"/>
              <w:right w:val="single" w:sz="4" w:space="0" w:color="auto"/>
            </w:tcBorders>
            <w:vAlign w:val="center"/>
          </w:tcPr>
          <w:p w:rsidR="00B90E2D" w:rsidRPr="00A353A6" w:rsidRDefault="00B90E2D" w:rsidP="00F627F2">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 xml:space="preserve">в том числе: </w:t>
            </w:r>
          </w:p>
        </w:tc>
        <w:tc>
          <w:tcPr>
            <w:tcW w:w="1559" w:type="dxa"/>
            <w:tcBorders>
              <w:top w:val="nil"/>
              <w:left w:val="nil"/>
              <w:bottom w:val="single" w:sz="4" w:space="0" w:color="auto"/>
              <w:right w:val="single" w:sz="4" w:space="0" w:color="auto"/>
            </w:tcBorders>
            <w:vAlign w:val="center"/>
          </w:tcPr>
          <w:p w:rsidR="00B90E2D" w:rsidRPr="00A353A6" w:rsidRDefault="00B90E2D" w:rsidP="00F627F2">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 </w:t>
            </w:r>
          </w:p>
        </w:tc>
        <w:tc>
          <w:tcPr>
            <w:tcW w:w="1740" w:type="dxa"/>
            <w:tcBorders>
              <w:top w:val="nil"/>
              <w:left w:val="nil"/>
              <w:bottom w:val="single" w:sz="4" w:space="0" w:color="auto"/>
              <w:right w:val="single" w:sz="4" w:space="0" w:color="auto"/>
            </w:tcBorders>
            <w:noWrap/>
            <w:vAlign w:val="center"/>
          </w:tcPr>
          <w:p w:rsidR="00B90E2D" w:rsidRPr="00A353A6" w:rsidRDefault="00B90E2D" w:rsidP="00F627F2">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 </w:t>
            </w:r>
          </w:p>
        </w:tc>
      </w:tr>
      <w:tr w:rsidR="00B90E2D" w:rsidRPr="000224C7" w:rsidTr="007E7680">
        <w:trPr>
          <w:trHeight w:val="720"/>
        </w:trPr>
        <w:tc>
          <w:tcPr>
            <w:tcW w:w="6091" w:type="dxa"/>
            <w:tcBorders>
              <w:top w:val="nil"/>
              <w:left w:val="single" w:sz="4" w:space="0" w:color="auto"/>
              <w:bottom w:val="single" w:sz="4" w:space="0" w:color="auto"/>
              <w:right w:val="single" w:sz="4" w:space="0" w:color="auto"/>
            </w:tcBorders>
            <w:vAlign w:val="center"/>
          </w:tcPr>
          <w:p w:rsidR="00B90E2D" w:rsidRPr="00A353A6" w:rsidRDefault="00B90E2D" w:rsidP="003C4938">
            <w:pPr>
              <w:spacing w:after="0" w:line="240" w:lineRule="auto"/>
              <w:ind w:firstLineChars="100" w:firstLine="260"/>
              <w:rPr>
                <w:rFonts w:ascii="Times New Roman" w:hAnsi="Times New Roman"/>
                <w:color w:val="000000"/>
                <w:sz w:val="26"/>
                <w:szCs w:val="26"/>
                <w:lang w:eastAsia="ru-RU"/>
              </w:rPr>
            </w:pPr>
            <w:r w:rsidRPr="00A353A6">
              <w:rPr>
                <w:rFonts w:ascii="Times New Roman" w:hAnsi="Times New Roman"/>
                <w:color w:val="000000"/>
                <w:sz w:val="26"/>
                <w:szCs w:val="26"/>
                <w:lang w:eastAsia="ru-RU"/>
              </w:rPr>
              <w:t>биологической очистки</w:t>
            </w:r>
          </w:p>
        </w:tc>
        <w:tc>
          <w:tcPr>
            <w:tcW w:w="1559" w:type="dxa"/>
            <w:tcBorders>
              <w:top w:val="nil"/>
              <w:left w:val="nil"/>
              <w:bottom w:val="single" w:sz="4" w:space="0" w:color="auto"/>
              <w:right w:val="single" w:sz="4" w:space="0" w:color="auto"/>
            </w:tcBorders>
            <w:vAlign w:val="center"/>
          </w:tcPr>
          <w:p w:rsidR="00B90E2D" w:rsidRPr="00A353A6" w:rsidRDefault="00B90E2D" w:rsidP="00F627F2">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тыс. куб. м   в сутки</w:t>
            </w:r>
          </w:p>
        </w:tc>
        <w:tc>
          <w:tcPr>
            <w:tcW w:w="1740" w:type="dxa"/>
            <w:tcBorders>
              <w:top w:val="nil"/>
              <w:left w:val="nil"/>
              <w:bottom w:val="single" w:sz="4" w:space="0" w:color="auto"/>
              <w:right w:val="single" w:sz="4" w:space="0" w:color="auto"/>
            </w:tcBorders>
            <w:noWrap/>
            <w:vAlign w:val="center"/>
          </w:tcPr>
          <w:p w:rsidR="00B90E2D" w:rsidRPr="00A353A6" w:rsidRDefault="00B90E2D" w:rsidP="00F627F2">
            <w:pPr>
              <w:spacing w:after="0" w:line="240" w:lineRule="auto"/>
              <w:jc w:val="right"/>
              <w:rPr>
                <w:rFonts w:ascii="Times New Roman" w:hAnsi="Times New Roman"/>
                <w:color w:val="000000"/>
                <w:sz w:val="26"/>
                <w:szCs w:val="26"/>
                <w:lang w:eastAsia="ru-RU"/>
              </w:rPr>
            </w:pPr>
            <w:r w:rsidRPr="00A353A6">
              <w:rPr>
                <w:rFonts w:ascii="Times New Roman" w:hAnsi="Times New Roman"/>
                <w:color w:val="000000"/>
                <w:sz w:val="26"/>
                <w:szCs w:val="26"/>
                <w:lang w:eastAsia="ru-RU"/>
              </w:rPr>
              <w:t>4200</w:t>
            </w:r>
          </w:p>
        </w:tc>
      </w:tr>
      <w:tr w:rsidR="00B90E2D" w:rsidRPr="000224C7" w:rsidTr="007E7680">
        <w:trPr>
          <w:trHeight w:val="750"/>
        </w:trPr>
        <w:tc>
          <w:tcPr>
            <w:tcW w:w="6091" w:type="dxa"/>
            <w:tcBorders>
              <w:top w:val="nil"/>
              <w:left w:val="single" w:sz="4" w:space="0" w:color="auto"/>
              <w:bottom w:val="single" w:sz="4" w:space="0" w:color="auto"/>
              <w:right w:val="single" w:sz="4" w:space="0" w:color="auto"/>
            </w:tcBorders>
            <w:vAlign w:val="center"/>
          </w:tcPr>
          <w:p w:rsidR="00B90E2D" w:rsidRPr="00A353A6" w:rsidRDefault="00B90E2D" w:rsidP="003C4938">
            <w:pPr>
              <w:spacing w:after="0" w:line="240" w:lineRule="auto"/>
              <w:ind w:firstLineChars="100" w:firstLine="260"/>
              <w:rPr>
                <w:rFonts w:ascii="Times New Roman" w:hAnsi="Times New Roman"/>
                <w:color w:val="000000"/>
                <w:sz w:val="26"/>
                <w:szCs w:val="26"/>
                <w:lang w:eastAsia="ru-RU"/>
              </w:rPr>
            </w:pPr>
            <w:r w:rsidRPr="00A353A6">
              <w:rPr>
                <w:rFonts w:ascii="Times New Roman" w:hAnsi="Times New Roman"/>
                <w:color w:val="000000"/>
                <w:sz w:val="26"/>
                <w:szCs w:val="26"/>
                <w:lang w:eastAsia="ru-RU"/>
              </w:rPr>
              <w:t>механической очистки</w:t>
            </w:r>
          </w:p>
        </w:tc>
        <w:tc>
          <w:tcPr>
            <w:tcW w:w="1559" w:type="dxa"/>
            <w:tcBorders>
              <w:top w:val="nil"/>
              <w:left w:val="nil"/>
              <w:bottom w:val="single" w:sz="4" w:space="0" w:color="auto"/>
              <w:right w:val="single" w:sz="4" w:space="0" w:color="auto"/>
            </w:tcBorders>
            <w:vAlign w:val="center"/>
          </w:tcPr>
          <w:p w:rsidR="00B90E2D" w:rsidRPr="00A353A6" w:rsidRDefault="00B90E2D" w:rsidP="00F627F2">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тыс. куб. м   в сутки</w:t>
            </w:r>
          </w:p>
        </w:tc>
        <w:tc>
          <w:tcPr>
            <w:tcW w:w="1740" w:type="dxa"/>
            <w:tcBorders>
              <w:top w:val="nil"/>
              <w:left w:val="nil"/>
              <w:bottom w:val="single" w:sz="4" w:space="0" w:color="auto"/>
              <w:right w:val="single" w:sz="4" w:space="0" w:color="auto"/>
            </w:tcBorders>
            <w:noWrap/>
            <w:vAlign w:val="center"/>
          </w:tcPr>
          <w:p w:rsidR="00B90E2D" w:rsidRPr="00A353A6" w:rsidRDefault="00B90E2D" w:rsidP="00F627F2">
            <w:pPr>
              <w:spacing w:after="0" w:line="240" w:lineRule="auto"/>
              <w:jc w:val="right"/>
              <w:rPr>
                <w:rFonts w:ascii="Times New Roman" w:hAnsi="Times New Roman"/>
                <w:color w:val="000000"/>
                <w:sz w:val="26"/>
                <w:szCs w:val="26"/>
                <w:lang w:eastAsia="ru-RU"/>
              </w:rPr>
            </w:pPr>
            <w:r w:rsidRPr="00A353A6">
              <w:rPr>
                <w:rFonts w:ascii="Times New Roman" w:hAnsi="Times New Roman"/>
                <w:color w:val="000000"/>
                <w:sz w:val="26"/>
                <w:szCs w:val="26"/>
                <w:lang w:eastAsia="ru-RU"/>
              </w:rPr>
              <w:t>4,535</w:t>
            </w:r>
          </w:p>
        </w:tc>
      </w:tr>
    </w:tbl>
    <w:p w:rsidR="00B90E2D" w:rsidRPr="00A353A6" w:rsidRDefault="00B90E2D" w:rsidP="007830E6">
      <w:pPr>
        <w:spacing w:after="0" w:line="360" w:lineRule="auto"/>
        <w:ind w:left="11" w:right="-1" w:firstLine="708"/>
        <w:jc w:val="both"/>
        <w:rPr>
          <w:rFonts w:ascii="Times New Roman" w:hAnsi="Times New Roman"/>
          <w:color w:val="000000"/>
          <w:sz w:val="28"/>
          <w:szCs w:val="28"/>
          <w:lang w:eastAsia="ru-RU"/>
        </w:rPr>
      </w:pPr>
    </w:p>
    <w:p w:rsidR="00B90E2D" w:rsidRPr="00A353A6" w:rsidRDefault="00B90E2D" w:rsidP="007E7680">
      <w:pPr>
        <w:spacing w:after="0" w:line="360" w:lineRule="auto"/>
        <w:ind w:left="-709" w:right="-1" w:firstLine="142"/>
        <w:jc w:val="both"/>
        <w:rPr>
          <w:rFonts w:ascii="Times New Roman" w:hAnsi="Times New Roman"/>
          <w:color w:val="000000"/>
          <w:sz w:val="28"/>
          <w:szCs w:val="28"/>
          <w:lang w:eastAsia="ru-RU"/>
        </w:rPr>
      </w:pPr>
      <w:r w:rsidRPr="00670550">
        <w:rPr>
          <w:rFonts w:ascii="Times New Roman" w:hAnsi="Times New Roman"/>
          <w:noProof/>
          <w:color w:val="000000"/>
          <w:sz w:val="28"/>
          <w:szCs w:val="28"/>
          <w:lang w:eastAsia="ru-RU"/>
        </w:rPr>
        <w:pict>
          <v:shape id="Рисунок 4" o:spid="_x0000_i1040" type="#_x0000_t75" style="width:459.75pt;height:222pt;visibility:visible">
            <v:imagedata r:id="rId27" o:title=""/>
          </v:shape>
        </w:pict>
      </w:r>
    </w:p>
    <w:p w:rsidR="00B90E2D" w:rsidRPr="00A353A6" w:rsidRDefault="00B90E2D" w:rsidP="00F53FF5">
      <w:pPr>
        <w:spacing w:after="0" w:line="360" w:lineRule="auto"/>
        <w:ind w:left="11" w:right="-1" w:firstLine="708"/>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Объекты водоотведения находятся  в муниципальной собственности кроме очистных сооружений.</w:t>
      </w:r>
    </w:p>
    <w:p w:rsidR="00B90E2D" w:rsidRPr="00A353A6" w:rsidRDefault="00B90E2D" w:rsidP="00E951D4">
      <w:pPr>
        <w:spacing w:after="0" w:line="360" w:lineRule="auto"/>
        <w:ind w:left="11" w:right="-1" w:hanging="11"/>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Таблица </w:t>
      </w:r>
      <w:r>
        <w:rPr>
          <w:rFonts w:ascii="Times New Roman" w:hAnsi="Times New Roman"/>
          <w:color w:val="000000"/>
          <w:sz w:val="28"/>
          <w:szCs w:val="28"/>
          <w:lang w:eastAsia="ru-RU"/>
        </w:rPr>
        <w:t>23</w:t>
      </w:r>
      <w:r w:rsidRPr="00A353A6">
        <w:rPr>
          <w:rFonts w:ascii="Times New Roman" w:hAnsi="Times New Roman"/>
          <w:color w:val="000000"/>
          <w:sz w:val="28"/>
          <w:szCs w:val="28"/>
          <w:lang w:eastAsia="ru-RU"/>
        </w:rPr>
        <w:t xml:space="preserve"> .Характеристика муниципальных канализационных сооружений</w:t>
      </w:r>
    </w:p>
    <w:tbl>
      <w:tblPr>
        <w:tblW w:w="102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2202"/>
        <w:gridCol w:w="900"/>
        <w:gridCol w:w="891"/>
        <w:gridCol w:w="873"/>
        <w:gridCol w:w="944"/>
        <w:gridCol w:w="1219"/>
        <w:gridCol w:w="861"/>
        <w:gridCol w:w="1084"/>
        <w:gridCol w:w="781"/>
      </w:tblGrid>
      <w:tr w:rsidR="00B90E2D" w:rsidRPr="000224C7" w:rsidTr="004D14DD">
        <w:trPr>
          <w:trHeight w:val="672"/>
        </w:trPr>
        <w:tc>
          <w:tcPr>
            <w:tcW w:w="491" w:type="dxa"/>
            <w:vMerge w:val="restart"/>
            <w:textDirection w:val="btLr"/>
            <w:vAlign w:val="bottom"/>
          </w:tcPr>
          <w:p w:rsidR="00B90E2D" w:rsidRPr="00A353A6" w:rsidRDefault="00B90E2D" w:rsidP="00EE3E22">
            <w:pPr>
              <w:spacing w:after="0" w:line="240" w:lineRule="auto"/>
              <w:jc w:val="center"/>
              <w:rPr>
                <w:rFonts w:ascii="Times New Roman" w:hAnsi="Times New Roman"/>
                <w:color w:val="000000"/>
                <w:lang w:eastAsia="ru-RU"/>
              </w:rPr>
            </w:pPr>
            <w:r w:rsidRPr="00A353A6">
              <w:rPr>
                <w:rFonts w:ascii="Times New Roman" w:hAnsi="Times New Roman"/>
                <w:color w:val="000000"/>
                <w:lang w:eastAsia="ru-RU"/>
              </w:rPr>
              <w:t>№ п/п</w:t>
            </w:r>
          </w:p>
        </w:tc>
        <w:tc>
          <w:tcPr>
            <w:tcW w:w="2203"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наименование объекта коммунальной инфраструктуры</w:t>
            </w:r>
          </w:p>
        </w:tc>
        <w:tc>
          <w:tcPr>
            <w:tcW w:w="900"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год ввода объекта в эксплуатацию9дата, месяц,год)</w:t>
            </w:r>
          </w:p>
        </w:tc>
        <w:tc>
          <w:tcPr>
            <w:tcW w:w="891"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год последнего капитального ремонта /реконструкции объекта (дата, месяц,год)</w:t>
            </w:r>
          </w:p>
        </w:tc>
        <w:tc>
          <w:tcPr>
            <w:tcW w:w="874"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степень износа сетей, строений(%)</w:t>
            </w:r>
          </w:p>
        </w:tc>
        <w:tc>
          <w:tcPr>
            <w:tcW w:w="3026" w:type="dxa"/>
            <w:gridSpan w:val="3"/>
            <w:vAlign w:val="bottom"/>
          </w:tcPr>
          <w:p w:rsidR="00B90E2D" w:rsidRPr="00A353A6" w:rsidRDefault="00B90E2D" w:rsidP="004D14DD">
            <w:pPr>
              <w:spacing w:after="0" w:line="240" w:lineRule="auto"/>
              <w:jc w:val="center"/>
              <w:rPr>
                <w:rFonts w:ascii="Times New Roman" w:hAnsi="Times New Roman"/>
                <w:color w:val="000000"/>
                <w:sz w:val="24"/>
                <w:szCs w:val="24"/>
                <w:lang w:eastAsia="ru-RU"/>
              </w:rPr>
            </w:pPr>
            <w:r w:rsidRPr="00A353A6">
              <w:rPr>
                <w:rFonts w:ascii="Times New Roman" w:hAnsi="Times New Roman"/>
                <w:b/>
                <w:bCs/>
                <w:color w:val="000000"/>
                <w:sz w:val="24"/>
                <w:szCs w:val="24"/>
                <w:lang w:eastAsia="ru-RU"/>
              </w:rPr>
              <w:t>протяженность, мощность объекта</w:t>
            </w:r>
            <w:r w:rsidRPr="00A353A6">
              <w:rPr>
                <w:rFonts w:ascii="Times New Roman" w:hAnsi="Times New Roman"/>
                <w:color w:val="000000"/>
                <w:sz w:val="24"/>
                <w:szCs w:val="24"/>
                <w:lang w:eastAsia="ru-RU"/>
              </w:rPr>
              <w:t>(км, м3/сут.)</w:t>
            </w:r>
          </w:p>
        </w:tc>
        <w:tc>
          <w:tcPr>
            <w:tcW w:w="1084"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стоимость реконструкции капитального ремонта (руб.)</w:t>
            </w:r>
          </w:p>
        </w:tc>
        <w:tc>
          <w:tcPr>
            <w:tcW w:w="782" w:type="dxa"/>
            <w:vMerge w:val="restart"/>
            <w:textDirection w:val="btLr"/>
            <w:vAlign w:val="bottom"/>
          </w:tcPr>
          <w:p w:rsidR="00B90E2D" w:rsidRPr="00A353A6" w:rsidRDefault="00B90E2D" w:rsidP="004D14DD">
            <w:pPr>
              <w:spacing w:after="0" w:line="240" w:lineRule="auto"/>
              <w:ind w:left="113" w:right="113"/>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наличие проектно сметной документации на реконструкцию/ремонт (да/нет)</w:t>
            </w:r>
          </w:p>
        </w:tc>
      </w:tr>
      <w:tr w:rsidR="00B90E2D" w:rsidRPr="000224C7" w:rsidTr="00E951D4">
        <w:trPr>
          <w:trHeight w:val="1155"/>
        </w:trPr>
        <w:tc>
          <w:tcPr>
            <w:tcW w:w="491"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2203"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900"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891"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874"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945" w:type="dxa"/>
            <w:textDirection w:val="btLr"/>
            <w:vAlign w:val="bottom"/>
          </w:tcPr>
          <w:p w:rsidR="00B90E2D" w:rsidRPr="00A353A6" w:rsidRDefault="00B90E2D" w:rsidP="00EE3E22">
            <w:pPr>
              <w:spacing w:after="0" w:line="240" w:lineRule="auto"/>
              <w:jc w:val="right"/>
              <w:rPr>
                <w:rFonts w:ascii="Times New Roman" w:hAnsi="Times New Roman"/>
                <w:color w:val="000000"/>
                <w:lang w:eastAsia="ru-RU"/>
              </w:rPr>
            </w:pPr>
            <w:r w:rsidRPr="00A353A6">
              <w:rPr>
                <w:rFonts w:ascii="Times New Roman" w:hAnsi="Times New Roman"/>
                <w:color w:val="000000"/>
                <w:lang w:eastAsia="ru-RU"/>
              </w:rPr>
              <w:t>общая</w:t>
            </w:r>
          </w:p>
        </w:tc>
        <w:tc>
          <w:tcPr>
            <w:tcW w:w="1219" w:type="dxa"/>
            <w:textDirection w:val="btLr"/>
            <w:vAlign w:val="bottom"/>
          </w:tcPr>
          <w:p w:rsidR="00B90E2D" w:rsidRPr="00A353A6" w:rsidRDefault="00B90E2D" w:rsidP="00EE3E22">
            <w:pPr>
              <w:spacing w:after="0" w:line="240" w:lineRule="auto"/>
              <w:jc w:val="right"/>
              <w:rPr>
                <w:rFonts w:ascii="Times New Roman" w:hAnsi="Times New Roman"/>
                <w:color w:val="000000"/>
                <w:lang w:eastAsia="ru-RU"/>
              </w:rPr>
            </w:pPr>
            <w:r w:rsidRPr="00A353A6">
              <w:rPr>
                <w:rFonts w:ascii="Times New Roman" w:hAnsi="Times New Roman"/>
                <w:color w:val="000000"/>
                <w:lang w:eastAsia="ru-RU"/>
              </w:rPr>
              <w:t>аварийное состояние,требуемое капитального ремонта/реконструкции</w:t>
            </w:r>
          </w:p>
        </w:tc>
        <w:tc>
          <w:tcPr>
            <w:tcW w:w="862" w:type="dxa"/>
            <w:textDirection w:val="btLr"/>
            <w:vAlign w:val="bottom"/>
          </w:tcPr>
          <w:p w:rsidR="00B90E2D" w:rsidRPr="00A353A6" w:rsidRDefault="00B90E2D" w:rsidP="00EE3E22">
            <w:pPr>
              <w:spacing w:after="0" w:line="240" w:lineRule="auto"/>
              <w:jc w:val="right"/>
              <w:rPr>
                <w:rFonts w:ascii="Times New Roman" w:hAnsi="Times New Roman"/>
                <w:color w:val="000000"/>
                <w:lang w:eastAsia="ru-RU"/>
              </w:rPr>
            </w:pPr>
            <w:r w:rsidRPr="00A353A6">
              <w:rPr>
                <w:rFonts w:ascii="Times New Roman" w:hAnsi="Times New Roman"/>
                <w:color w:val="000000"/>
                <w:lang w:eastAsia="ru-RU"/>
              </w:rPr>
              <w:t>удовлетворительное состояние,требуемое текущего ремонта</w:t>
            </w:r>
          </w:p>
        </w:tc>
        <w:tc>
          <w:tcPr>
            <w:tcW w:w="1084" w:type="dxa"/>
            <w:vMerge/>
            <w:vAlign w:val="center"/>
          </w:tcPr>
          <w:p w:rsidR="00B90E2D" w:rsidRPr="00A353A6" w:rsidRDefault="00B90E2D" w:rsidP="00EE3E22">
            <w:pPr>
              <w:spacing w:after="0" w:line="240" w:lineRule="auto"/>
              <w:rPr>
                <w:rFonts w:ascii="Times New Roman" w:hAnsi="Times New Roman"/>
                <w:color w:val="000000"/>
                <w:lang w:eastAsia="ru-RU"/>
              </w:rPr>
            </w:pPr>
          </w:p>
        </w:tc>
        <w:tc>
          <w:tcPr>
            <w:tcW w:w="782" w:type="dxa"/>
            <w:vMerge/>
            <w:vAlign w:val="center"/>
          </w:tcPr>
          <w:p w:rsidR="00B90E2D" w:rsidRPr="00A353A6" w:rsidRDefault="00B90E2D" w:rsidP="00EE3E22">
            <w:pPr>
              <w:spacing w:after="0" w:line="240" w:lineRule="auto"/>
              <w:rPr>
                <w:color w:val="000000"/>
                <w:lang w:eastAsia="ru-RU"/>
              </w:rPr>
            </w:pPr>
          </w:p>
        </w:tc>
      </w:tr>
      <w:tr w:rsidR="00B90E2D" w:rsidRPr="000224C7" w:rsidTr="00E951D4">
        <w:trPr>
          <w:trHeight w:val="315"/>
        </w:trPr>
        <w:tc>
          <w:tcPr>
            <w:tcW w:w="491" w:type="dxa"/>
            <w:vMerge w:val="restart"/>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vMerge w:val="restart"/>
          </w:tcPr>
          <w:p w:rsidR="00B90E2D" w:rsidRPr="00A353A6" w:rsidRDefault="00B90E2D" w:rsidP="00E951D4">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Канализационные сети</w:t>
            </w:r>
          </w:p>
          <w:p w:rsidR="00B90E2D" w:rsidRPr="00A353A6" w:rsidRDefault="00B90E2D" w:rsidP="00E951D4">
            <w:pPr>
              <w:spacing w:after="0" w:line="240" w:lineRule="auto"/>
              <w:rPr>
                <w:rFonts w:ascii="Times New Roman" w:hAnsi="Times New Roman"/>
                <w:color w:val="000000"/>
                <w:sz w:val="24"/>
                <w:szCs w:val="24"/>
                <w:lang w:eastAsia="ru-RU"/>
              </w:rPr>
            </w:pPr>
            <w:r w:rsidRPr="00A353A6">
              <w:rPr>
                <w:rFonts w:ascii="Times New Roman" w:hAnsi="Times New Roman"/>
                <w:color w:val="000000"/>
                <w:lang w:eastAsia="ru-RU"/>
              </w:rPr>
              <w:t> </w:t>
            </w:r>
          </w:p>
        </w:tc>
        <w:tc>
          <w:tcPr>
            <w:tcW w:w="900"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1966-1988</w:t>
            </w:r>
          </w:p>
        </w:tc>
        <w:tc>
          <w:tcPr>
            <w:tcW w:w="891"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60*</w:t>
            </w:r>
          </w:p>
        </w:tc>
        <w:tc>
          <w:tcPr>
            <w:tcW w:w="945"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29 км</w:t>
            </w: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12 км</w:t>
            </w:r>
          </w:p>
        </w:tc>
        <w:tc>
          <w:tcPr>
            <w:tcW w:w="862"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17 км</w:t>
            </w:r>
          </w:p>
        </w:tc>
        <w:tc>
          <w:tcPr>
            <w:tcW w:w="1084"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информ</w:t>
            </w:r>
          </w:p>
        </w:tc>
        <w:tc>
          <w:tcPr>
            <w:tcW w:w="782"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w:t>
            </w:r>
          </w:p>
        </w:tc>
      </w:tr>
      <w:tr w:rsidR="00B90E2D" w:rsidRPr="000224C7" w:rsidTr="00E951D4">
        <w:trPr>
          <w:trHeight w:val="1270"/>
        </w:trPr>
        <w:tc>
          <w:tcPr>
            <w:tcW w:w="491" w:type="dxa"/>
            <w:vMerge/>
            <w:noWrap/>
            <w:vAlign w:val="bottom"/>
          </w:tcPr>
          <w:p w:rsidR="00B90E2D" w:rsidRPr="00A353A6" w:rsidRDefault="00B90E2D" w:rsidP="00EE3E22">
            <w:pPr>
              <w:spacing w:after="0" w:line="240" w:lineRule="auto"/>
              <w:rPr>
                <w:rFonts w:ascii="Times New Roman" w:hAnsi="Times New Roman"/>
                <w:color w:val="000000"/>
                <w:lang w:eastAsia="ru-RU"/>
              </w:rPr>
            </w:pPr>
          </w:p>
        </w:tc>
        <w:tc>
          <w:tcPr>
            <w:tcW w:w="2203" w:type="dxa"/>
            <w:vMerge/>
          </w:tcPr>
          <w:p w:rsidR="00B90E2D" w:rsidRPr="00A353A6" w:rsidRDefault="00B90E2D" w:rsidP="00EE3E22">
            <w:pPr>
              <w:spacing w:after="0" w:line="240" w:lineRule="auto"/>
              <w:rPr>
                <w:rFonts w:ascii="Times New Roman" w:hAnsi="Times New Roman"/>
                <w:color w:val="000000"/>
                <w:sz w:val="24"/>
                <w:szCs w:val="24"/>
                <w:lang w:eastAsia="ru-RU"/>
              </w:rPr>
            </w:pPr>
          </w:p>
        </w:tc>
        <w:tc>
          <w:tcPr>
            <w:tcW w:w="900"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891"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874"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износ</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80-100%</w:t>
            </w:r>
          </w:p>
        </w:tc>
        <w:tc>
          <w:tcPr>
            <w:tcW w:w="86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084"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C80EE8">
        <w:trPr>
          <w:trHeight w:val="1545"/>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951D4">
            <w:pPr>
              <w:spacing w:after="0" w:line="240" w:lineRule="auto"/>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Канализационные. Насосные</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станции</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945"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62"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782" w:type="dxa"/>
            <w:vMerge w:val="restart"/>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r>
      <w:tr w:rsidR="00B90E2D" w:rsidRPr="000224C7" w:rsidTr="00E951D4">
        <w:trPr>
          <w:trHeight w:val="315"/>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62"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315"/>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КНС-1</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62"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КНС-2</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1966</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1998</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65</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862"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Тек. рем.</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КНС-4</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1966</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65</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Кап рем.</w:t>
            </w:r>
          </w:p>
        </w:tc>
        <w:tc>
          <w:tcPr>
            <w:tcW w:w="862"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КНС-5</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1984</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 xml:space="preserve"> 60</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Кап. рем.</w:t>
            </w:r>
          </w:p>
        </w:tc>
        <w:tc>
          <w:tcPr>
            <w:tcW w:w="862"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КНС-6</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1970</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65</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Кап. рем</w:t>
            </w:r>
          </w:p>
        </w:tc>
        <w:tc>
          <w:tcPr>
            <w:tcW w:w="862"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КНС-7</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1975</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65</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Кап.рем.</w:t>
            </w:r>
          </w:p>
        </w:tc>
        <w:tc>
          <w:tcPr>
            <w:tcW w:w="862"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r w:rsidR="00B90E2D" w:rsidRPr="000224C7" w:rsidTr="00E951D4">
        <w:trPr>
          <w:trHeight w:val="630"/>
        </w:trPr>
        <w:tc>
          <w:tcPr>
            <w:tcW w:w="491" w:type="dxa"/>
            <w:noWrap/>
            <w:vAlign w:val="bottom"/>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2203"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900"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1985</w:t>
            </w:r>
          </w:p>
        </w:tc>
        <w:tc>
          <w:tcPr>
            <w:tcW w:w="891"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 было</w:t>
            </w:r>
          </w:p>
        </w:tc>
        <w:tc>
          <w:tcPr>
            <w:tcW w:w="87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65</w:t>
            </w:r>
          </w:p>
        </w:tc>
        <w:tc>
          <w:tcPr>
            <w:tcW w:w="945"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c>
          <w:tcPr>
            <w:tcW w:w="1219"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Кап. рем.</w:t>
            </w:r>
          </w:p>
        </w:tc>
        <w:tc>
          <w:tcPr>
            <w:tcW w:w="862" w:type="dxa"/>
          </w:tcPr>
          <w:p w:rsidR="00B90E2D" w:rsidRPr="00A353A6" w:rsidRDefault="00B90E2D" w:rsidP="00EE3E22">
            <w:pPr>
              <w:spacing w:after="0" w:line="240" w:lineRule="auto"/>
              <w:rPr>
                <w:rFonts w:ascii="Times New Roman" w:hAnsi="Times New Roman"/>
                <w:color w:val="000000"/>
                <w:lang w:eastAsia="ru-RU"/>
              </w:rPr>
            </w:pPr>
            <w:r w:rsidRPr="00A353A6">
              <w:rPr>
                <w:rFonts w:ascii="Times New Roman" w:hAnsi="Times New Roman"/>
                <w:color w:val="000000"/>
                <w:lang w:eastAsia="ru-RU"/>
              </w:rPr>
              <w:t> </w:t>
            </w:r>
          </w:p>
        </w:tc>
        <w:tc>
          <w:tcPr>
            <w:tcW w:w="1084" w:type="dxa"/>
          </w:tcPr>
          <w:p w:rsidR="00B90E2D" w:rsidRPr="00A353A6" w:rsidRDefault="00B90E2D" w:rsidP="00EE3E22">
            <w:pPr>
              <w:spacing w:after="0" w:line="240" w:lineRule="auto"/>
              <w:jc w:val="center"/>
              <w:rPr>
                <w:rFonts w:ascii="Times New Roman" w:hAnsi="Times New Roman"/>
                <w:color w:val="000000"/>
                <w:sz w:val="24"/>
                <w:szCs w:val="24"/>
                <w:lang w:eastAsia="ru-RU"/>
              </w:rPr>
            </w:pPr>
            <w:r w:rsidRPr="00A353A6">
              <w:rPr>
                <w:rFonts w:ascii="Times New Roman" w:hAnsi="Times New Roman"/>
                <w:color w:val="000000"/>
                <w:sz w:val="24"/>
                <w:szCs w:val="24"/>
                <w:lang w:eastAsia="ru-RU"/>
              </w:rPr>
              <w:t>Нет инф</w:t>
            </w:r>
          </w:p>
        </w:tc>
        <w:tc>
          <w:tcPr>
            <w:tcW w:w="782" w:type="dxa"/>
            <w:vMerge/>
            <w:vAlign w:val="center"/>
          </w:tcPr>
          <w:p w:rsidR="00B90E2D" w:rsidRPr="00A353A6" w:rsidRDefault="00B90E2D" w:rsidP="00EE3E22">
            <w:pPr>
              <w:spacing w:after="0" w:line="240" w:lineRule="auto"/>
              <w:rPr>
                <w:rFonts w:ascii="Times New Roman" w:hAnsi="Times New Roman"/>
                <w:color w:val="000000"/>
                <w:sz w:val="24"/>
                <w:szCs w:val="24"/>
                <w:lang w:eastAsia="ru-RU"/>
              </w:rPr>
            </w:pPr>
          </w:p>
        </w:tc>
      </w:tr>
    </w:tbl>
    <w:p w:rsidR="00B90E2D" w:rsidRPr="00A353A6" w:rsidRDefault="00B90E2D" w:rsidP="004D14DD">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r w:rsidRPr="00670550">
        <w:rPr>
          <w:rFonts w:ascii="Times New Roman" w:eastAsia="Arial Unicode MS" w:hAnsi="Times New Roman"/>
          <w:noProof/>
          <w:color w:val="000000"/>
          <w:spacing w:val="2"/>
          <w:kern w:val="1"/>
          <w:sz w:val="28"/>
          <w:szCs w:val="28"/>
          <w:lang w:eastAsia="ru-RU"/>
        </w:rPr>
        <w:pict>
          <v:shape id="Рисунок 9" o:spid="_x0000_i1041" type="#_x0000_t75" style="width:465pt;height:351.75pt;visibility:visible">
            <v:imagedata r:id="rId28" o:title=""/>
          </v:shape>
        </w:pict>
      </w:r>
    </w:p>
    <w:p w:rsidR="00B90E2D" w:rsidRPr="00A353A6" w:rsidRDefault="00B90E2D" w:rsidP="004D14DD">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Схема размещения КНС</w:t>
      </w:r>
    </w:p>
    <w:p w:rsidR="00B90E2D" w:rsidRPr="00A353A6" w:rsidRDefault="00B90E2D" w:rsidP="004D14DD">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Таблица</w:t>
      </w:r>
      <w:r>
        <w:rPr>
          <w:rFonts w:ascii="Times New Roman" w:eastAsia="Arial Unicode MS" w:hAnsi="Times New Roman"/>
          <w:color w:val="000000"/>
          <w:spacing w:val="2"/>
          <w:kern w:val="1"/>
          <w:sz w:val="28"/>
          <w:szCs w:val="28"/>
          <w:lang w:eastAsia="ar-SA"/>
        </w:rPr>
        <w:t xml:space="preserve"> 24</w:t>
      </w:r>
      <w:r w:rsidRPr="00A353A6">
        <w:rPr>
          <w:rFonts w:ascii="Times New Roman" w:eastAsia="Arial Unicode MS" w:hAnsi="Times New Roman"/>
          <w:color w:val="000000"/>
          <w:spacing w:val="2"/>
          <w:kern w:val="1"/>
          <w:sz w:val="28"/>
          <w:szCs w:val="28"/>
          <w:lang w:eastAsia="ar-SA"/>
        </w:rPr>
        <w:t>. Характеристика установленного оборудования на КНС</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7"/>
        <w:gridCol w:w="4059"/>
        <w:gridCol w:w="2895"/>
        <w:gridCol w:w="18"/>
      </w:tblGrid>
      <w:tr w:rsidR="00B90E2D" w:rsidRPr="000224C7" w:rsidTr="00F74B83">
        <w:trPr>
          <w:gridAfter w:val="1"/>
          <w:wAfter w:w="18" w:type="dxa"/>
          <w:trHeight w:val="431"/>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Марка насоса</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Производительность, м³/час</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Напор, м</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КНС-2    (Затонная, 4)</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80(должен быть, но его нет)</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КНС-4   (Новоладожский канал, 26, (Чекалова))</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Borders>
              <w:top w:val="nil"/>
            </w:tcBorders>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80(должен быть, но его нет)</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КНС-5  (М/невский к-л д.2А, у бассейна)</w:t>
            </w:r>
          </w:p>
        </w:tc>
      </w:tr>
      <w:tr w:rsidR="00B90E2D" w:rsidRPr="000224C7" w:rsidTr="003629BB">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СМ-100-65-250</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60</w:t>
            </w:r>
          </w:p>
        </w:tc>
        <w:tc>
          <w:tcPr>
            <w:tcW w:w="2913" w:type="dxa"/>
            <w:gridSpan w:val="2"/>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КНС-6 (около д/с «Теремок», Староладожский канал 3А)</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СМ-125-80-315/4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СМ-100-65-250</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60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КНС-7 Главная, (ул. Октябрьская д.8А)</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СМ-150-125-315а/4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180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27,5</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СМ-150-125-315/4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СМ-150-125-315/4</w:t>
            </w:r>
          </w:p>
        </w:tc>
        <w:tc>
          <w:tcPr>
            <w:tcW w:w="4059"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200</w:t>
            </w:r>
          </w:p>
        </w:tc>
        <w:tc>
          <w:tcPr>
            <w:tcW w:w="2895" w:type="dxa"/>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32</w:t>
            </w:r>
          </w:p>
        </w:tc>
      </w:tr>
      <w:tr w:rsidR="00B90E2D" w:rsidRPr="000224C7" w:rsidTr="003629BB">
        <w:trPr>
          <w:gridAfter w:val="1"/>
          <w:wAfter w:w="18" w:type="dxa"/>
        </w:trPr>
        <w:tc>
          <w:tcPr>
            <w:tcW w:w="9841" w:type="dxa"/>
            <w:gridSpan w:val="3"/>
          </w:tcPr>
          <w:p w:rsidR="00B90E2D" w:rsidRPr="00A353A6" w:rsidRDefault="00B90E2D" w:rsidP="00F74B83">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КНС-1   ул. Жука 14</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СМ-100-65-250-4</w:t>
            </w:r>
          </w:p>
        </w:tc>
        <w:tc>
          <w:tcPr>
            <w:tcW w:w="4059" w:type="dxa"/>
          </w:tcPr>
          <w:p w:rsidR="00B90E2D" w:rsidRPr="00A353A6" w:rsidRDefault="00B90E2D" w:rsidP="0006080D">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50</w:t>
            </w:r>
          </w:p>
        </w:tc>
        <w:tc>
          <w:tcPr>
            <w:tcW w:w="2895" w:type="dxa"/>
          </w:tcPr>
          <w:p w:rsidR="00B90E2D" w:rsidRPr="00A353A6" w:rsidRDefault="00B90E2D" w:rsidP="0006080D">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w:t>
            </w:r>
          </w:p>
        </w:tc>
      </w:tr>
      <w:tr w:rsidR="00B90E2D" w:rsidRPr="000224C7" w:rsidTr="003629BB">
        <w:trPr>
          <w:gridAfter w:val="1"/>
          <w:wAfter w:w="18" w:type="dxa"/>
        </w:trPr>
        <w:tc>
          <w:tcPr>
            <w:tcW w:w="2887" w:type="dxa"/>
          </w:tcPr>
          <w:p w:rsidR="00B90E2D" w:rsidRPr="00A353A6" w:rsidRDefault="00B90E2D" w:rsidP="003629BB">
            <w:pPr>
              <w:spacing w:after="0" w:line="240" w:lineRule="auto"/>
              <w:rPr>
                <w:rFonts w:ascii="Times New Roman" w:hAnsi="Times New Roman"/>
                <w:color w:val="000000"/>
                <w:sz w:val="26"/>
                <w:szCs w:val="26"/>
                <w:lang w:eastAsia="ru-RU"/>
              </w:rPr>
            </w:pPr>
            <w:r w:rsidRPr="00A353A6">
              <w:rPr>
                <w:rFonts w:ascii="Times New Roman" w:hAnsi="Times New Roman"/>
                <w:color w:val="000000"/>
                <w:sz w:val="26"/>
                <w:szCs w:val="26"/>
                <w:lang w:eastAsia="ru-RU"/>
              </w:rPr>
              <w:t>СМ-100-65-250-4</w:t>
            </w:r>
          </w:p>
        </w:tc>
        <w:tc>
          <w:tcPr>
            <w:tcW w:w="4059" w:type="dxa"/>
          </w:tcPr>
          <w:p w:rsidR="00B90E2D" w:rsidRPr="00A353A6" w:rsidRDefault="00B90E2D" w:rsidP="0006080D">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50</w:t>
            </w:r>
          </w:p>
        </w:tc>
        <w:tc>
          <w:tcPr>
            <w:tcW w:w="2895" w:type="dxa"/>
          </w:tcPr>
          <w:p w:rsidR="00B90E2D" w:rsidRPr="00A353A6" w:rsidRDefault="00B90E2D" w:rsidP="0006080D">
            <w:pPr>
              <w:spacing w:after="0" w:line="240" w:lineRule="auto"/>
              <w:jc w:val="center"/>
              <w:rPr>
                <w:rFonts w:ascii="Times New Roman" w:hAnsi="Times New Roman"/>
                <w:color w:val="000000"/>
                <w:sz w:val="26"/>
                <w:szCs w:val="26"/>
                <w:lang w:eastAsia="ru-RU"/>
              </w:rPr>
            </w:pPr>
            <w:r w:rsidRPr="00A353A6">
              <w:rPr>
                <w:rFonts w:ascii="Times New Roman" w:hAnsi="Times New Roman"/>
                <w:color w:val="000000"/>
                <w:sz w:val="26"/>
                <w:szCs w:val="26"/>
                <w:lang w:eastAsia="ru-RU"/>
              </w:rPr>
              <w:t>20</w:t>
            </w:r>
          </w:p>
        </w:tc>
      </w:tr>
    </w:tbl>
    <w:p w:rsidR="00B90E2D" w:rsidRPr="00A353A6" w:rsidRDefault="00B90E2D" w:rsidP="003629BB">
      <w:pPr>
        <w:spacing w:after="0" w:line="240" w:lineRule="auto"/>
        <w:rPr>
          <w:rFonts w:ascii="Times New Roman" w:hAnsi="Times New Roman"/>
          <w:color w:val="000000"/>
          <w:sz w:val="26"/>
          <w:szCs w:val="26"/>
          <w:lang w:eastAsia="ru-RU"/>
        </w:rPr>
      </w:pPr>
    </w:p>
    <w:p w:rsidR="00B90E2D" w:rsidRPr="00A353A6" w:rsidRDefault="00B90E2D" w:rsidP="004D14DD">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1.2.2  Описание технологических зон водоотведения </w:t>
      </w:r>
    </w:p>
    <w:p w:rsidR="00B90E2D" w:rsidRPr="00A353A6" w:rsidRDefault="00B90E2D" w:rsidP="00BE2A72">
      <w:pPr>
        <w:tabs>
          <w:tab w:val="left" w:pos="0"/>
        </w:tabs>
        <w:suppressAutoHyphens/>
        <w:spacing w:after="0" w:line="360" w:lineRule="auto"/>
        <w:ind w:left="11" w:firstLine="720"/>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 xml:space="preserve">Технологическая зона водоотведения включает  хозяйственно-бытовые сточные воды и промышленные стоки. Все стоки   отводятся в систему КОС. Где осуществляется их механическая и биологическая   очистка и выпуск  в р. Нева. </w:t>
      </w:r>
    </w:p>
    <w:p w:rsidR="00B90E2D" w:rsidRPr="00A353A6" w:rsidRDefault="00B90E2D" w:rsidP="004D14DD">
      <w:pPr>
        <w:tabs>
          <w:tab w:val="left" w:pos="0"/>
        </w:tabs>
        <w:suppressAutoHyphens/>
        <w:spacing w:after="0"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1.2.3 Описание состояния и функционирования системы утилизации осадка сточных вод </w:t>
      </w:r>
    </w:p>
    <w:p w:rsidR="00B90E2D" w:rsidRPr="00A353A6" w:rsidRDefault="00B90E2D" w:rsidP="004D14DD">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Утилизация осадка сточных вод не производится.</w:t>
      </w:r>
    </w:p>
    <w:p w:rsidR="00B90E2D" w:rsidRPr="00A353A6" w:rsidRDefault="00B90E2D" w:rsidP="004D14DD">
      <w:pPr>
        <w:tabs>
          <w:tab w:val="left" w:pos="360"/>
        </w:tabs>
        <w:spacing w:after="0" w:line="360" w:lineRule="auto"/>
        <w:ind w:left="11"/>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1.2.4 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p w:rsidR="00B90E2D" w:rsidRPr="00A353A6" w:rsidRDefault="00B90E2D" w:rsidP="004D14DD">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По состоянию на 31.12.2014  </w:t>
      </w:r>
      <w:r w:rsidRPr="00A353A6">
        <w:rPr>
          <w:rFonts w:ascii="Times New Roman" w:eastAsia="Arial Unicode MS" w:hAnsi="Times New Roman"/>
          <w:bCs/>
          <w:iCs/>
          <w:color w:val="000000"/>
          <w:spacing w:val="2"/>
          <w:kern w:val="1"/>
          <w:sz w:val="28"/>
          <w:szCs w:val="28"/>
          <w:lang w:eastAsia="ar-SA"/>
        </w:rPr>
        <w:t xml:space="preserve">Протяженность канализационных  сетей  в однотрубном  исчислении составила   29.0  км. </w:t>
      </w:r>
      <w:r w:rsidRPr="00A353A6">
        <w:rPr>
          <w:rFonts w:ascii="Times New Roman" w:eastAsia="Arial Unicode MS" w:hAnsi="Times New Roman"/>
          <w:color w:val="000000"/>
          <w:spacing w:val="2"/>
          <w:kern w:val="1"/>
          <w:sz w:val="28"/>
          <w:szCs w:val="28"/>
          <w:lang w:eastAsia="ar-SA"/>
        </w:rPr>
        <w:t xml:space="preserve"> В том числе  коллекторы -6 км., сети – 23 км.</w:t>
      </w:r>
    </w:p>
    <w:p w:rsidR="00B90E2D" w:rsidRPr="00A353A6" w:rsidRDefault="00B90E2D" w:rsidP="004D14DD">
      <w:pPr>
        <w:tabs>
          <w:tab w:val="left" w:pos="0"/>
        </w:tabs>
        <w:suppressAutoHyphens/>
        <w:spacing w:after="0" w:line="360" w:lineRule="auto"/>
        <w:ind w:left="11" w:firstLine="720"/>
        <w:jc w:val="both"/>
        <w:rPr>
          <w:rFonts w:ascii="Times New Roman"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Сети постройки 1966-1980 годов. Материал труб – чугун, сталь, керамика.  Полиэтиленовые трубы имеются в очень небольшом количестве. Диаметры трубопроводов  от 100 до 500 мм.</w:t>
      </w:r>
    </w:p>
    <w:p w:rsidR="00B90E2D" w:rsidRPr="00A353A6" w:rsidRDefault="00B90E2D" w:rsidP="004D14DD">
      <w:pPr>
        <w:rPr>
          <w:color w:val="000000"/>
        </w:rPr>
      </w:pPr>
      <w:r>
        <w:rPr>
          <w:rFonts w:ascii="Times New Roman" w:eastAsia="Arial Unicode MS" w:hAnsi="Times New Roman"/>
          <w:bCs/>
          <w:iCs/>
          <w:color w:val="000000"/>
          <w:spacing w:val="2"/>
          <w:kern w:val="1"/>
          <w:sz w:val="28"/>
          <w:szCs w:val="28"/>
          <w:lang w:eastAsia="ar-SA"/>
        </w:rPr>
        <w:t>Таблица 25</w:t>
      </w:r>
      <w:r w:rsidRPr="00A353A6">
        <w:rPr>
          <w:rFonts w:ascii="Times New Roman" w:eastAsia="Arial Unicode MS" w:hAnsi="Times New Roman"/>
          <w:bCs/>
          <w:iCs/>
          <w:color w:val="000000"/>
          <w:spacing w:val="2"/>
          <w:kern w:val="1"/>
          <w:sz w:val="28"/>
          <w:szCs w:val="28"/>
          <w:lang w:eastAsia="ar-SA"/>
        </w:rPr>
        <w:t>.Характеристика канализационных трубопроводов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3004"/>
        <w:gridCol w:w="1532"/>
        <w:gridCol w:w="1276"/>
        <w:gridCol w:w="1275"/>
        <w:gridCol w:w="1275"/>
      </w:tblGrid>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 xml:space="preserve">Наименование </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 мрайон</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 мрайон</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 мрайон</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4 мрайон</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w:t>
            </w: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Коллекторы погон. метр</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1471</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440</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1660</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2454</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стальные</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599</w:t>
            </w:r>
          </w:p>
        </w:tc>
        <w:tc>
          <w:tcPr>
            <w:tcW w:w="1276"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1470</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911</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бетонные</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714</w:t>
            </w:r>
          </w:p>
        </w:tc>
        <w:tc>
          <w:tcPr>
            <w:tcW w:w="1276"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398</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чугунные</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158</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118</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190</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1130</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полихлорвиниловые</w:t>
            </w:r>
          </w:p>
        </w:tc>
        <w:tc>
          <w:tcPr>
            <w:tcW w:w="1532" w:type="dxa"/>
          </w:tcPr>
          <w:p w:rsidR="00B90E2D" w:rsidRPr="000224C7" w:rsidRDefault="00B90E2D" w:rsidP="000224C7">
            <w:pPr>
              <w:spacing w:after="0" w:line="240" w:lineRule="auto"/>
              <w:rPr>
                <w:rFonts w:ascii="Times New Roman" w:hAnsi="Times New Roman"/>
                <w:color w:val="000000"/>
                <w:sz w:val="24"/>
                <w:szCs w:val="24"/>
              </w:rPr>
            </w:pP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322</w:t>
            </w: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15</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w:t>
            </w: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Сеть канализационная</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 xml:space="preserve"> 6098</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4259</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2748</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7516</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Бетонная</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902</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362</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1381</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2460</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керамическая</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3482</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2433</w:t>
            </w: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1788</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чугунная</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1209</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1256</w:t>
            </w: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2015</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полиэтиленовая</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505</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208</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1367</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1236</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стальные</w:t>
            </w:r>
          </w:p>
        </w:tc>
        <w:tc>
          <w:tcPr>
            <w:tcW w:w="1532" w:type="dxa"/>
          </w:tcPr>
          <w:p w:rsidR="00B90E2D" w:rsidRPr="000224C7" w:rsidRDefault="00B90E2D" w:rsidP="000224C7">
            <w:pPr>
              <w:spacing w:after="0" w:line="240" w:lineRule="auto"/>
              <w:rPr>
                <w:rFonts w:ascii="Times New Roman" w:hAnsi="Times New Roman"/>
                <w:color w:val="000000"/>
                <w:sz w:val="24"/>
                <w:szCs w:val="24"/>
              </w:rPr>
            </w:pPr>
          </w:p>
        </w:tc>
        <w:tc>
          <w:tcPr>
            <w:tcW w:w="1276"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17</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Прочие сооружения</w:t>
            </w:r>
          </w:p>
        </w:tc>
        <w:tc>
          <w:tcPr>
            <w:tcW w:w="1532" w:type="dxa"/>
          </w:tcPr>
          <w:p w:rsidR="00B90E2D" w:rsidRPr="000224C7" w:rsidRDefault="00B90E2D" w:rsidP="000224C7">
            <w:pPr>
              <w:spacing w:after="0" w:line="240" w:lineRule="auto"/>
              <w:rPr>
                <w:rFonts w:ascii="Times New Roman" w:hAnsi="Times New Roman"/>
                <w:color w:val="000000"/>
                <w:sz w:val="24"/>
                <w:szCs w:val="24"/>
              </w:rPr>
            </w:pPr>
          </w:p>
        </w:tc>
        <w:tc>
          <w:tcPr>
            <w:tcW w:w="1276"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Колодцы- ед.</w:t>
            </w:r>
          </w:p>
        </w:tc>
        <w:tc>
          <w:tcPr>
            <w:tcW w:w="1532"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267</w:t>
            </w:r>
          </w:p>
        </w:tc>
        <w:tc>
          <w:tcPr>
            <w:tcW w:w="1276"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178</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89</w:t>
            </w:r>
          </w:p>
        </w:tc>
        <w:tc>
          <w:tcPr>
            <w:tcW w:w="1275" w:type="dxa"/>
          </w:tcPr>
          <w:p w:rsidR="00B90E2D" w:rsidRPr="000224C7" w:rsidRDefault="00B90E2D" w:rsidP="000224C7">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327</w:t>
            </w:r>
          </w:p>
        </w:tc>
      </w:tr>
      <w:tr w:rsidR="00B90E2D" w:rsidRPr="000224C7" w:rsidTr="000224C7">
        <w:tc>
          <w:tcPr>
            <w:tcW w:w="846" w:type="dxa"/>
          </w:tcPr>
          <w:p w:rsidR="00B90E2D" w:rsidRPr="000224C7" w:rsidRDefault="00B90E2D" w:rsidP="000224C7">
            <w:pPr>
              <w:spacing w:after="0" w:line="240" w:lineRule="auto"/>
              <w:rPr>
                <w:rFonts w:ascii="Times New Roman" w:hAnsi="Times New Roman"/>
                <w:color w:val="000000"/>
                <w:sz w:val="24"/>
                <w:szCs w:val="24"/>
              </w:rPr>
            </w:pPr>
          </w:p>
        </w:tc>
        <w:tc>
          <w:tcPr>
            <w:tcW w:w="3004" w:type="dxa"/>
          </w:tcPr>
          <w:p w:rsidR="00B90E2D" w:rsidRPr="000224C7" w:rsidRDefault="00B90E2D" w:rsidP="000224C7">
            <w:pPr>
              <w:spacing w:after="0" w:line="240" w:lineRule="auto"/>
              <w:rPr>
                <w:rFonts w:ascii="Times New Roman" w:hAnsi="Times New Roman"/>
                <w:color w:val="000000"/>
                <w:sz w:val="24"/>
                <w:szCs w:val="24"/>
              </w:rPr>
            </w:pPr>
          </w:p>
        </w:tc>
        <w:tc>
          <w:tcPr>
            <w:tcW w:w="1532" w:type="dxa"/>
          </w:tcPr>
          <w:p w:rsidR="00B90E2D" w:rsidRPr="000224C7" w:rsidRDefault="00B90E2D" w:rsidP="000224C7">
            <w:pPr>
              <w:spacing w:after="0" w:line="240" w:lineRule="auto"/>
              <w:rPr>
                <w:rFonts w:ascii="Times New Roman" w:hAnsi="Times New Roman"/>
                <w:color w:val="000000"/>
                <w:sz w:val="24"/>
                <w:szCs w:val="24"/>
              </w:rPr>
            </w:pPr>
          </w:p>
        </w:tc>
        <w:tc>
          <w:tcPr>
            <w:tcW w:w="1276"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c>
          <w:tcPr>
            <w:tcW w:w="1275" w:type="dxa"/>
          </w:tcPr>
          <w:p w:rsidR="00B90E2D" w:rsidRPr="000224C7" w:rsidRDefault="00B90E2D" w:rsidP="000224C7">
            <w:pPr>
              <w:spacing w:after="0" w:line="240" w:lineRule="auto"/>
              <w:rPr>
                <w:rFonts w:ascii="Times New Roman" w:hAnsi="Times New Roman"/>
                <w:color w:val="000000"/>
                <w:sz w:val="24"/>
                <w:szCs w:val="24"/>
              </w:rPr>
            </w:pPr>
          </w:p>
        </w:tc>
      </w:tr>
    </w:tbl>
    <w:p w:rsidR="00B90E2D" w:rsidRPr="00A353A6" w:rsidRDefault="00B90E2D" w:rsidP="007E7680">
      <w:pPr>
        <w:rPr>
          <w:color w:val="000000"/>
        </w:rPr>
      </w:pP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КНС-4-2-7 должны быть оборудованы по три насосных агрегата.</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 xml:space="preserve">         Постоянно по мере поступления жидкости автоматически включается 1-2 насоса, третий насос резервный.</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КНС-4  в сутки перекачивает  1350 м³/ час</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КНС-2  в сутки перекачивает  1400 м³/ час</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КНС-6  в сутки перекачивает  1200 м³/ час</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 xml:space="preserve">КНС-1  в сутки перекачивает  750 м³/ час </w:t>
      </w:r>
    </w:p>
    <w:p w:rsidR="00B90E2D" w:rsidRPr="00E25C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 -5  в сутки перекачивает  450 м³/ час</w:t>
      </w:r>
    </w:p>
    <w:p w:rsidR="00B90E2D" w:rsidRDefault="00B90E2D" w:rsidP="00E25C2D">
      <w:pPr>
        <w:spacing w:after="200" w:line="240" w:lineRule="auto"/>
        <w:rPr>
          <w:rFonts w:ascii="Times New Roman" w:hAnsi="Times New Roman"/>
          <w:color w:val="000000"/>
          <w:sz w:val="24"/>
          <w:szCs w:val="24"/>
        </w:rPr>
      </w:pPr>
      <w:r w:rsidRPr="00E25C2D">
        <w:rPr>
          <w:rFonts w:ascii="Times New Roman" w:hAnsi="Times New Roman"/>
          <w:color w:val="000000"/>
          <w:sz w:val="24"/>
          <w:szCs w:val="24"/>
        </w:rPr>
        <w:t>КНС- 7  основная приемная станция  5150 м³/час</w:t>
      </w:r>
    </w:p>
    <w:p w:rsidR="00B90E2D" w:rsidRPr="00E25C2D" w:rsidRDefault="00B90E2D" w:rsidP="00E25C2D">
      <w:pPr>
        <w:spacing w:after="200" w:line="240" w:lineRule="auto"/>
        <w:rPr>
          <w:rFonts w:ascii="Times New Roman" w:hAnsi="Times New Roman"/>
          <w:color w:val="000000"/>
          <w:sz w:val="24"/>
          <w:szCs w:val="24"/>
        </w:rPr>
      </w:pPr>
    </w:p>
    <w:p w:rsidR="00B90E2D" w:rsidRPr="00A353A6" w:rsidRDefault="00B90E2D" w:rsidP="00A7193C">
      <w:pPr>
        <w:spacing w:after="200" w:line="276" w:lineRule="auto"/>
        <w:jc w:val="both"/>
        <w:rPr>
          <w:rFonts w:ascii="Arial" w:hAnsi="Arial" w:cs="Arial"/>
          <w:color w:val="000000"/>
          <w:sz w:val="24"/>
          <w:szCs w:val="24"/>
          <w:lang w:eastAsia="ru-RU"/>
        </w:rPr>
      </w:pPr>
      <w:r w:rsidRPr="00A353A6">
        <w:rPr>
          <w:rFonts w:ascii="Times New Roman" w:hAnsi="Times New Roman"/>
          <w:color w:val="000000"/>
          <w:sz w:val="28"/>
          <w:szCs w:val="28"/>
          <w:u w:val="single"/>
          <w:lang w:eastAsia="ru-RU"/>
        </w:rPr>
        <w:t>1.3 Оценка безопасности и надежности систем водоотведения и  их управляемости</w:t>
      </w:r>
    </w:p>
    <w:p w:rsidR="00B90E2D" w:rsidRPr="00A353A6" w:rsidRDefault="00B90E2D" w:rsidP="00362E4F">
      <w:pPr>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hAnsi="Times New Roman"/>
          <w:color w:val="000000"/>
          <w:sz w:val="28"/>
          <w:szCs w:val="28"/>
        </w:rPr>
        <w:t xml:space="preserve">         Износ насосного оборудования- 50%, хотя станция работает в автоматическом режиме, за ними ведется круглосуточный контроль дежурной службой.</w:t>
      </w:r>
      <w:r w:rsidRPr="00A353A6">
        <w:rPr>
          <w:rFonts w:ascii="Times New Roman" w:eastAsia="Arial Unicode MS" w:hAnsi="Times New Roman"/>
          <w:color w:val="000000"/>
          <w:spacing w:val="2"/>
          <w:kern w:val="1"/>
          <w:sz w:val="28"/>
          <w:szCs w:val="28"/>
          <w:lang w:eastAsia="ar-SA"/>
        </w:rPr>
        <w:t xml:space="preserve"> Отказы канализационных трубопроводов вызываются такими причинами, как коррозия, истирание лотка труб, разрушение колодцев и тела труб внешними механическими воздействиями, а также действиями внутренней среды, разрушение стыков, засоры труб загрязнениями стоков. Наиболее существенными факторами при этом являются: схема сети, материал и диаметр труб, состав стоков.</w:t>
      </w:r>
    </w:p>
    <w:p w:rsidR="00B90E2D" w:rsidRPr="00A353A6" w:rsidRDefault="00B90E2D" w:rsidP="00362E4F">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Схема сети должна предполагать максимально возможное резервирование, надежный отвод стоков в случае аварии. </w:t>
      </w:r>
      <w:r w:rsidRPr="00A353A6">
        <w:rPr>
          <w:rFonts w:ascii="Times New Roman" w:hAnsi="Times New Roman"/>
          <w:color w:val="000000"/>
          <w:sz w:val="28"/>
          <w:szCs w:val="28"/>
          <w:lang w:eastAsia="ru-RU"/>
        </w:rPr>
        <w:br/>
        <w:t>Обеспечение надежности работы НС связаны, в первую очередь, с энергоснабжением и снижением количества отказов насосного оборудования.</w:t>
      </w:r>
    </w:p>
    <w:p w:rsidR="00B90E2D" w:rsidRPr="00A353A6" w:rsidRDefault="00B90E2D" w:rsidP="00A31CBB">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Для обеспечения надежной и бесперебойной работы систем водоотведения с оптимальными санитарными и технико-экономическими показателями необходимы четкая координация и взаимная увязка отдельных составляющих элементов этих систем. </w:t>
      </w:r>
    </w:p>
    <w:p w:rsidR="00B90E2D" w:rsidRPr="00A353A6" w:rsidRDefault="00B90E2D" w:rsidP="00F627F2">
      <w:pPr>
        <w:spacing w:line="360" w:lineRule="auto"/>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Для этого применяется единая централизованная система управления, обеспечиваемая диспетчерской службой. </w:t>
      </w:r>
    </w:p>
    <w:p w:rsidR="00B90E2D" w:rsidRPr="00A353A6" w:rsidRDefault="00B90E2D" w:rsidP="00A31CBB">
      <w:pPr>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 xml:space="preserve">1.4 Оценка воздействия централизованных систем водоотведения на окружающую среду </w:t>
      </w:r>
    </w:p>
    <w:p w:rsidR="00B90E2D" w:rsidRPr="001B765D" w:rsidRDefault="00B90E2D" w:rsidP="001B765D">
      <w:pPr>
        <w:pStyle w:val="NoSpacing"/>
        <w:spacing w:line="360" w:lineRule="auto"/>
        <w:rPr>
          <w:rFonts w:eastAsia="Arial Unicode MS"/>
          <w:sz w:val="28"/>
          <w:szCs w:val="28"/>
        </w:rPr>
      </w:pPr>
      <w:r w:rsidRPr="00A353A6">
        <w:rPr>
          <w:rFonts w:eastAsia="Arial Unicode MS"/>
        </w:rPr>
        <w:tab/>
      </w:r>
      <w:r w:rsidRPr="001B765D">
        <w:rPr>
          <w:rFonts w:eastAsia="Arial Unicode MS"/>
          <w:sz w:val="28"/>
          <w:szCs w:val="28"/>
        </w:rPr>
        <w:t xml:space="preserve">В настоящее время все хозяйственно-бытовые и производственные сточные воды  после механической и биологической очистки  сбрасываются в р.Неву. </w:t>
      </w:r>
    </w:p>
    <w:p w:rsidR="00B90E2D" w:rsidRPr="001B765D" w:rsidRDefault="00B90E2D" w:rsidP="001B765D">
      <w:pPr>
        <w:pStyle w:val="NoSpacing"/>
        <w:spacing w:line="360" w:lineRule="auto"/>
        <w:rPr>
          <w:rFonts w:eastAsia="Arial Unicode MS"/>
          <w:sz w:val="28"/>
          <w:szCs w:val="28"/>
        </w:rPr>
      </w:pPr>
      <w:r w:rsidRPr="001B765D">
        <w:rPr>
          <w:rFonts w:eastAsia="Arial Unicode MS"/>
          <w:sz w:val="28"/>
          <w:szCs w:val="28"/>
        </w:rPr>
        <w:tab/>
        <w:t xml:space="preserve">По результатам лабораторных микробиологических исследований по многим показателям превышены допустимые уровни содержаний термотолерантных и колиморфных бактерий. </w:t>
      </w:r>
    </w:p>
    <w:p w:rsidR="00B90E2D" w:rsidRPr="001B765D" w:rsidRDefault="00B90E2D" w:rsidP="001B765D">
      <w:pPr>
        <w:pStyle w:val="NoSpacing"/>
        <w:spacing w:line="360" w:lineRule="auto"/>
        <w:rPr>
          <w:rFonts w:eastAsia="Arial Unicode MS"/>
          <w:sz w:val="28"/>
          <w:szCs w:val="28"/>
        </w:rPr>
      </w:pPr>
      <w:r w:rsidRPr="001B765D">
        <w:rPr>
          <w:rFonts w:eastAsia="Arial Unicode MS"/>
          <w:sz w:val="28"/>
          <w:szCs w:val="28"/>
        </w:rPr>
        <w:tab/>
        <w:t>Существующая система договорных отношений с предприятиями, осуществляющими сброс промышленных стоков, не предусматривает их предварительную подготовку и в договорах отсутствуют требования по составу промышленных стоков.</w:t>
      </w:r>
    </w:p>
    <w:p w:rsidR="00B90E2D" w:rsidRPr="00CF2A9C" w:rsidRDefault="00B90E2D" w:rsidP="00CF2A9C">
      <w:pPr>
        <w:pStyle w:val="NoSpacing"/>
        <w:rPr>
          <w:rFonts w:eastAsia="Arial Unicode MS"/>
          <w:sz w:val="28"/>
          <w:szCs w:val="28"/>
          <w:u w:val="single"/>
        </w:rPr>
      </w:pPr>
      <w:r w:rsidRPr="00A353A6">
        <w:rPr>
          <w:rFonts w:eastAsia="Arial Unicode MS"/>
        </w:rPr>
        <w:t xml:space="preserve">1.5 </w:t>
      </w:r>
      <w:r w:rsidRPr="00CF2A9C">
        <w:rPr>
          <w:rFonts w:eastAsia="Arial Unicode MS"/>
          <w:sz w:val="28"/>
          <w:szCs w:val="28"/>
          <w:u w:val="single"/>
        </w:rPr>
        <w:t>Анализ территорий муниципального образования неохваченных централизованной системой водоотведения</w:t>
      </w:r>
    </w:p>
    <w:p w:rsidR="00B90E2D" w:rsidRPr="00CF2A9C" w:rsidRDefault="00B90E2D" w:rsidP="00CF2A9C">
      <w:pPr>
        <w:pStyle w:val="NoSpacing"/>
        <w:spacing w:line="360" w:lineRule="auto"/>
        <w:rPr>
          <w:rFonts w:eastAsia="Arial Unicode MS"/>
          <w:sz w:val="28"/>
          <w:szCs w:val="28"/>
        </w:rPr>
      </w:pPr>
      <w:r w:rsidRPr="00CF2A9C">
        <w:rPr>
          <w:rFonts w:eastAsia="Arial Unicode MS"/>
          <w:sz w:val="28"/>
          <w:szCs w:val="28"/>
        </w:rPr>
        <w:t xml:space="preserve">В неканализованной застройке имеются местные выгребные устройства, стоки из которых вывозятся автотранспортом и сбрасываются в </w:t>
      </w:r>
      <w:r w:rsidRPr="00CF2A9C">
        <w:rPr>
          <w:sz w:val="28"/>
          <w:szCs w:val="28"/>
        </w:rPr>
        <w:t xml:space="preserve"> городской коллектор  в районе ул. Октябрьская.</w:t>
      </w:r>
    </w:p>
    <w:p w:rsidR="00B90E2D" w:rsidRPr="00A353A6" w:rsidRDefault="00B90E2D" w:rsidP="00A56B12">
      <w:pPr>
        <w:spacing w:after="240"/>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1.6 Описание существующих технических и технологических проблем в водоотведении  муниципального образования</w:t>
      </w:r>
    </w:p>
    <w:p w:rsidR="00B90E2D" w:rsidRPr="00A353A6" w:rsidRDefault="00B90E2D" w:rsidP="00A56B12">
      <w:pPr>
        <w:widowControl w:val="0"/>
        <w:tabs>
          <w:tab w:val="left" w:pos="0"/>
        </w:tabs>
        <w:suppressAutoHyphens/>
        <w:spacing w:after="0" w:line="360" w:lineRule="auto"/>
        <w:ind w:firstLine="720"/>
        <w:jc w:val="both"/>
        <w:rPr>
          <w:rFonts w:ascii="Times New Roman" w:hAnsi="Times New Roman"/>
          <w:color w:val="000000"/>
          <w:kern w:val="1"/>
          <w:sz w:val="28"/>
          <w:szCs w:val="28"/>
          <w:lang w:eastAsia="ar-SA"/>
        </w:rPr>
      </w:pPr>
      <w:r w:rsidRPr="00A353A6">
        <w:rPr>
          <w:rFonts w:ascii="Times New Roman" w:hAnsi="Times New Roman"/>
          <w:bCs/>
          <w:iCs/>
          <w:color w:val="000000"/>
          <w:kern w:val="1"/>
          <w:sz w:val="28"/>
          <w:szCs w:val="28"/>
          <w:lang w:eastAsia="ar-SA"/>
        </w:rPr>
        <w:t>Канализационная система  городского поселения г. Шлиссельбург характеризуется высоким износом основных фондов.</w:t>
      </w:r>
    </w:p>
    <w:p w:rsidR="00B90E2D" w:rsidRPr="00A353A6" w:rsidRDefault="00B90E2D" w:rsidP="00A56B12">
      <w:pPr>
        <w:widowControl w:val="0"/>
        <w:tabs>
          <w:tab w:val="left" w:pos="0"/>
        </w:tabs>
        <w:suppressAutoHyphens/>
        <w:spacing w:after="0" w:line="360" w:lineRule="auto"/>
        <w:ind w:firstLine="720"/>
        <w:jc w:val="both"/>
        <w:rPr>
          <w:rFonts w:ascii="Times New Roman" w:hAnsi="Times New Roman"/>
          <w:b/>
          <w:color w:val="000000"/>
          <w:kern w:val="1"/>
          <w:sz w:val="28"/>
          <w:szCs w:val="28"/>
          <w:lang w:eastAsia="ar-SA"/>
        </w:rPr>
      </w:pPr>
      <w:r>
        <w:rPr>
          <w:rFonts w:ascii="Times New Roman" w:hAnsi="Times New Roman"/>
          <w:color w:val="000000"/>
          <w:kern w:val="1"/>
          <w:sz w:val="28"/>
          <w:szCs w:val="28"/>
          <w:lang w:eastAsia="ar-SA"/>
        </w:rPr>
        <w:t xml:space="preserve"> Р</w:t>
      </w:r>
      <w:r w:rsidRPr="00A353A6">
        <w:rPr>
          <w:rFonts w:ascii="Times New Roman" w:hAnsi="Times New Roman"/>
          <w:color w:val="000000"/>
          <w:kern w:val="1"/>
          <w:sz w:val="28"/>
          <w:szCs w:val="28"/>
          <w:lang w:eastAsia="ar-SA"/>
        </w:rPr>
        <w:t>езерва мощности  очистных сооружений</w:t>
      </w:r>
      <w:r>
        <w:rPr>
          <w:rFonts w:ascii="Times New Roman" w:hAnsi="Times New Roman"/>
          <w:color w:val="000000"/>
          <w:kern w:val="1"/>
          <w:sz w:val="28"/>
          <w:szCs w:val="28"/>
          <w:lang w:eastAsia="ar-SA"/>
        </w:rPr>
        <w:t xml:space="preserve"> нет</w:t>
      </w:r>
      <w:r w:rsidRPr="00A353A6">
        <w:rPr>
          <w:rFonts w:ascii="Times New Roman" w:hAnsi="Times New Roman"/>
          <w:b/>
          <w:color w:val="000000"/>
          <w:kern w:val="1"/>
          <w:sz w:val="28"/>
          <w:szCs w:val="28"/>
          <w:lang w:eastAsia="ar-SA"/>
        </w:rPr>
        <w:t xml:space="preserve">, отсутствует утилизация осадка сточных вод. Сточные воды сбрасываются в р. Нева недостаточно очищенными.    </w:t>
      </w:r>
    </w:p>
    <w:p w:rsidR="00B90E2D" w:rsidRPr="00A353A6" w:rsidRDefault="00B90E2D" w:rsidP="00C80EE8">
      <w:pPr>
        <w:pStyle w:val="BodyTextIndent"/>
        <w:tabs>
          <w:tab w:val="left" w:pos="0"/>
        </w:tabs>
        <w:spacing w:after="0" w:line="360" w:lineRule="auto"/>
        <w:ind w:left="0"/>
        <w:jc w:val="both"/>
        <w:rPr>
          <w:rFonts w:ascii="Times New Roman" w:hAnsi="Times New Roman"/>
          <w:color w:val="000000"/>
          <w:kern w:val="1"/>
          <w:sz w:val="28"/>
          <w:szCs w:val="28"/>
          <w:lang w:eastAsia="ar-SA"/>
        </w:rPr>
      </w:pPr>
      <w:r w:rsidRPr="00A353A6">
        <w:rPr>
          <w:rFonts w:ascii="Times New Roman" w:eastAsia="Arial Unicode MS" w:hAnsi="Times New Roman"/>
          <w:color w:val="000000"/>
          <w:spacing w:val="2"/>
          <w:kern w:val="1"/>
          <w:sz w:val="28"/>
          <w:szCs w:val="28"/>
          <w:lang w:eastAsia="ar-SA"/>
        </w:rPr>
        <w:tab/>
        <w:t>Принадлежность канализационных и очистных сооружений разным собственникам  не  обеспечивает должный контроль за надежностью их работы, своевременную модернизацию  и развитие, решение экологических проблем.</w:t>
      </w:r>
    </w:p>
    <w:p w:rsidR="00B90E2D" w:rsidRPr="00A353A6" w:rsidRDefault="00B90E2D" w:rsidP="00C80EE8">
      <w:pPr>
        <w:pStyle w:val="BodyTextIndent"/>
        <w:tabs>
          <w:tab w:val="left" w:pos="0"/>
        </w:tabs>
        <w:spacing w:after="0" w:line="360" w:lineRule="auto"/>
        <w:ind w:left="0"/>
        <w:jc w:val="both"/>
        <w:rPr>
          <w:rFonts w:ascii="Times New Roman" w:hAnsi="Times New Roman"/>
          <w:color w:val="000000"/>
          <w:kern w:val="1"/>
          <w:sz w:val="28"/>
          <w:szCs w:val="28"/>
          <w:lang w:eastAsia="ar-SA"/>
        </w:rPr>
      </w:pPr>
      <w:r w:rsidRPr="00A353A6">
        <w:rPr>
          <w:rFonts w:ascii="Times New Roman" w:hAnsi="Times New Roman"/>
          <w:color w:val="000000"/>
          <w:kern w:val="1"/>
          <w:sz w:val="28"/>
          <w:szCs w:val="28"/>
          <w:lang w:eastAsia="ar-SA"/>
        </w:rPr>
        <w:tab/>
        <w:t xml:space="preserve">Существующее состояние системы водоотведения </w:t>
      </w:r>
      <w:r w:rsidRPr="00A353A6">
        <w:rPr>
          <w:rFonts w:ascii="Times New Roman" w:hAnsi="Times New Roman"/>
          <w:color w:val="000000"/>
          <w:kern w:val="1"/>
          <w:sz w:val="28"/>
          <w:szCs w:val="28"/>
          <w:lang w:eastAsia="ar-SA"/>
        </w:rPr>
        <w:tab/>
        <w:t>не позволяет осуществлять дальнейшее развитие территории с учетом нового строительства.</w:t>
      </w:r>
    </w:p>
    <w:p w:rsidR="00B90E2D" w:rsidRPr="00A353A6" w:rsidRDefault="00B90E2D" w:rsidP="00C80EE8">
      <w:pPr>
        <w:widowControl w:val="0"/>
        <w:autoSpaceDE w:val="0"/>
        <w:autoSpaceDN w:val="0"/>
        <w:adjustRightInd w:val="0"/>
        <w:spacing w:after="0" w:line="360" w:lineRule="auto"/>
        <w:ind w:left="11" w:hanging="11"/>
        <w:jc w:val="both"/>
        <w:rPr>
          <w:rFonts w:ascii="Times New Roman" w:hAnsi="Times New Roman"/>
          <w:b/>
          <w:color w:val="000000"/>
          <w:sz w:val="28"/>
          <w:szCs w:val="28"/>
          <w:lang w:eastAsia="ru-RU"/>
        </w:rPr>
      </w:pPr>
      <w:r w:rsidRPr="00A353A6">
        <w:rPr>
          <w:rFonts w:ascii="Times New Roman" w:hAnsi="Times New Roman"/>
          <w:b/>
          <w:color w:val="000000"/>
          <w:sz w:val="28"/>
          <w:szCs w:val="28"/>
          <w:lang w:eastAsia="ru-RU"/>
        </w:rPr>
        <w:t xml:space="preserve">Раздел </w:t>
      </w:r>
      <w:r w:rsidRPr="00A353A6">
        <w:rPr>
          <w:rFonts w:ascii="Times New Roman" w:hAnsi="Times New Roman"/>
          <w:b/>
          <w:color w:val="000000"/>
          <w:sz w:val="28"/>
          <w:szCs w:val="28"/>
          <w:lang w:val="en-US" w:eastAsia="ru-RU"/>
        </w:rPr>
        <w:t>II</w:t>
      </w:r>
      <w:r w:rsidRPr="00A353A6">
        <w:rPr>
          <w:rFonts w:ascii="Times New Roman" w:hAnsi="Times New Roman"/>
          <w:b/>
          <w:color w:val="000000"/>
          <w:sz w:val="28"/>
          <w:szCs w:val="28"/>
          <w:lang w:eastAsia="ru-RU"/>
        </w:rPr>
        <w:t xml:space="preserve"> «Существующие балансы производительности сооружений системы водоотведения</w:t>
      </w:r>
    </w:p>
    <w:p w:rsidR="00B90E2D" w:rsidRPr="00A353A6" w:rsidRDefault="00B90E2D" w:rsidP="00C80EE8">
      <w:pPr>
        <w:widowControl w:val="0"/>
        <w:autoSpaceDE w:val="0"/>
        <w:autoSpaceDN w:val="0"/>
        <w:adjustRightInd w:val="0"/>
        <w:spacing w:before="100" w:beforeAutospacing="1" w:after="100" w:afterAutospacing="1" w:line="360" w:lineRule="auto"/>
        <w:ind w:left="11"/>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2.1 Баланс поступления сточных вод в централизованную систему водоотведения и отведения стоков по технологическим зонам водоотведения</w:t>
      </w:r>
      <w:r w:rsidRPr="00A353A6">
        <w:rPr>
          <w:rFonts w:ascii="Arial" w:hAnsi="Arial" w:cs="Arial"/>
          <w:color w:val="000000"/>
          <w:sz w:val="24"/>
          <w:szCs w:val="24"/>
          <w:lang w:eastAsia="ru-RU"/>
        </w:rPr>
        <w:t>.</w:t>
      </w:r>
    </w:p>
    <w:p w:rsidR="00B90E2D" w:rsidRPr="00A353A6" w:rsidRDefault="00B90E2D" w:rsidP="00C80EE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Существующая технологическая схема предполагает сбор, перекачку и сброс канализационных стоков. </w:t>
      </w:r>
    </w:p>
    <w:p w:rsidR="00B90E2D" w:rsidRPr="00A353A6" w:rsidRDefault="00B90E2D" w:rsidP="00362E4F">
      <w:pPr>
        <w:suppressAutoHyphens/>
        <w:autoSpaceDE w:val="0"/>
        <w:autoSpaceDN w:val="0"/>
        <w:spacing w:after="0" w:line="360" w:lineRule="auto"/>
        <w:ind w:firstLine="709"/>
        <w:jc w:val="both"/>
        <w:textAlignment w:val="baseline"/>
        <w:rPr>
          <w:rFonts w:ascii="Times New Roman" w:eastAsia="Arial Unicode MS" w:hAnsi="Times New Roman"/>
          <w:color w:val="000000"/>
          <w:kern w:val="3"/>
          <w:sz w:val="28"/>
          <w:szCs w:val="28"/>
          <w:lang w:eastAsia="zh-CN" w:bidi="hi-IN"/>
        </w:rPr>
      </w:pPr>
      <w:r w:rsidRPr="00A353A6">
        <w:rPr>
          <w:rFonts w:ascii="Times New Roman" w:eastAsia="Arial Unicode MS" w:hAnsi="Times New Roman"/>
          <w:color w:val="000000"/>
          <w:kern w:val="3"/>
          <w:sz w:val="28"/>
          <w:szCs w:val="28"/>
          <w:lang w:eastAsia="zh-CN" w:bidi="hi-IN"/>
        </w:rPr>
        <w:t xml:space="preserve"> Объем сточных вод  в 2014г. составил  942.5тыс.куб.м.</w:t>
      </w:r>
    </w:p>
    <w:p w:rsidR="00B90E2D" w:rsidRPr="00A353A6" w:rsidRDefault="00B90E2D" w:rsidP="00C80EE8">
      <w:pPr>
        <w:tabs>
          <w:tab w:val="left" w:pos="0"/>
          <w:tab w:val="left" w:pos="720"/>
        </w:tabs>
        <w:suppressAutoHyphens/>
        <w:spacing w:after="0" w:line="360" w:lineRule="auto"/>
        <w:ind w:left="11" w:right="-143"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В таблице  27  представлены данные об объемах водоотведения за 2014г. по зонам водоотведения. </w:t>
      </w:r>
    </w:p>
    <w:p w:rsidR="00B90E2D" w:rsidRPr="00A353A6" w:rsidRDefault="00B90E2D" w:rsidP="00C80EE8">
      <w:pPr>
        <w:tabs>
          <w:tab w:val="left" w:pos="0"/>
          <w:tab w:val="left" w:pos="720"/>
        </w:tabs>
        <w:suppressAutoHyphens/>
        <w:spacing w:after="0" w:line="360" w:lineRule="auto"/>
        <w:jc w:val="both"/>
        <w:rPr>
          <w:rFonts w:ascii="Times New Roman" w:eastAsia="Arial Unicode MS" w:hAnsi="Times New Roman"/>
          <w:color w:val="000000"/>
          <w:spacing w:val="2"/>
          <w:kern w:val="1"/>
          <w:sz w:val="28"/>
          <w:szCs w:val="28"/>
          <w:lang w:eastAsia="ar-SA"/>
        </w:rPr>
      </w:pPr>
      <w:r>
        <w:rPr>
          <w:rFonts w:ascii="Times New Roman" w:eastAsia="Arial Unicode MS" w:hAnsi="Times New Roman"/>
          <w:color w:val="000000"/>
          <w:spacing w:val="2"/>
          <w:kern w:val="1"/>
          <w:sz w:val="28"/>
          <w:szCs w:val="28"/>
          <w:lang w:eastAsia="ar-SA"/>
        </w:rPr>
        <w:t>Таблица   26</w:t>
      </w:r>
      <w:r w:rsidRPr="00A353A6">
        <w:rPr>
          <w:rFonts w:ascii="Times New Roman" w:eastAsia="Arial Unicode MS" w:hAnsi="Times New Roman"/>
          <w:color w:val="000000"/>
          <w:spacing w:val="2"/>
          <w:kern w:val="1"/>
          <w:sz w:val="28"/>
          <w:szCs w:val="28"/>
          <w:lang w:eastAsia="ar-SA"/>
        </w:rPr>
        <w:t>. - Объемы водоотведения</w:t>
      </w:r>
    </w:p>
    <w:tbl>
      <w:tblPr>
        <w:tblW w:w="84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69"/>
        <w:gridCol w:w="2438"/>
      </w:tblGrid>
      <w:tr w:rsidR="00B90E2D" w:rsidRPr="000224C7" w:rsidTr="00F627F2">
        <w:trPr>
          <w:trHeight w:val="603"/>
        </w:trPr>
        <w:tc>
          <w:tcPr>
            <w:tcW w:w="5969" w:type="dxa"/>
            <w:shd w:val="clear" w:color="000000" w:fill="FFFFFF"/>
            <w:noWrap/>
          </w:tcPr>
          <w:p w:rsidR="00B90E2D" w:rsidRPr="00A353A6" w:rsidRDefault="00B90E2D" w:rsidP="00C80EE8">
            <w:pPr>
              <w:tabs>
                <w:tab w:val="left" w:pos="0"/>
              </w:tabs>
              <w:suppressAutoHyphens/>
              <w:spacing w:after="0" w:line="240" w:lineRule="auto"/>
              <w:ind w:left="11" w:hanging="11"/>
              <w:jc w:val="center"/>
              <w:rPr>
                <w:rFonts w:ascii="Times New Roman" w:hAnsi="Times New Roman"/>
                <w:b/>
                <w:bCs/>
                <w:color w:val="000000"/>
                <w:spacing w:val="2"/>
                <w:kern w:val="1"/>
                <w:sz w:val="24"/>
                <w:szCs w:val="24"/>
                <w:lang w:eastAsia="ar-SA"/>
              </w:rPr>
            </w:pPr>
          </w:p>
          <w:p w:rsidR="00B90E2D" w:rsidRPr="00A353A6" w:rsidRDefault="00B90E2D" w:rsidP="00C80EE8">
            <w:pPr>
              <w:tabs>
                <w:tab w:val="left" w:pos="0"/>
              </w:tabs>
              <w:suppressAutoHyphens/>
              <w:spacing w:after="0" w:line="240" w:lineRule="auto"/>
              <w:jc w:val="both"/>
              <w:rPr>
                <w:rFonts w:ascii="Times New Roman" w:hAnsi="Times New Roman"/>
                <w:bCs/>
                <w:color w:val="000000"/>
                <w:spacing w:val="2"/>
                <w:kern w:val="1"/>
                <w:sz w:val="24"/>
                <w:szCs w:val="24"/>
                <w:lang w:eastAsia="ar-SA"/>
              </w:rPr>
            </w:pPr>
            <w:r w:rsidRPr="00A353A6">
              <w:rPr>
                <w:rFonts w:ascii="Times New Roman" w:hAnsi="Times New Roman"/>
                <w:bCs/>
                <w:color w:val="000000"/>
                <w:spacing w:val="2"/>
                <w:kern w:val="1"/>
                <w:sz w:val="24"/>
                <w:szCs w:val="24"/>
                <w:lang w:eastAsia="ar-SA"/>
              </w:rPr>
              <w:t>Наименование показателя</w:t>
            </w:r>
          </w:p>
        </w:tc>
        <w:tc>
          <w:tcPr>
            <w:tcW w:w="2438" w:type="dxa"/>
            <w:shd w:val="clear" w:color="000000" w:fill="FFFFFF"/>
            <w:noWrap/>
            <w:vAlign w:val="center"/>
          </w:tcPr>
          <w:p w:rsidR="00B90E2D" w:rsidRPr="00A353A6" w:rsidRDefault="00B90E2D" w:rsidP="00C80EE8">
            <w:pPr>
              <w:tabs>
                <w:tab w:val="left" w:pos="0"/>
              </w:tabs>
              <w:suppressAutoHyphens/>
              <w:spacing w:after="0" w:line="240" w:lineRule="auto"/>
              <w:ind w:left="11" w:hanging="11"/>
              <w:jc w:val="center"/>
              <w:rPr>
                <w:rFonts w:ascii="Times New Roman" w:hAnsi="Times New Roman"/>
                <w:bCs/>
                <w:color w:val="000000"/>
                <w:spacing w:val="2"/>
                <w:kern w:val="1"/>
                <w:sz w:val="24"/>
                <w:szCs w:val="24"/>
                <w:lang w:eastAsia="ar-SA"/>
              </w:rPr>
            </w:pPr>
            <w:r w:rsidRPr="00A353A6">
              <w:rPr>
                <w:rFonts w:ascii="Times New Roman" w:hAnsi="Times New Roman"/>
                <w:bCs/>
                <w:color w:val="000000"/>
                <w:spacing w:val="2"/>
                <w:kern w:val="1"/>
                <w:sz w:val="24"/>
                <w:szCs w:val="24"/>
                <w:lang w:eastAsia="ar-SA"/>
              </w:rPr>
              <w:t>Значение показателя</w:t>
            </w:r>
          </w:p>
          <w:p w:rsidR="00B90E2D" w:rsidRPr="00A353A6" w:rsidRDefault="00B90E2D" w:rsidP="00C80EE8">
            <w:pPr>
              <w:tabs>
                <w:tab w:val="left" w:pos="0"/>
              </w:tabs>
              <w:suppressAutoHyphens/>
              <w:spacing w:after="0" w:line="240" w:lineRule="auto"/>
              <w:ind w:left="11" w:hanging="11"/>
              <w:jc w:val="center"/>
              <w:rPr>
                <w:rFonts w:ascii="Times New Roman" w:hAnsi="Times New Roman"/>
                <w:bCs/>
                <w:color w:val="000000"/>
                <w:spacing w:val="2"/>
                <w:kern w:val="1"/>
                <w:sz w:val="24"/>
                <w:szCs w:val="24"/>
                <w:lang w:eastAsia="ar-SA"/>
              </w:rPr>
            </w:pPr>
            <w:r w:rsidRPr="00A353A6">
              <w:rPr>
                <w:rFonts w:ascii="Times New Roman" w:hAnsi="Times New Roman"/>
                <w:color w:val="000000"/>
                <w:spacing w:val="2"/>
                <w:kern w:val="1"/>
                <w:sz w:val="24"/>
                <w:szCs w:val="24"/>
                <w:lang w:eastAsia="ar-SA"/>
              </w:rPr>
              <w:t>2014г.</w:t>
            </w:r>
          </w:p>
        </w:tc>
      </w:tr>
      <w:tr w:rsidR="00B90E2D" w:rsidRPr="000224C7" w:rsidTr="00362E4F">
        <w:trPr>
          <w:trHeight w:val="325"/>
        </w:trPr>
        <w:tc>
          <w:tcPr>
            <w:tcW w:w="5969" w:type="dxa"/>
            <w:shd w:val="clear" w:color="000000" w:fill="FFFFFF"/>
          </w:tcPr>
          <w:p w:rsidR="00B90E2D" w:rsidRPr="00A353A6" w:rsidRDefault="00B90E2D" w:rsidP="00C80EE8">
            <w:pPr>
              <w:tabs>
                <w:tab w:val="left" w:pos="0"/>
              </w:tabs>
              <w:suppressAutoHyphens/>
              <w:spacing w:after="0" w:line="240" w:lineRule="auto"/>
              <w:ind w:left="11" w:hanging="11"/>
              <w:jc w:val="center"/>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1</w:t>
            </w:r>
          </w:p>
        </w:tc>
        <w:tc>
          <w:tcPr>
            <w:tcW w:w="2438" w:type="dxa"/>
            <w:shd w:val="clear" w:color="000000" w:fill="FFFFFF"/>
            <w:noWrap/>
            <w:vAlign w:val="center"/>
          </w:tcPr>
          <w:p w:rsidR="00B90E2D" w:rsidRPr="00A353A6" w:rsidRDefault="00B90E2D" w:rsidP="00C80EE8">
            <w:pPr>
              <w:tabs>
                <w:tab w:val="left" w:pos="0"/>
              </w:tabs>
              <w:suppressAutoHyphens/>
              <w:spacing w:after="0" w:line="240" w:lineRule="auto"/>
              <w:ind w:left="11" w:hanging="11"/>
              <w:jc w:val="center"/>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2</w:t>
            </w:r>
          </w:p>
        </w:tc>
      </w:tr>
      <w:tr w:rsidR="00B90E2D" w:rsidRPr="000224C7" w:rsidTr="00362E4F">
        <w:trPr>
          <w:trHeight w:val="630"/>
        </w:trPr>
        <w:tc>
          <w:tcPr>
            <w:tcW w:w="5969" w:type="dxa"/>
            <w:shd w:val="clear" w:color="000000" w:fill="FFFFFF"/>
          </w:tcPr>
          <w:p w:rsidR="00B90E2D" w:rsidRPr="00A353A6" w:rsidRDefault="00B90E2D" w:rsidP="00C80EE8">
            <w:pPr>
              <w:tabs>
                <w:tab w:val="left" w:pos="0"/>
              </w:tabs>
              <w:suppressAutoHyphens/>
              <w:spacing w:after="0" w:line="240" w:lineRule="auto"/>
              <w:ind w:left="11" w:hanging="11"/>
              <w:jc w:val="both"/>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Объем сточных вод, принятых от потребителей оказываемых услуг (тыс. м3)</w:t>
            </w:r>
          </w:p>
        </w:tc>
        <w:tc>
          <w:tcPr>
            <w:tcW w:w="2438" w:type="dxa"/>
            <w:shd w:val="clear" w:color="000000" w:fill="FFFFFF"/>
            <w:noWrap/>
            <w:vAlign w:val="center"/>
          </w:tcPr>
          <w:p w:rsidR="00B90E2D" w:rsidRPr="00A353A6" w:rsidRDefault="00B90E2D" w:rsidP="00C80EE8">
            <w:pPr>
              <w:tabs>
                <w:tab w:val="left" w:pos="0"/>
              </w:tabs>
              <w:suppressAutoHyphens/>
              <w:spacing w:after="0" w:line="240" w:lineRule="auto"/>
              <w:ind w:left="11" w:hanging="11"/>
              <w:jc w:val="center"/>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942.5</w:t>
            </w:r>
          </w:p>
        </w:tc>
      </w:tr>
      <w:tr w:rsidR="00B90E2D" w:rsidRPr="000224C7" w:rsidTr="00362E4F">
        <w:trPr>
          <w:trHeight w:val="630"/>
        </w:trPr>
        <w:tc>
          <w:tcPr>
            <w:tcW w:w="5969" w:type="dxa"/>
            <w:shd w:val="clear" w:color="000000" w:fill="FFFFFF"/>
          </w:tcPr>
          <w:p w:rsidR="00B90E2D" w:rsidRPr="00A353A6" w:rsidRDefault="00B90E2D" w:rsidP="00C80EE8">
            <w:pPr>
              <w:tabs>
                <w:tab w:val="left" w:pos="0"/>
              </w:tabs>
              <w:suppressAutoHyphens/>
              <w:spacing w:after="0" w:line="240" w:lineRule="auto"/>
              <w:ind w:left="11" w:hanging="11"/>
              <w:jc w:val="both"/>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 xml:space="preserve"> Объем сточных вод, пропущенных через очистные с  сооружения (тыс. м3)</w:t>
            </w:r>
          </w:p>
        </w:tc>
        <w:tc>
          <w:tcPr>
            <w:tcW w:w="2438" w:type="dxa"/>
            <w:shd w:val="clear" w:color="000000" w:fill="FFFFFF"/>
            <w:noWrap/>
            <w:vAlign w:val="center"/>
          </w:tcPr>
          <w:p w:rsidR="00B90E2D" w:rsidRPr="00A353A6" w:rsidRDefault="00B90E2D" w:rsidP="00C80EE8">
            <w:pPr>
              <w:tabs>
                <w:tab w:val="left" w:pos="0"/>
              </w:tabs>
              <w:suppressAutoHyphens/>
              <w:spacing w:after="0" w:line="240" w:lineRule="auto"/>
              <w:ind w:left="11" w:hanging="11"/>
              <w:jc w:val="center"/>
              <w:rPr>
                <w:rFonts w:ascii="Times New Roman" w:hAnsi="Times New Roman"/>
                <w:color w:val="000000"/>
                <w:spacing w:val="2"/>
                <w:kern w:val="1"/>
                <w:sz w:val="24"/>
                <w:szCs w:val="24"/>
                <w:lang w:eastAsia="ar-SA"/>
              </w:rPr>
            </w:pPr>
            <w:r w:rsidRPr="00A353A6">
              <w:rPr>
                <w:rFonts w:ascii="Times New Roman" w:hAnsi="Times New Roman"/>
                <w:color w:val="000000"/>
                <w:spacing w:val="2"/>
                <w:kern w:val="1"/>
                <w:sz w:val="24"/>
                <w:szCs w:val="24"/>
                <w:lang w:eastAsia="ar-SA"/>
              </w:rPr>
              <w:t>942.5</w:t>
            </w:r>
          </w:p>
        </w:tc>
      </w:tr>
    </w:tbl>
    <w:p w:rsidR="00B90E2D" w:rsidRPr="00A353A6" w:rsidRDefault="00B90E2D" w:rsidP="00C80EE8">
      <w:pPr>
        <w:tabs>
          <w:tab w:val="left" w:pos="0"/>
        </w:tabs>
        <w:suppressAutoHyphens/>
        <w:autoSpaceDE w:val="0"/>
        <w:autoSpaceDN w:val="0"/>
        <w:spacing w:before="100" w:beforeAutospacing="1" w:after="240" w:afterAutospacing="1" w:line="360" w:lineRule="auto"/>
        <w:ind w:left="11"/>
        <w:jc w:val="both"/>
        <w:textAlignment w:val="baseline"/>
        <w:rPr>
          <w:rFonts w:ascii="Times New Roman" w:eastAsia="Arial Unicode MS" w:hAnsi="Times New Roman"/>
          <w:b/>
          <w:bCs/>
          <w:color w:val="000000"/>
          <w:spacing w:val="2"/>
          <w:kern w:val="3"/>
          <w:sz w:val="28"/>
          <w:szCs w:val="28"/>
          <w:u w:val="single"/>
          <w:lang w:eastAsia="zh-CN" w:bidi="hi-IN"/>
        </w:rPr>
      </w:pPr>
      <w:r w:rsidRPr="00A353A6">
        <w:rPr>
          <w:rFonts w:ascii="Times New Roman" w:eastAsia="Arial Unicode MS" w:hAnsi="Times New Roman"/>
          <w:color w:val="000000"/>
          <w:spacing w:val="2"/>
          <w:kern w:val="3"/>
          <w:sz w:val="28"/>
          <w:szCs w:val="28"/>
          <w:u w:val="single"/>
          <w:lang w:eastAsia="zh-CN" w:bidi="hi-IN"/>
        </w:rPr>
        <w:t>2.2 Оценка фактического притока неорганизованного стока по бассейнам канализования очистных сооружений и прямых выпусков</w:t>
      </w:r>
    </w:p>
    <w:p w:rsidR="00B90E2D" w:rsidRPr="00A353A6" w:rsidRDefault="00B90E2D" w:rsidP="00C80EE8">
      <w:pPr>
        <w:suppressAutoHyphens/>
        <w:autoSpaceDE w:val="0"/>
        <w:autoSpaceDN w:val="0"/>
        <w:spacing w:after="0" w:line="360" w:lineRule="auto"/>
        <w:ind w:firstLine="708"/>
        <w:jc w:val="both"/>
        <w:textAlignment w:val="baseline"/>
        <w:rPr>
          <w:rFonts w:ascii="Times New Roman" w:eastAsia="Arial Unicode MS" w:hAnsi="Times New Roman"/>
          <w:color w:val="000000"/>
          <w:kern w:val="3"/>
          <w:sz w:val="28"/>
          <w:szCs w:val="28"/>
          <w:lang w:eastAsia="zh-CN" w:bidi="hi-IN"/>
        </w:rPr>
      </w:pPr>
      <w:r w:rsidRPr="00A353A6">
        <w:rPr>
          <w:rFonts w:ascii="Times New Roman" w:eastAsia="Arial Unicode MS" w:hAnsi="Times New Roman"/>
          <w:color w:val="000000"/>
          <w:kern w:val="3"/>
          <w:sz w:val="28"/>
          <w:szCs w:val="28"/>
          <w:lang w:eastAsia="zh-CN" w:bidi="hi-IN"/>
        </w:rPr>
        <w:t>Все сточные воды, образующиеся в результате деятельности промышленных предприятий, населения  через централизованную систему водоотведения  направляются на КОС  и после  очистки сбрасываются  в р. Нева.</w:t>
      </w:r>
    </w:p>
    <w:p w:rsidR="00B90E2D" w:rsidRPr="00A353A6" w:rsidRDefault="00B90E2D" w:rsidP="00F06AE1">
      <w:pPr>
        <w:tabs>
          <w:tab w:val="left" w:pos="0"/>
        </w:tabs>
        <w:spacing w:after="0" w:line="360" w:lineRule="auto"/>
        <w:ind w:left="23"/>
        <w:jc w:val="both"/>
        <w:rPr>
          <w:rFonts w:ascii="Times New Roman" w:hAnsi="Times New Roman"/>
          <w:color w:val="000000"/>
          <w:spacing w:val="2"/>
          <w:sz w:val="28"/>
          <w:szCs w:val="28"/>
          <w:lang w:eastAsia="ru-RU"/>
        </w:rPr>
      </w:pPr>
      <w:r w:rsidRPr="00A353A6">
        <w:rPr>
          <w:rFonts w:ascii="Times New Roman" w:hAnsi="Times New Roman"/>
          <w:color w:val="000000"/>
          <w:spacing w:val="2"/>
          <w:sz w:val="28"/>
          <w:szCs w:val="28"/>
          <w:lang w:eastAsia="ru-RU"/>
        </w:rPr>
        <w:tab/>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B90E2D" w:rsidRPr="00A353A6" w:rsidRDefault="00B90E2D" w:rsidP="00F627F2">
      <w:pPr>
        <w:pStyle w:val="formattext"/>
        <w:spacing w:before="0" w:beforeAutospacing="0" w:after="0" w:afterAutospacing="0" w:line="360" w:lineRule="auto"/>
        <w:jc w:val="both"/>
        <w:rPr>
          <w:b/>
          <w:color w:val="000000"/>
          <w:szCs w:val="28"/>
        </w:rPr>
      </w:pPr>
      <w:r w:rsidRPr="00A353A6">
        <w:rPr>
          <w:b/>
          <w:color w:val="000000"/>
          <w:szCs w:val="28"/>
        </w:rPr>
        <w:t>В связи с тем, что стоки  не поступают на очистные сооружения  п</w:t>
      </w:r>
      <w:r>
        <w:rPr>
          <w:b/>
          <w:color w:val="000000"/>
          <w:szCs w:val="28"/>
        </w:rPr>
        <w:t xml:space="preserve">риток неорганизованного стока </w:t>
      </w:r>
      <w:r w:rsidRPr="00A353A6">
        <w:rPr>
          <w:b/>
          <w:color w:val="000000"/>
          <w:szCs w:val="28"/>
        </w:rPr>
        <w:t xml:space="preserve">не определяется.  </w:t>
      </w:r>
      <w:r w:rsidRPr="00A353A6">
        <w:rPr>
          <w:color w:val="000000"/>
          <w:szCs w:val="28"/>
        </w:rPr>
        <w:br/>
      </w:r>
      <w:r w:rsidRPr="00A353A6">
        <w:rPr>
          <w:rFonts w:eastAsia="Arial Unicode MS"/>
          <w:color w:val="000000"/>
          <w:kern w:val="3"/>
          <w:szCs w:val="28"/>
          <w:u w:val="single"/>
          <w:lang w:eastAsia="zh-CN" w:bidi="hi-IN"/>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A353A6">
        <w:rPr>
          <w:rFonts w:eastAsia="Arial Unicode MS"/>
          <w:color w:val="000000"/>
          <w:kern w:val="3"/>
          <w:szCs w:val="28"/>
          <w:lang w:eastAsia="zh-CN" w:bidi="hi-IN"/>
        </w:rPr>
        <w:t>.</w:t>
      </w:r>
    </w:p>
    <w:p w:rsidR="00B90E2D" w:rsidRPr="00A353A6" w:rsidRDefault="00B90E2D" w:rsidP="00C80EE8">
      <w:pPr>
        <w:tabs>
          <w:tab w:val="left" w:pos="0"/>
        </w:tabs>
        <w:suppressAutoHyphens/>
        <w:spacing w:after="0"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настоящее время коммерческий учёт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потреблённой воды. Отдельные промышленные абоненты, использующие значительные объемы воды в технологическом процессе, имеют согласованные балансы водоотведения. В то же время отмечаются факты сброса промышленных стоков в объемах превышающих договорные .</w:t>
      </w:r>
    </w:p>
    <w:p w:rsidR="00B90E2D" w:rsidRPr="00A353A6" w:rsidRDefault="00B90E2D" w:rsidP="00C80EE8">
      <w:pPr>
        <w:tabs>
          <w:tab w:val="left" w:pos="0"/>
        </w:tabs>
        <w:suppressAutoHyphens/>
        <w:spacing w:after="100" w:afterAutospacing="1" w:line="360" w:lineRule="auto"/>
        <w:ind w:left="11" w:firstLine="708"/>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Дальнейшее развитие коммерческого учёта сточных вод будет, осуществляться в соответствии с Федеральным Законом « О водоснабжении и  водоотведении » </w:t>
      </w:r>
      <w:r w:rsidRPr="00A353A6">
        <w:rPr>
          <w:rFonts w:ascii="Times New Roman" w:eastAsia="Arial Unicode MS" w:hAnsi="Times New Roman"/>
          <w:color w:val="000000"/>
          <w:spacing w:val="2"/>
          <w:kern w:val="1"/>
          <w:sz w:val="28"/>
          <w:szCs w:val="28"/>
          <w:lang w:val="en-US" w:eastAsia="ar-SA"/>
        </w:rPr>
        <w:t>N</w:t>
      </w:r>
      <w:r w:rsidRPr="00A353A6">
        <w:rPr>
          <w:rFonts w:ascii="Times New Roman" w:eastAsia="Arial Unicode MS" w:hAnsi="Times New Roman"/>
          <w:color w:val="000000"/>
          <w:spacing w:val="2"/>
          <w:kern w:val="1"/>
          <w:sz w:val="28"/>
          <w:szCs w:val="28"/>
          <w:lang w:eastAsia="ar-SA"/>
        </w:rPr>
        <w:t xml:space="preserve"> 416 от 07.12.2011 г.</w:t>
      </w:r>
    </w:p>
    <w:p w:rsidR="00B90E2D" w:rsidRPr="00A353A6" w:rsidRDefault="00B90E2D" w:rsidP="00C80EE8">
      <w:pPr>
        <w:widowControl w:val="0"/>
        <w:autoSpaceDE w:val="0"/>
        <w:autoSpaceDN w:val="0"/>
        <w:adjustRightInd w:val="0"/>
        <w:spacing w:after="0" w:line="360" w:lineRule="auto"/>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 xml:space="preserve">2.4Результаты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p w:rsidR="00B90E2D" w:rsidRPr="00A353A6" w:rsidRDefault="00B90E2D" w:rsidP="00C80EE8">
      <w:pPr>
        <w:widowControl w:val="0"/>
        <w:autoSpaceDE w:val="0"/>
        <w:autoSpaceDN w:val="0"/>
        <w:adjustRightInd w:val="0"/>
        <w:spacing w:after="0" w:line="360" w:lineRule="auto"/>
        <w:ind w:firstLine="551"/>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Оценка процесса  сделана на основании статданных</w:t>
      </w:r>
      <w:r>
        <w:rPr>
          <w:rFonts w:ascii="Times New Roman" w:hAnsi="Times New Roman"/>
          <w:color w:val="000000"/>
          <w:sz w:val="28"/>
          <w:szCs w:val="28"/>
          <w:lang w:eastAsia="ru-RU"/>
        </w:rPr>
        <w:t xml:space="preserve"> </w:t>
      </w:r>
      <w:r w:rsidRPr="00A353A6">
        <w:rPr>
          <w:rFonts w:ascii="Times New Roman" w:hAnsi="Times New Roman"/>
          <w:color w:val="000000"/>
          <w:sz w:val="28"/>
          <w:szCs w:val="28"/>
          <w:lang w:eastAsia="ru-RU"/>
        </w:rPr>
        <w:t>ресурсоснабжающих организаций за 2012,2014г.</w:t>
      </w:r>
    </w:p>
    <w:p w:rsidR="00B90E2D" w:rsidRPr="00A353A6" w:rsidRDefault="00B90E2D" w:rsidP="00C80EE8">
      <w:pPr>
        <w:widowControl w:val="0"/>
        <w:autoSpaceDE w:val="0"/>
        <w:autoSpaceDN w:val="0"/>
        <w:adjustRightInd w:val="0"/>
        <w:spacing w:after="0" w:line="360" w:lineRule="auto"/>
        <w:ind w:left="11" w:firstLine="540"/>
        <w:jc w:val="both"/>
        <w:rPr>
          <w:rFonts w:ascii="Times New Roman" w:hAnsi="Times New Roman"/>
          <w:color w:val="000000"/>
          <w:sz w:val="28"/>
          <w:szCs w:val="28"/>
          <w:lang w:eastAsia="ru-RU"/>
        </w:rPr>
      </w:pPr>
      <w:r w:rsidRPr="00A353A6">
        <w:rPr>
          <w:rFonts w:ascii="Times New Roman" w:hAnsi="Times New Roman"/>
          <w:color w:val="000000"/>
          <w:sz w:val="28"/>
          <w:szCs w:val="28"/>
          <w:lang w:eastAsia="ru-RU"/>
        </w:rPr>
        <w:t xml:space="preserve">За период 2012-2014г. наблюдается динамика снижения  объемов сточных вод. Данная динамика обусловлена снижением объемов водопотребления. При этом следует отметить, что объем поданной товарной воды и объем стоков не равнозначны. Объем стоков составляет в среднем  90-92 % от объема централизованного водоснабжения. </w:t>
      </w:r>
    </w:p>
    <w:p w:rsidR="00B90E2D" w:rsidRPr="00A353A6" w:rsidRDefault="00B90E2D" w:rsidP="00C80EE8">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Pr>
          <w:rFonts w:ascii="Times New Roman" w:eastAsia="Arial Unicode MS" w:hAnsi="Times New Roman"/>
          <w:color w:val="000000"/>
          <w:spacing w:val="2"/>
          <w:kern w:val="1"/>
          <w:sz w:val="28"/>
          <w:szCs w:val="28"/>
          <w:lang w:eastAsia="ar-SA"/>
        </w:rPr>
        <w:t>Таблица  27</w:t>
      </w:r>
      <w:r w:rsidRPr="00A353A6">
        <w:rPr>
          <w:rFonts w:ascii="Times New Roman" w:eastAsia="Arial Unicode MS" w:hAnsi="Times New Roman"/>
          <w:color w:val="000000"/>
          <w:spacing w:val="2"/>
          <w:kern w:val="1"/>
          <w:sz w:val="28"/>
          <w:szCs w:val="28"/>
          <w:lang w:eastAsia="ar-SA"/>
        </w:rPr>
        <w:t xml:space="preserve"> - Динамика объемов сточных вод </w:t>
      </w:r>
    </w:p>
    <w:tbl>
      <w:tblPr>
        <w:tblW w:w="9357" w:type="dxa"/>
        <w:tblInd w:w="-34" w:type="dxa"/>
        <w:tblLayout w:type="fixed"/>
        <w:tblLook w:val="00A0"/>
      </w:tblPr>
      <w:tblGrid>
        <w:gridCol w:w="993"/>
        <w:gridCol w:w="5245"/>
        <w:gridCol w:w="992"/>
        <w:gridCol w:w="993"/>
        <w:gridCol w:w="1134"/>
      </w:tblGrid>
      <w:tr w:rsidR="00B90E2D" w:rsidRPr="000224C7" w:rsidTr="00C80EE8">
        <w:trPr>
          <w:trHeight w:val="1140"/>
        </w:trPr>
        <w:tc>
          <w:tcPr>
            <w:tcW w:w="993" w:type="dxa"/>
            <w:tcBorders>
              <w:top w:val="single" w:sz="4" w:space="0" w:color="auto"/>
              <w:left w:val="single" w:sz="4" w:space="0" w:color="auto"/>
              <w:bottom w:val="single" w:sz="4" w:space="0" w:color="auto"/>
              <w:right w:val="single" w:sz="4" w:space="0" w:color="auto"/>
            </w:tcBorders>
            <w:vAlign w:val="center"/>
          </w:tcPr>
          <w:p w:rsidR="00B90E2D" w:rsidRPr="00A353A6" w:rsidRDefault="00B90E2D" w:rsidP="00C80EE8">
            <w:pPr>
              <w:spacing w:after="0" w:line="240" w:lineRule="auto"/>
              <w:rPr>
                <w:rFonts w:ascii="Times New Roman" w:hAnsi="Times New Roman"/>
                <w:bCs/>
                <w:color w:val="000000"/>
                <w:lang w:eastAsia="ru-RU"/>
              </w:rPr>
            </w:pPr>
            <w:r w:rsidRPr="00A353A6">
              <w:rPr>
                <w:rFonts w:ascii="Times New Roman" w:hAnsi="Times New Roman"/>
                <w:bCs/>
                <w:color w:val="000000"/>
                <w:lang w:eastAsia="ru-RU"/>
              </w:rPr>
              <w:t>№ п/п</w:t>
            </w:r>
          </w:p>
        </w:tc>
        <w:tc>
          <w:tcPr>
            <w:tcW w:w="5245" w:type="dxa"/>
            <w:tcBorders>
              <w:top w:val="single" w:sz="4" w:space="0" w:color="auto"/>
              <w:left w:val="single" w:sz="4" w:space="0" w:color="auto"/>
              <w:bottom w:val="single" w:sz="4" w:space="0" w:color="auto"/>
              <w:right w:val="single" w:sz="4" w:space="0" w:color="auto"/>
            </w:tcBorders>
            <w:vAlign w:val="center"/>
          </w:tcPr>
          <w:p w:rsidR="00B90E2D" w:rsidRPr="00A353A6" w:rsidRDefault="00B90E2D" w:rsidP="00F74B83">
            <w:pPr>
              <w:spacing w:before="100" w:beforeAutospacing="1" w:after="100" w:afterAutospacing="1" w:line="240" w:lineRule="auto"/>
              <w:jc w:val="center"/>
              <w:rPr>
                <w:rFonts w:ascii="Times New Roman" w:hAnsi="Times New Roman"/>
                <w:bCs/>
                <w:color w:val="000000"/>
                <w:lang w:eastAsia="ru-RU"/>
              </w:rPr>
            </w:pPr>
            <w:r w:rsidRPr="00A353A6">
              <w:rPr>
                <w:rFonts w:ascii="Times New Roman" w:hAnsi="Times New Roman"/>
                <w:bCs/>
                <w:color w:val="000000"/>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Ед. изм.</w:t>
            </w:r>
          </w:p>
        </w:tc>
        <w:tc>
          <w:tcPr>
            <w:tcW w:w="993" w:type="dxa"/>
            <w:tcBorders>
              <w:top w:val="single" w:sz="4" w:space="0" w:color="auto"/>
              <w:left w:val="nil"/>
              <w:bottom w:val="nil"/>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Факт 2012г.</w:t>
            </w:r>
          </w:p>
        </w:tc>
        <w:tc>
          <w:tcPr>
            <w:tcW w:w="1134" w:type="dxa"/>
            <w:tcBorders>
              <w:top w:val="single" w:sz="4" w:space="0" w:color="auto"/>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Факт 2014</w:t>
            </w:r>
          </w:p>
        </w:tc>
      </w:tr>
      <w:tr w:rsidR="00B90E2D" w:rsidRPr="000224C7" w:rsidTr="00C80EE8">
        <w:trPr>
          <w:trHeight w:val="285"/>
        </w:trPr>
        <w:tc>
          <w:tcPr>
            <w:tcW w:w="993" w:type="dxa"/>
            <w:tcBorders>
              <w:top w:val="nil"/>
              <w:left w:val="single" w:sz="4" w:space="0" w:color="auto"/>
              <w:bottom w:val="single" w:sz="4" w:space="0" w:color="auto"/>
              <w:right w:val="single" w:sz="4" w:space="0" w:color="auto"/>
            </w:tcBorders>
            <w:vAlign w:val="bottom"/>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w:t>
            </w:r>
          </w:p>
        </w:tc>
        <w:tc>
          <w:tcPr>
            <w:tcW w:w="5245" w:type="dxa"/>
            <w:tcBorders>
              <w:top w:val="nil"/>
              <w:left w:val="nil"/>
              <w:bottom w:val="single" w:sz="4" w:space="0" w:color="auto"/>
              <w:right w:val="single" w:sz="4" w:space="0" w:color="auto"/>
            </w:tcBorders>
            <w:vAlign w:val="bottom"/>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2</w:t>
            </w:r>
          </w:p>
        </w:tc>
        <w:tc>
          <w:tcPr>
            <w:tcW w:w="992" w:type="dxa"/>
            <w:tcBorders>
              <w:top w:val="nil"/>
              <w:left w:val="nil"/>
              <w:bottom w:val="single" w:sz="4" w:space="0" w:color="auto"/>
              <w:right w:val="single" w:sz="4" w:space="0" w:color="auto"/>
            </w:tcBorders>
            <w:vAlign w:val="bottom"/>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3</w:t>
            </w:r>
          </w:p>
        </w:tc>
        <w:tc>
          <w:tcPr>
            <w:tcW w:w="993" w:type="dxa"/>
            <w:tcBorders>
              <w:top w:val="single" w:sz="4" w:space="0" w:color="auto"/>
              <w:left w:val="nil"/>
              <w:bottom w:val="single" w:sz="4" w:space="0" w:color="auto"/>
              <w:right w:val="single" w:sz="4" w:space="0" w:color="auto"/>
            </w:tcBorders>
            <w:vAlign w:val="bottom"/>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4</w:t>
            </w:r>
          </w:p>
        </w:tc>
        <w:tc>
          <w:tcPr>
            <w:tcW w:w="1134" w:type="dxa"/>
            <w:tcBorders>
              <w:top w:val="single" w:sz="4" w:space="0" w:color="auto"/>
              <w:left w:val="nil"/>
              <w:bottom w:val="single" w:sz="4" w:space="0" w:color="auto"/>
              <w:right w:val="single" w:sz="4" w:space="0" w:color="auto"/>
            </w:tcBorders>
            <w:vAlign w:val="bottom"/>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5</w:t>
            </w:r>
          </w:p>
        </w:tc>
      </w:tr>
      <w:tr w:rsidR="00B90E2D" w:rsidRPr="000224C7" w:rsidTr="00F06AE1">
        <w:trPr>
          <w:trHeight w:val="249"/>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1.</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Прием сточных вод, всего, в том числе:</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1007</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942.5</w:t>
            </w:r>
          </w:p>
        </w:tc>
      </w:tr>
      <w:tr w:rsidR="00B90E2D" w:rsidRPr="000224C7" w:rsidTr="00F06AE1">
        <w:trPr>
          <w:trHeight w:val="284"/>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1.1</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 xml:space="preserve"> -от производственно-хозяйственных нужд            </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 </w:t>
            </w:r>
          </w:p>
        </w:tc>
      </w:tr>
      <w:tr w:rsidR="00B90E2D" w:rsidRPr="000224C7" w:rsidTr="00F06AE1">
        <w:trPr>
          <w:trHeight w:val="378"/>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1.2</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 xml:space="preserve"> -от собственных подразделений (цехов)               </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p>
        </w:tc>
      </w:tr>
      <w:tr w:rsidR="00B90E2D" w:rsidRPr="000224C7" w:rsidTr="00F06AE1">
        <w:trPr>
          <w:trHeight w:val="258"/>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1.3</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товарные стоки - всего, в том числе:</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1007</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bCs/>
                <w:color w:val="000000"/>
                <w:lang w:eastAsia="ru-RU"/>
              </w:rPr>
            </w:pPr>
            <w:r w:rsidRPr="00A353A6">
              <w:rPr>
                <w:rFonts w:ascii="Times New Roman" w:hAnsi="Times New Roman"/>
                <w:bCs/>
                <w:color w:val="000000"/>
                <w:lang w:eastAsia="ru-RU"/>
              </w:rPr>
              <w:t>942.5</w:t>
            </w:r>
          </w:p>
        </w:tc>
      </w:tr>
      <w:tr w:rsidR="00B90E2D" w:rsidRPr="000224C7" w:rsidTr="00F06AE1">
        <w:trPr>
          <w:trHeight w:val="6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1.3.1</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от управляющих компаний , ТСЖ и др. (по населению)</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845.9</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818.5</w:t>
            </w:r>
          </w:p>
        </w:tc>
      </w:tr>
      <w:tr w:rsidR="00B90E2D" w:rsidRPr="000224C7" w:rsidTr="00F06AE1">
        <w:trPr>
          <w:trHeight w:val="3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1.3.2</w:t>
            </w:r>
          </w:p>
        </w:tc>
        <w:tc>
          <w:tcPr>
            <w:tcW w:w="5245" w:type="dxa"/>
            <w:tcBorders>
              <w:top w:val="nil"/>
              <w:left w:val="nil"/>
              <w:bottom w:val="single" w:sz="4" w:space="0" w:color="auto"/>
              <w:right w:val="single" w:sz="4" w:space="0" w:color="auto"/>
            </w:tcBorders>
            <w:vAlign w:val="center"/>
          </w:tcPr>
          <w:p w:rsidR="00B90E2D" w:rsidRPr="00A353A6" w:rsidRDefault="00B90E2D" w:rsidP="003C4938">
            <w:pPr>
              <w:spacing w:before="100" w:beforeAutospacing="1" w:after="100" w:afterAutospacing="1" w:line="240" w:lineRule="auto"/>
              <w:ind w:firstLineChars="200" w:firstLine="440"/>
              <w:rPr>
                <w:rFonts w:ascii="Times New Roman" w:hAnsi="Times New Roman"/>
                <w:color w:val="000000"/>
                <w:lang w:eastAsia="ru-RU"/>
              </w:rPr>
            </w:pPr>
            <w:r w:rsidRPr="00A353A6">
              <w:rPr>
                <w:rFonts w:ascii="Times New Roman" w:hAnsi="Times New Roman"/>
                <w:color w:val="000000"/>
                <w:lang w:eastAsia="ru-RU"/>
              </w:rPr>
              <w:t xml:space="preserve">от населения </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845.9</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818.5</w:t>
            </w:r>
          </w:p>
        </w:tc>
      </w:tr>
      <w:tr w:rsidR="00B90E2D" w:rsidRPr="000224C7" w:rsidTr="00F06AE1">
        <w:trPr>
          <w:trHeight w:val="3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1.3.3</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от бюджетных потребителей</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46.3</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41.8</w:t>
            </w:r>
          </w:p>
        </w:tc>
      </w:tr>
      <w:tr w:rsidR="00B90E2D" w:rsidRPr="000224C7" w:rsidTr="00F06AE1">
        <w:trPr>
          <w:trHeight w:val="3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1.3.5</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от иных потребителей</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13.4</w:t>
            </w:r>
          </w:p>
        </w:tc>
        <w:tc>
          <w:tcPr>
            <w:tcW w:w="1134" w:type="dxa"/>
            <w:tcBorders>
              <w:top w:val="nil"/>
              <w:left w:val="nil"/>
              <w:bottom w:val="single" w:sz="4" w:space="0" w:color="auto"/>
              <w:right w:val="single" w:sz="4" w:space="0" w:color="auto"/>
            </w:tcBorders>
            <w:noWrap/>
            <w:vAlign w:val="center"/>
          </w:tcPr>
          <w:p w:rsidR="00B90E2D" w:rsidRPr="00A353A6" w:rsidRDefault="00B90E2D" w:rsidP="006254E2">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67.2</w:t>
            </w:r>
          </w:p>
        </w:tc>
      </w:tr>
      <w:tr w:rsidR="00B90E2D" w:rsidRPr="000224C7" w:rsidTr="00F06AE1">
        <w:trPr>
          <w:trHeight w:val="3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1.4</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Неучтенный приток сточных вод</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 </w:t>
            </w:r>
          </w:p>
        </w:tc>
      </w:tr>
      <w:tr w:rsidR="00B90E2D" w:rsidRPr="000224C7" w:rsidTr="00F06AE1">
        <w:trPr>
          <w:trHeight w:val="6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2.</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Объем сточных вод, поступивших на очистные сооружения</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1007</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942.5</w:t>
            </w:r>
          </w:p>
        </w:tc>
      </w:tr>
      <w:tr w:rsidR="00B90E2D" w:rsidRPr="000224C7" w:rsidTr="00F06AE1">
        <w:trPr>
          <w:trHeight w:val="26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2.1</w:t>
            </w:r>
          </w:p>
        </w:tc>
        <w:tc>
          <w:tcPr>
            <w:tcW w:w="5245"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объем сточных вод, прошедших очистку</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1007</w:t>
            </w: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 942.5</w:t>
            </w:r>
          </w:p>
        </w:tc>
      </w:tr>
      <w:tr w:rsidR="00B90E2D" w:rsidRPr="000224C7" w:rsidTr="00C80EE8">
        <w:trPr>
          <w:trHeight w:val="300"/>
        </w:trPr>
        <w:tc>
          <w:tcPr>
            <w:tcW w:w="993" w:type="dxa"/>
            <w:tcBorders>
              <w:top w:val="nil"/>
              <w:left w:val="single" w:sz="4" w:space="0" w:color="auto"/>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3.</w:t>
            </w:r>
          </w:p>
        </w:tc>
        <w:tc>
          <w:tcPr>
            <w:tcW w:w="5245"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Сброшено стоков без очистки</w:t>
            </w:r>
          </w:p>
        </w:tc>
        <w:tc>
          <w:tcPr>
            <w:tcW w:w="992" w:type="dxa"/>
            <w:tcBorders>
              <w:top w:val="nil"/>
              <w:left w:val="nil"/>
              <w:bottom w:val="single" w:sz="4" w:space="0" w:color="auto"/>
              <w:right w:val="single" w:sz="4" w:space="0" w:color="auto"/>
            </w:tcBorders>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r w:rsidRPr="00A353A6">
              <w:rPr>
                <w:rFonts w:ascii="Times New Roman" w:hAnsi="Times New Roman"/>
                <w:color w:val="000000"/>
                <w:lang w:eastAsia="ru-RU"/>
              </w:rPr>
              <w:t>тыс. м3</w:t>
            </w:r>
          </w:p>
        </w:tc>
        <w:tc>
          <w:tcPr>
            <w:tcW w:w="993"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p>
        </w:tc>
        <w:tc>
          <w:tcPr>
            <w:tcW w:w="1134" w:type="dxa"/>
            <w:tcBorders>
              <w:top w:val="nil"/>
              <w:left w:val="nil"/>
              <w:bottom w:val="single" w:sz="4" w:space="0" w:color="auto"/>
              <w:right w:val="single" w:sz="4" w:space="0" w:color="auto"/>
            </w:tcBorders>
            <w:noWrap/>
            <w:vAlign w:val="center"/>
          </w:tcPr>
          <w:p w:rsidR="00B90E2D" w:rsidRPr="00A353A6" w:rsidRDefault="00B90E2D" w:rsidP="00C80EE8">
            <w:pPr>
              <w:spacing w:before="100" w:beforeAutospacing="1" w:after="100" w:afterAutospacing="1" w:line="240" w:lineRule="auto"/>
              <w:rPr>
                <w:rFonts w:ascii="Times New Roman" w:hAnsi="Times New Roman"/>
                <w:color w:val="000000"/>
                <w:lang w:eastAsia="ru-RU"/>
              </w:rPr>
            </w:pPr>
          </w:p>
        </w:tc>
      </w:tr>
    </w:tbl>
    <w:p w:rsidR="00B90E2D" w:rsidRPr="00A353A6" w:rsidRDefault="00B90E2D" w:rsidP="003D2DCF">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В структуре реализации водоотведения наибольший удельный вес составляют</w:t>
      </w:r>
      <w:r>
        <w:rPr>
          <w:rFonts w:ascii="Times New Roman" w:eastAsia="Arial Unicode MS" w:hAnsi="Times New Roman"/>
          <w:color w:val="000000"/>
          <w:spacing w:val="2"/>
          <w:kern w:val="1"/>
          <w:sz w:val="28"/>
          <w:szCs w:val="28"/>
          <w:lang w:eastAsia="ar-SA"/>
        </w:rPr>
        <w:t>:</w:t>
      </w:r>
      <w:r w:rsidRPr="00A353A6">
        <w:rPr>
          <w:rFonts w:ascii="Times New Roman" w:eastAsia="Arial Unicode MS" w:hAnsi="Times New Roman"/>
          <w:color w:val="000000"/>
          <w:spacing w:val="2"/>
          <w:kern w:val="1"/>
          <w:sz w:val="28"/>
          <w:szCs w:val="28"/>
          <w:lang w:eastAsia="ar-SA"/>
        </w:rPr>
        <w:t xml:space="preserve"> прочие предприятия –  8.7 население  - 86.8%,  бюджетные организации 4.5 %. </w:t>
      </w:r>
      <w:r w:rsidRPr="00A353A6">
        <w:rPr>
          <w:rFonts w:ascii="Times New Roman" w:eastAsia="Arial Unicode MS" w:hAnsi="Times New Roman"/>
          <w:bCs/>
          <w:iCs/>
          <w:color w:val="000000"/>
          <w:spacing w:val="2"/>
          <w:kern w:val="1"/>
          <w:sz w:val="28"/>
          <w:szCs w:val="28"/>
          <w:lang w:eastAsia="ar-SA"/>
        </w:rPr>
        <w:t xml:space="preserve">Данные о структуре реализации  водоотведения  приведены в рисунке  5. </w:t>
      </w:r>
    </w:p>
    <w:p w:rsidR="00B90E2D" w:rsidRPr="00A353A6" w:rsidRDefault="00B90E2D" w:rsidP="00C80EE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r w:rsidRPr="000224C7">
        <w:rPr>
          <w:rFonts w:ascii="Times New Roman" w:eastAsia="Arial Unicode MS" w:hAnsi="Times New Roman"/>
          <w:noProof/>
          <w:color w:val="000000"/>
          <w:spacing w:val="2"/>
          <w:kern w:val="1"/>
          <w:sz w:val="28"/>
          <w:szCs w:val="28"/>
          <w:lang w:eastAsia="ru-RU"/>
        </w:rPr>
        <w:object w:dxaOrig="7143" w:dyaOrig="3015">
          <v:shape id="_x0000_i1042" type="#_x0000_t75" style="width:357pt;height:150.75pt;visibility:visible" o:ole="">
            <v:imagedata r:id="rId29" o:title=""/>
            <o:lock v:ext="edit" aspectratio="f"/>
          </v:shape>
          <o:OLEObject Type="Embed" ProgID="Excel.Chart.8" ShapeID="_x0000_i1042" DrawAspect="Content" ObjectID="_1569935723" r:id="rId30"/>
        </w:object>
      </w:r>
    </w:p>
    <w:p w:rsidR="00B90E2D" w:rsidRPr="00A353A6" w:rsidRDefault="00B90E2D" w:rsidP="00F627F2">
      <w:pPr>
        <w:tabs>
          <w:tab w:val="left" w:pos="0"/>
        </w:tabs>
        <w:suppressAutoHyphens/>
        <w:spacing w:before="100" w:beforeAutospacing="1" w:after="100" w:afterAutospacing="1" w:line="360" w:lineRule="auto"/>
        <w:ind w:left="11" w:firstLine="720"/>
        <w:jc w:val="center"/>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Рисунок  5 – Структура реализации услуг  водоотведения</w:t>
      </w:r>
    </w:p>
    <w:p w:rsidR="00B90E2D" w:rsidRPr="00A353A6" w:rsidRDefault="00B90E2D" w:rsidP="00C80EE8">
      <w:pPr>
        <w:tabs>
          <w:tab w:val="left" w:pos="0"/>
        </w:tabs>
        <w:suppressAutoHyphens/>
        <w:spacing w:after="100" w:afterAutospacing="1" w:line="360" w:lineRule="auto"/>
        <w:ind w:left="11" w:firstLine="720"/>
        <w:jc w:val="both"/>
        <w:rPr>
          <w:rFonts w:ascii="Times New Roman" w:hAnsi="Times New Roman"/>
          <w:iCs/>
          <w:color w:val="000000"/>
          <w:spacing w:val="2"/>
          <w:kern w:val="1"/>
          <w:sz w:val="28"/>
          <w:szCs w:val="28"/>
          <w:lang w:eastAsia="ar-SA"/>
        </w:rPr>
      </w:pPr>
      <w:r w:rsidRPr="00A353A6">
        <w:rPr>
          <w:rFonts w:ascii="Times New Roman" w:hAnsi="Times New Roman"/>
          <w:iCs/>
          <w:color w:val="000000"/>
          <w:spacing w:val="2"/>
          <w:kern w:val="1"/>
          <w:sz w:val="28"/>
          <w:szCs w:val="28"/>
          <w:lang w:eastAsia="ar-SA"/>
        </w:rPr>
        <w:t>Реконструкции  или строительство новых очистных сооружений  позволит обеспечить качественное водоотведение с учетом новой застройки.</w:t>
      </w:r>
    </w:p>
    <w:p w:rsidR="00B90E2D" w:rsidRPr="00A353A6" w:rsidRDefault="00B90E2D" w:rsidP="00C80EE8">
      <w:pPr>
        <w:tabs>
          <w:tab w:val="left" w:pos="0"/>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hAnsi="Times New Roman"/>
          <w:iCs/>
          <w:color w:val="000000"/>
          <w:spacing w:val="2"/>
          <w:kern w:val="1"/>
          <w:sz w:val="28"/>
          <w:szCs w:val="28"/>
          <w:u w:val="single"/>
          <w:lang w:eastAsia="ar-SA"/>
        </w:rPr>
        <w:t>2,5 Анализ резервов производственных мощностей и возможности расширения зоны действия очистных сооружений  с наличием резерва в зонах дефицита.</w:t>
      </w:r>
    </w:p>
    <w:p w:rsidR="00B90E2D" w:rsidRPr="00A353A6" w:rsidRDefault="00B90E2D" w:rsidP="00C80EE8">
      <w:pPr>
        <w:tabs>
          <w:tab w:val="left" w:pos="0"/>
        </w:tabs>
        <w:suppressAutoHyphens/>
        <w:spacing w:before="100" w:beforeAutospacing="1" w:after="100" w:afterAutospacing="1" w:line="276"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Резерва мощности нет</w:t>
      </w:r>
    </w:p>
    <w:p w:rsidR="00B90E2D" w:rsidRPr="00A353A6" w:rsidRDefault="00B90E2D" w:rsidP="00C80EE8">
      <w:pPr>
        <w:tabs>
          <w:tab w:val="left" w:pos="0"/>
        </w:tabs>
        <w:suppressAutoHyphens/>
        <w:spacing w:after="0" w:line="360" w:lineRule="auto"/>
        <w:jc w:val="both"/>
        <w:rPr>
          <w:rFonts w:ascii="Times New Roman" w:hAnsi="Times New Roman"/>
          <w:b/>
          <w:iCs/>
          <w:color w:val="000000"/>
          <w:spacing w:val="2"/>
          <w:kern w:val="1"/>
          <w:sz w:val="28"/>
          <w:szCs w:val="28"/>
          <w:lang w:eastAsia="ar-SA"/>
        </w:rPr>
      </w:pPr>
      <w:r w:rsidRPr="00A353A6">
        <w:rPr>
          <w:rFonts w:ascii="Times New Roman" w:hAnsi="Times New Roman"/>
          <w:b/>
          <w:iCs/>
          <w:color w:val="000000"/>
          <w:spacing w:val="2"/>
          <w:kern w:val="1"/>
          <w:sz w:val="28"/>
          <w:szCs w:val="28"/>
          <w:lang w:val="en-US" w:eastAsia="ar-SA"/>
        </w:rPr>
        <w:t>III</w:t>
      </w:r>
      <w:r w:rsidRPr="00A353A6">
        <w:rPr>
          <w:rFonts w:ascii="Times New Roman" w:hAnsi="Times New Roman"/>
          <w:b/>
          <w:iCs/>
          <w:color w:val="000000"/>
          <w:spacing w:val="2"/>
          <w:kern w:val="1"/>
          <w:sz w:val="28"/>
          <w:szCs w:val="28"/>
          <w:lang w:eastAsia="ar-SA"/>
        </w:rPr>
        <w:t>. Перспективные расчетные расходы сточных вод.</w:t>
      </w:r>
    </w:p>
    <w:p w:rsidR="00B90E2D" w:rsidRPr="00A353A6" w:rsidRDefault="00B90E2D" w:rsidP="00C80EE8">
      <w:pPr>
        <w:tabs>
          <w:tab w:val="left" w:pos="0"/>
        </w:tabs>
        <w:suppressAutoHyphens/>
        <w:spacing w:after="0" w:line="360" w:lineRule="auto"/>
        <w:jc w:val="both"/>
        <w:rPr>
          <w:rFonts w:ascii="Times New Roman" w:hAnsi="Times New Roman"/>
          <w:iCs/>
          <w:color w:val="000000"/>
          <w:spacing w:val="2"/>
          <w:kern w:val="1"/>
          <w:sz w:val="28"/>
          <w:szCs w:val="28"/>
          <w:u w:val="single"/>
          <w:lang w:eastAsia="ar-SA"/>
        </w:rPr>
      </w:pPr>
      <w:r w:rsidRPr="00A353A6">
        <w:rPr>
          <w:rFonts w:ascii="Times New Roman" w:hAnsi="Times New Roman"/>
          <w:iCs/>
          <w:color w:val="000000"/>
          <w:spacing w:val="2"/>
          <w:kern w:val="1"/>
          <w:sz w:val="28"/>
          <w:szCs w:val="28"/>
          <w:u w:val="single"/>
          <w:lang w:eastAsia="ar-SA"/>
        </w:rPr>
        <w:t>3.1 Прогноз объемов сточных вод</w:t>
      </w:r>
    </w:p>
    <w:p w:rsidR="00B90E2D" w:rsidRPr="00A353A6" w:rsidRDefault="00B90E2D" w:rsidP="00C80EE8">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Поступление стоков на очистные сооружения учитывает поступление в канализационную сеть и объемов воды, отнесенных к потерям при транспортировке в разделе "Водоснабжение".</w:t>
      </w:r>
    </w:p>
    <w:p w:rsidR="00B90E2D" w:rsidRPr="00A353A6" w:rsidRDefault="00B90E2D" w:rsidP="00C80EE8">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u w:val="single"/>
          <w:lang w:eastAsia="ar-SA"/>
        </w:rPr>
        <w:t>3.1.1  Сведения о фактическом и ожидаемом поступлении в  централизованные системы водоотведения сточных вод  (годовое, среднесуточное</w:t>
      </w:r>
      <w:r w:rsidRPr="00A353A6">
        <w:rPr>
          <w:rFonts w:ascii="Times New Roman" w:eastAsia="Arial Unicode MS" w:hAnsi="Times New Roman"/>
          <w:color w:val="000000"/>
          <w:spacing w:val="2"/>
          <w:kern w:val="1"/>
          <w:sz w:val="28"/>
          <w:szCs w:val="28"/>
          <w:lang w:eastAsia="ar-SA"/>
        </w:rPr>
        <w:t xml:space="preserve">) </w:t>
      </w:r>
    </w:p>
    <w:p w:rsidR="00B90E2D" w:rsidRPr="00A353A6" w:rsidRDefault="00B90E2D" w:rsidP="00A353A6">
      <w:pPr>
        <w:spacing w:after="0" w:line="360" w:lineRule="auto"/>
        <w:ind w:firstLine="708"/>
        <w:jc w:val="both"/>
        <w:rPr>
          <w:rFonts w:ascii="Times New Roman" w:hAnsi="Times New Roman"/>
          <w:color w:val="000000"/>
          <w:sz w:val="28"/>
          <w:szCs w:val="28"/>
        </w:rPr>
      </w:pPr>
      <w:r w:rsidRPr="00A353A6">
        <w:rPr>
          <w:rFonts w:ascii="Times New Roman" w:hAnsi="Times New Roman"/>
          <w:color w:val="000000"/>
          <w:sz w:val="28"/>
          <w:szCs w:val="28"/>
        </w:rPr>
        <w:t xml:space="preserve">Поступление стоков на очистные сооружения учитывает поступление в канализационную сеть и объемов воды, отнесенных к потерям при </w:t>
      </w:r>
    </w:p>
    <w:p w:rsidR="00B90E2D" w:rsidRPr="00A353A6" w:rsidRDefault="00B90E2D" w:rsidP="00A353A6">
      <w:pPr>
        <w:tabs>
          <w:tab w:val="left" w:pos="0"/>
        </w:tabs>
        <w:suppressAutoHyphens/>
        <w:spacing w:after="0" w:line="360" w:lineRule="auto"/>
        <w:jc w:val="both"/>
        <w:rPr>
          <w:rFonts w:ascii="Times New Roman" w:hAnsi="Times New Roman"/>
          <w:color w:val="000000"/>
          <w:sz w:val="28"/>
          <w:szCs w:val="28"/>
        </w:rPr>
      </w:pPr>
      <w:r w:rsidRPr="00A353A6">
        <w:rPr>
          <w:rFonts w:ascii="Times New Roman" w:hAnsi="Times New Roman"/>
          <w:color w:val="000000"/>
          <w:sz w:val="28"/>
          <w:szCs w:val="28"/>
        </w:rPr>
        <w:t>транспортировке в разделе "Водоснабжение".</w:t>
      </w:r>
    </w:p>
    <w:p w:rsidR="00B90E2D" w:rsidRPr="00A353A6" w:rsidRDefault="00B90E2D" w:rsidP="00A353A6">
      <w:pPr>
        <w:keepNext/>
        <w:keepLines/>
        <w:tabs>
          <w:tab w:val="left" w:pos="0"/>
        </w:tabs>
        <w:suppressAutoHyphens/>
        <w:spacing w:after="100" w:afterAutospacing="1" w:line="276" w:lineRule="auto"/>
        <w:ind w:left="11"/>
        <w:jc w:val="both"/>
        <w:outlineLvl w:val="2"/>
        <w:rPr>
          <w:rFonts w:ascii="Times New Roman" w:hAnsi="Times New Roman"/>
          <w:bCs/>
          <w:color w:val="000000"/>
          <w:spacing w:val="2"/>
          <w:kern w:val="1"/>
          <w:sz w:val="28"/>
          <w:szCs w:val="28"/>
          <w:lang w:eastAsia="ar-SA"/>
        </w:rPr>
      </w:pPr>
      <w:r>
        <w:rPr>
          <w:rFonts w:ascii="Times New Roman" w:hAnsi="Times New Roman"/>
          <w:bCs/>
          <w:color w:val="000000"/>
          <w:spacing w:val="2"/>
          <w:kern w:val="1"/>
          <w:sz w:val="28"/>
          <w:szCs w:val="28"/>
          <w:lang w:eastAsia="ar-SA"/>
        </w:rPr>
        <w:t>Таблица 28</w:t>
      </w:r>
      <w:r w:rsidRPr="00A353A6">
        <w:rPr>
          <w:rFonts w:ascii="Times New Roman" w:hAnsi="Times New Roman"/>
          <w:bCs/>
          <w:color w:val="000000"/>
          <w:spacing w:val="2"/>
          <w:kern w:val="1"/>
          <w:sz w:val="28"/>
          <w:szCs w:val="28"/>
          <w:lang w:eastAsia="ar-SA"/>
        </w:rPr>
        <w:t>- Фактическое и ожидаемое поступления хозяйственно-бытовых сточных вод в систему водоотведения</w:t>
      </w:r>
    </w:p>
    <w:tbl>
      <w:tblPr>
        <w:tblW w:w="962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59"/>
        <w:gridCol w:w="1134"/>
        <w:gridCol w:w="1134"/>
        <w:gridCol w:w="1134"/>
        <w:gridCol w:w="1160"/>
      </w:tblGrid>
      <w:tr w:rsidR="00B90E2D" w:rsidRPr="000224C7" w:rsidTr="000224C7">
        <w:tc>
          <w:tcPr>
            <w:tcW w:w="5059" w:type="dxa"/>
            <w:vMerge w:val="restart"/>
          </w:tcPr>
          <w:p w:rsidR="00B90E2D" w:rsidRPr="000224C7" w:rsidRDefault="00B90E2D" w:rsidP="000224C7">
            <w:pPr>
              <w:tabs>
                <w:tab w:val="left" w:pos="0"/>
              </w:tabs>
              <w:spacing w:before="100" w:beforeAutospacing="1" w:after="100" w:afterAutospacing="1" w:line="276" w:lineRule="auto"/>
              <w:ind w:left="11" w:firstLine="720"/>
              <w:jc w:val="center"/>
              <w:rPr>
                <w:rFonts w:ascii="Times New Roman" w:hAnsi="Times New Roman"/>
                <w:color w:val="000000"/>
                <w:spacing w:val="2"/>
                <w:sz w:val="24"/>
                <w:szCs w:val="24"/>
                <w:lang w:eastAsia="ru-RU"/>
              </w:rPr>
            </w:pPr>
          </w:p>
          <w:p w:rsidR="00B90E2D" w:rsidRPr="000224C7" w:rsidRDefault="00B90E2D" w:rsidP="000224C7">
            <w:pPr>
              <w:tabs>
                <w:tab w:val="left" w:pos="0"/>
              </w:tabs>
              <w:spacing w:before="100" w:beforeAutospacing="1" w:after="100" w:afterAutospacing="1" w:line="276" w:lineRule="auto"/>
              <w:ind w:left="11" w:firstLine="720"/>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Показатели </w:t>
            </w:r>
          </w:p>
        </w:tc>
        <w:tc>
          <w:tcPr>
            <w:tcW w:w="2268" w:type="dxa"/>
            <w:gridSpan w:val="2"/>
          </w:tcPr>
          <w:p w:rsidR="00B90E2D" w:rsidRPr="000224C7" w:rsidRDefault="00B90E2D" w:rsidP="000224C7">
            <w:pPr>
              <w:tabs>
                <w:tab w:val="left" w:pos="-108"/>
              </w:tabs>
              <w:spacing w:before="100" w:beforeAutospacing="1" w:after="100" w:afterAutospacing="1" w:line="276" w:lineRule="auto"/>
              <w:ind w:left="-108" w:hanging="1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Фактическое значение, 2014 г.</w:t>
            </w:r>
          </w:p>
        </w:tc>
        <w:tc>
          <w:tcPr>
            <w:tcW w:w="2294" w:type="dxa"/>
            <w:gridSpan w:val="2"/>
          </w:tcPr>
          <w:p w:rsidR="00B90E2D" w:rsidRPr="000224C7" w:rsidRDefault="00B90E2D" w:rsidP="000224C7">
            <w:pPr>
              <w:tabs>
                <w:tab w:val="left" w:pos="-108"/>
              </w:tabs>
              <w:spacing w:before="100" w:beforeAutospacing="1" w:after="100" w:afterAutospacing="1" w:line="276" w:lineRule="auto"/>
              <w:ind w:left="-108" w:right="-109" w:firstLine="170"/>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Ожидаемое значение, 2028 г.</w:t>
            </w:r>
          </w:p>
        </w:tc>
      </w:tr>
      <w:tr w:rsidR="00B90E2D" w:rsidRPr="000224C7" w:rsidTr="000224C7">
        <w:tc>
          <w:tcPr>
            <w:tcW w:w="5059" w:type="dxa"/>
            <w:vMerge/>
          </w:tcPr>
          <w:p w:rsidR="00B90E2D" w:rsidRPr="000224C7" w:rsidRDefault="00B90E2D" w:rsidP="000224C7">
            <w:pPr>
              <w:tabs>
                <w:tab w:val="left" w:pos="0"/>
              </w:tabs>
              <w:spacing w:before="100" w:beforeAutospacing="1" w:after="100" w:afterAutospacing="1" w:line="276" w:lineRule="auto"/>
              <w:ind w:left="11" w:firstLine="720"/>
              <w:jc w:val="center"/>
              <w:rPr>
                <w:rFonts w:ascii="Times New Roman" w:hAnsi="Times New Roman"/>
                <w:color w:val="000000"/>
                <w:spacing w:val="2"/>
                <w:sz w:val="24"/>
                <w:szCs w:val="24"/>
                <w:lang w:eastAsia="ru-RU"/>
              </w:rPr>
            </w:pP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Средне-годовое</w:t>
            </w:r>
          </w:p>
        </w:tc>
        <w:tc>
          <w:tcPr>
            <w:tcW w:w="1134" w:type="dxa"/>
            <w:tcBorders>
              <w:left w:val="single" w:sz="4" w:space="0" w:color="auto"/>
            </w:tcBorders>
          </w:tcPr>
          <w:p w:rsidR="00B90E2D" w:rsidRPr="000224C7" w:rsidRDefault="00B90E2D" w:rsidP="000224C7">
            <w:pPr>
              <w:tabs>
                <w:tab w:val="left" w:pos="-108"/>
              </w:tabs>
              <w:spacing w:before="100" w:beforeAutospacing="1" w:after="100" w:afterAutospacing="1" w:line="276" w:lineRule="auto"/>
              <w:ind w:left="11" w:right="-108"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Средне-суточное</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Средне-годовое</w:t>
            </w:r>
          </w:p>
        </w:tc>
        <w:tc>
          <w:tcPr>
            <w:tcW w:w="1160" w:type="dxa"/>
            <w:tcBorders>
              <w:left w:val="single" w:sz="4" w:space="0" w:color="auto"/>
            </w:tcBorders>
          </w:tcPr>
          <w:p w:rsidR="00B90E2D" w:rsidRPr="000224C7" w:rsidRDefault="00B90E2D" w:rsidP="000224C7">
            <w:pPr>
              <w:tabs>
                <w:tab w:val="left" w:pos="-108"/>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Средне-суточное</w:t>
            </w:r>
          </w:p>
        </w:tc>
      </w:tr>
      <w:tr w:rsidR="00B90E2D" w:rsidRPr="000224C7" w:rsidTr="000224C7">
        <w:tc>
          <w:tcPr>
            <w:tcW w:w="5059" w:type="dxa"/>
          </w:tcPr>
          <w:p w:rsidR="00B90E2D" w:rsidRPr="000224C7" w:rsidRDefault="00B90E2D" w:rsidP="000224C7">
            <w:pPr>
              <w:tabs>
                <w:tab w:val="left" w:pos="0"/>
              </w:tabs>
              <w:spacing w:before="100" w:beforeAutospacing="1" w:after="100" w:afterAutospacing="1" w:line="276" w:lineRule="auto"/>
              <w:ind w:left="11" w:hanging="22"/>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w:t>
            </w:r>
          </w:p>
        </w:tc>
        <w:tc>
          <w:tcPr>
            <w:tcW w:w="1134" w:type="dxa"/>
            <w:tcBorders>
              <w:lef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3</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4</w:t>
            </w:r>
          </w:p>
        </w:tc>
        <w:tc>
          <w:tcPr>
            <w:tcW w:w="1160" w:type="dxa"/>
            <w:tcBorders>
              <w:lef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w:t>
            </w:r>
          </w:p>
        </w:tc>
      </w:tr>
      <w:tr w:rsidR="00B90E2D" w:rsidRPr="000224C7" w:rsidTr="000224C7">
        <w:tc>
          <w:tcPr>
            <w:tcW w:w="5059" w:type="dxa"/>
          </w:tcPr>
          <w:p w:rsidR="00B90E2D" w:rsidRPr="000224C7" w:rsidRDefault="00B90E2D" w:rsidP="000224C7">
            <w:pPr>
              <w:tabs>
                <w:tab w:val="left" w:pos="0"/>
              </w:tabs>
              <w:spacing w:before="100" w:beforeAutospacing="1" w:after="100" w:afterAutospacing="1" w:line="240" w:lineRule="auto"/>
              <w:ind w:left="11" w:hanging="22"/>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 xml:space="preserve">Объем производственных и хозяйственно-бытовых сточных вод, поступивший в систему канализации, тыс.м³/сутки </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942.5</w:t>
            </w:r>
          </w:p>
        </w:tc>
        <w:tc>
          <w:tcPr>
            <w:tcW w:w="1134" w:type="dxa"/>
            <w:tcBorders>
              <w:lef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2.58</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1850.0</w:t>
            </w:r>
          </w:p>
        </w:tc>
        <w:tc>
          <w:tcPr>
            <w:tcW w:w="1160" w:type="dxa"/>
            <w:tcBorders>
              <w:lef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5.05</w:t>
            </w:r>
          </w:p>
        </w:tc>
      </w:tr>
      <w:tr w:rsidR="00B90E2D" w:rsidRPr="000224C7" w:rsidTr="000224C7">
        <w:tc>
          <w:tcPr>
            <w:tcW w:w="5059" w:type="dxa"/>
          </w:tcPr>
          <w:p w:rsidR="00B90E2D" w:rsidRPr="000224C7" w:rsidRDefault="00B90E2D" w:rsidP="000224C7">
            <w:pPr>
              <w:tabs>
                <w:tab w:val="left" w:pos="0"/>
              </w:tabs>
              <w:spacing w:before="100" w:beforeAutospacing="1" w:after="100" w:afterAutospacing="1" w:line="240" w:lineRule="auto"/>
              <w:ind w:left="11" w:firstLine="149"/>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Поступление сточных вод на КОС, тыс..м³/</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942.5</w:t>
            </w:r>
          </w:p>
        </w:tc>
        <w:tc>
          <w:tcPr>
            <w:tcW w:w="1134" w:type="dxa"/>
            <w:tcBorders>
              <w:left w:val="single" w:sz="4" w:space="0" w:color="auto"/>
            </w:tcBorders>
          </w:tcPr>
          <w:p w:rsidR="00B90E2D" w:rsidRPr="000224C7" w:rsidRDefault="00B90E2D" w:rsidP="000224C7">
            <w:pPr>
              <w:tabs>
                <w:tab w:val="left" w:pos="0"/>
              </w:tabs>
              <w:spacing w:before="100" w:beforeAutospacing="1" w:after="100" w:afterAutospacing="1" w:line="276" w:lineRule="auto"/>
              <w:ind w:left="11" w:firstLine="5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2.58</w:t>
            </w:r>
          </w:p>
        </w:tc>
        <w:tc>
          <w:tcPr>
            <w:tcW w:w="1134" w:type="dxa"/>
            <w:tcBorders>
              <w:righ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1850.0</w:t>
            </w:r>
          </w:p>
        </w:tc>
        <w:tc>
          <w:tcPr>
            <w:tcW w:w="1160" w:type="dxa"/>
            <w:tcBorders>
              <w:left w:val="single" w:sz="4" w:space="0" w:color="auto"/>
            </w:tcBorders>
          </w:tcPr>
          <w:p w:rsidR="00B90E2D" w:rsidRPr="000224C7" w:rsidRDefault="00B90E2D" w:rsidP="000224C7">
            <w:pPr>
              <w:tabs>
                <w:tab w:val="left" w:pos="0"/>
              </w:tabs>
              <w:spacing w:before="100" w:beforeAutospacing="1" w:after="100" w:afterAutospacing="1" w:line="240" w:lineRule="auto"/>
              <w:ind w:left="11" w:firstLine="51"/>
              <w:jc w:val="both"/>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5.05</w:t>
            </w:r>
          </w:p>
        </w:tc>
      </w:tr>
    </w:tbl>
    <w:p w:rsidR="00B90E2D" w:rsidRPr="0006080D" w:rsidRDefault="00B90E2D" w:rsidP="00C80EE8">
      <w:pPr>
        <w:tabs>
          <w:tab w:val="left" w:pos="0"/>
        </w:tabs>
        <w:spacing w:before="100" w:beforeAutospacing="1" w:after="100" w:afterAutospacing="1" w:line="360" w:lineRule="auto"/>
        <w:jc w:val="both"/>
        <w:rPr>
          <w:rFonts w:ascii="Times New Roman" w:hAnsi="Times New Roman"/>
          <w:color w:val="000000"/>
          <w:spacing w:val="2"/>
          <w:sz w:val="28"/>
          <w:szCs w:val="24"/>
          <w:lang w:eastAsia="ru-RU"/>
        </w:rPr>
      </w:pPr>
      <w:r w:rsidRPr="0006080D">
        <w:rPr>
          <w:rFonts w:ascii="Times New Roman" w:hAnsi="Times New Roman"/>
          <w:color w:val="000000"/>
          <w:spacing w:val="2"/>
          <w:sz w:val="28"/>
          <w:szCs w:val="24"/>
          <w:lang w:eastAsia="ru-RU"/>
        </w:rPr>
        <w:t xml:space="preserve">Дефицит </w:t>
      </w:r>
      <w:r>
        <w:rPr>
          <w:rFonts w:ascii="Times New Roman" w:hAnsi="Times New Roman"/>
          <w:color w:val="000000"/>
          <w:spacing w:val="2"/>
          <w:sz w:val="28"/>
          <w:szCs w:val="24"/>
          <w:lang w:eastAsia="ru-RU"/>
        </w:rPr>
        <w:t>мощности существующих КОС к 2028 году составит  11%.</w:t>
      </w:r>
    </w:p>
    <w:p w:rsidR="00B90E2D" w:rsidRPr="00A353A6" w:rsidRDefault="00B90E2D" w:rsidP="00C80EE8">
      <w:pPr>
        <w:tabs>
          <w:tab w:val="left" w:pos="0"/>
        </w:tabs>
        <w:spacing w:before="100" w:beforeAutospacing="1" w:after="100" w:afterAutospacing="1" w:line="360" w:lineRule="auto"/>
        <w:jc w:val="both"/>
        <w:rPr>
          <w:rFonts w:ascii="Times New Roman" w:hAnsi="Times New Roman"/>
          <w:color w:val="000000"/>
          <w:spacing w:val="2"/>
          <w:sz w:val="28"/>
          <w:szCs w:val="24"/>
          <w:u w:val="single"/>
          <w:lang w:eastAsia="ru-RU"/>
        </w:rPr>
      </w:pPr>
      <w:r w:rsidRPr="00A353A6">
        <w:rPr>
          <w:rFonts w:ascii="Times New Roman" w:hAnsi="Times New Roman"/>
          <w:color w:val="000000"/>
          <w:spacing w:val="2"/>
          <w:sz w:val="28"/>
          <w:szCs w:val="24"/>
          <w:u w:val="single"/>
          <w:lang w:eastAsia="ru-RU"/>
        </w:rPr>
        <w:t>3.1.2 Структура водоотведения с территориальной разбивкой по зонам действия .очистных сооружений и прямых выпусков</w:t>
      </w:r>
    </w:p>
    <w:p w:rsidR="00B90E2D" w:rsidRPr="00A353A6" w:rsidRDefault="00B90E2D" w:rsidP="00C80EE8">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Система водоотведения г. Шлиссельбурга однозонная. Как видно из данных таблицы существующая мощность очистных сооружений не позволяет обеспечить перспективу развития города услугой в требуемом объеме. Более того уже в настоящее время в максимум подачи воды в систему водоснабжения – 8 тыс.м</w:t>
      </w:r>
      <w:r w:rsidRPr="00A353A6">
        <w:rPr>
          <w:rFonts w:ascii="Times New Roman" w:eastAsia="Arial Unicode MS" w:hAnsi="Times New Roman"/>
          <w:color w:val="000000"/>
          <w:spacing w:val="2"/>
          <w:kern w:val="1"/>
          <w:sz w:val="28"/>
          <w:szCs w:val="28"/>
          <w:vertAlign w:val="superscript"/>
          <w:lang w:eastAsia="ar-SA"/>
        </w:rPr>
        <w:t xml:space="preserve">3 </w:t>
      </w:r>
      <w:r w:rsidRPr="00A353A6">
        <w:rPr>
          <w:rFonts w:ascii="Times New Roman" w:eastAsia="Arial Unicode MS" w:hAnsi="Times New Roman"/>
          <w:color w:val="000000"/>
          <w:spacing w:val="2"/>
          <w:kern w:val="1"/>
          <w:sz w:val="28"/>
          <w:szCs w:val="28"/>
          <w:lang w:eastAsia="ar-SA"/>
        </w:rPr>
        <w:t>в сутки , КОС работают с превышением мощности и соответственно в эти периоды качество очистки стоков не обеспечено или присутствуют факты сброса стоков без очистки.</w:t>
      </w:r>
    </w:p>
    <w:p w:rsidR="00B90E2D" w:rsidRPr="00A353A6" w:rsidRDefault="00B90E2D" w:rsidP="00C80EE8">
      <w:pPr>
        <w:tabs>
          <w:tab w:val="left" w:pos="0"/>
        </w:tabs>
        <w:spacing w:before="240" w:after="0" w:line="360" w:lineRule="auto"/>
        <w:rPr>
          <w:rFonts w:ascii="Times New Roman" w:hAnsi="Times New Roman"/>
          <w:color w:val="000000"/>
          <w:spacing w:val="2"/>
          <w:sz w:val="28"/>
          <w:szCs w:val="24"/>
          <w:u w:val="single"/>
          <w:lang w:eastAsia="ru-RU"/>
        </w:rPr>
      </w:pPr>
      <w:r w:rsidRPr="00A353A6">
        <w:rPr>
          <w:rFonts w:ascii="Times New Roman" w:hAnsi="Times New Roman"/>
          <w:color w:val="000000"/>
          <w:spacing w:val="2"/>
          <w:sz w:val="28"/>
          <w:szCs w:val="24"/>
          <w:u w:val="single"/>
          <w:lang w:eastAsia="ru-RU"/>
        </w:rPr>
        <w:t xml:space="preserve">3.2. Расчет требуемой мощности очистных сооружений исходя из данных о перспективном расходе сточных вод, дефицита (резерва) мощностей по технологическим зонам водоотведения с разбивкой по годам </w:t>
      </w:r>
    </w:p>
    <w:p w:rsidR="00B90E2D" w:rsidRPr="00A353A6" w:rsidRDefault="00B90E2D" w:rsidP="00C80EE8">
      <w:pPr>
        <w:keepNext/>
        <w:keepLines/>
        <w:tabs>
          <w:tab w:val="left" w:pos="0"/>
        </w:tabs>
        <w:suppressAutoHyphens/>
        <w:spacing w:before="200" w:beforeAutospacing="1" w:after="0" w:line="360" w:lineRule="auto"/>
        <w:ind w:left="11"/>
        <w:jc w:val="both"/>
        <w:outlineLvl w:val="2"/>
        <w:rPr>
          <w:rFonts w:ascii="Times New Roman" w:hAnsi="Times New Roman"/>
          <w:bCs/>
          <w:color w:val="000000"/>
          <w:spacing w:val="2"/>
          <w:kern w:val="1"/>
          <w:sz w:val="28"/>
          <w:szCs w:val="28"/>
          <w:lang w:eastAsia="ar-SA"/>
        </w:rPr>
      </w:pPr>
      <w:r>
        <w:rPr>
          <w:rFonts w:ascii="Times New Roman" w:hAnsi="Times New Roman"/>
          <w:bCs/>
          <w:color w:val="000000"/>
          <w:spacing w:val="2"/>
          <w:kern w:val="1"/>
          <w:sz w:val="28"/>
          <w:szCs w:val="28"/>
          <w:lang w:eastAsia="ar-SA"/>
        </w:rPr>
        <w:t>Таблица 29.</w:t>
      </w:r>
      <w:r w:rsidRPr="00A353A6">
        <w:rPr>
          <w:rFonts w:ascii="Times New Roman" w:hAnsi="Times New Roman"/>
          <w:bCs/>
          <w:color w:val="000000"/>
          <w:spacing w:val="2"/>
          <w:kern w:val="1"/>
          <w:sz w:val="28"/>
          <w:szCs w:val="28"/>
          <w:lang w:eastAsia="ar-SA"/>
        </w:rPr>
        <w:t>– Требуемая мощность канализационных очистных сооружений Шлиссельбурга на 2028 г.</w:t>
      </w:r>
    </w:p>
    <w:tbl>
      <w:tblPr>
        <w:tblW w:w="974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2"/>
        <w:gridCol w:w="2009"/>
        <w:gridCol w:w="2411"/>
        <w:gridCol w:w="1724"/>
        <w:gridCol w:w="1512"/>
      </w:tblGrid>
      <w:tr w:rsidR="00B90E2D" w:rsidRPr="000224C7" w:rsidTr="000224C7">
        <w:tc>
          <w:tcPr>
            <w:tcW w:w="2092"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Канализационные очистные сооружения</w:t>
            </w:r>
          </w:p>
        </w:tc>
        <w:tc>
          <w:tcPr>
            <w:tcW w:w="2009"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Прогнозируемый приток 2028 году, тыс.м³/сутки</w:t>
            </w:r>
          </w:p>
        </w:tc>
        <w:tc>
          <w:tcPr>
            <w:tcW w:w="2411" w:type="dxa"/>
          </w:tcPr>
          <w:p w:rsidR="00B90E2D" w:rsidRPr="000224C7" w:rsidRDefault="00B90E2D" w:rsidP="000224C7">
            <w:pPr>
              <w:tabs>
                <w:tab w:val="left" w:pos="-122"/>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Проектная перспективная производительность, тыс.м³/сутки</w:t>
            </w:r>
          </w:p>
        </w:tc>
        <w:tc>
          <w:tcPr>
            <w:tcW w:w="1724"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Резерв (+) или дефицит (-) мощности, тыс..м³/сутки</w:t>
            </w:r>
          </w:p>
        </w:tc>
        <w:tc>
          <w:tcPr>
            <w:tcW w:w="1512" w:type="dxa"/>
          </w:tcPr>
          <w:p w:rsidR="00B90E2D" w:rsidRPr="000224C7" w:rsidRDefault="00B90E2D" w:rsidP="000224C7">
            <w:pPr>
              <w:tabs>
                <w:tab w:val="left" w:pos="-120"/>
              </w:tabs>
              <w:spacing w:before="100" w:beforeAutospacing="1" w:after="100" w:afterAutospacing="1" w:line="240" w:lineRule="auto"/>
              <w:ind w:left="11" w:right="-185" w:hanging="131"/>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Резерв мощности, в % от прогнози-</w:t>
            </w:r>
            <w:r w:rsidRPr="000224C7">
              <w:rPr>
                <w:rFonts w:ascii="Times New Roman" w:hAnsi="Times New Roman"/>
                <w:color w:val="000000"/>
                <w:spacing w:val="2"/>
                <w:sz w:val="24"/>
                <w:szCs w:val="24"/>
                <w:lang w:eastAsia="ru-RU"/>
              </w:rPr>
              <w:br/>
              <w:t>руемого притока</w:t>
            </w:r>
          </w:p>
        </w:tc>
      </w:tr>
      <w:tr w:rsidR="00B90E2D" w:rsidRPr="000224C7" w:rsidTr="000224C7">
        <w:tc>
          <w:tcPr>
            <w:tcW w:w="2092"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w:t>
            </w:r>
          </w:p>
        </w:tc>
        <w:tc>
          <w:tcPr>
            <w:tcW w:w="2009"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2</w:t>
            </w:r>
          </w:p>
        </w:tc>
        <w:tc>
          <w:tcPr>
            <w:tcW w:w="2411"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3</w:t>
            </w:r>
          </w:p>
        </w:tc>
        <w:tc>
          <w:tcPr>
            <w:tcW w:w="1724"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4</w:t>
            </w:r>
          </w:p>
        </w:tc>
        <w:tc>
          <w:tcPr>
            <w:tcW w:w="1512" w:type="dxa"/>
          </w:tcPr>
          <w:p w:rsidR="00B90E2D" w:rsidRPr="000224C7" w:rsidRDefault="00B90E2D" w:rsidP="000224C7">
            <w:pPr>
              <w:tabs>
                <w:tab w:val="left" w:pos="0"/>
              </w:tabs>
              <w:spacing w:before="100" w:beforeAutospacing="1" w:after="100" w:afterAutospacing="1" w:line="240" w:lineRule="auto"/>
              <w:ind w:left="11" w:right="-185" w:hanging="18"/>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w:t>
            </w:r>
          </w:p>
        </w:tc>
      </w:tr>
      <w:tr w:rsidR="00B90E2D" w:rsidRPr="000224C7" w:rsidTr="000224C7">
        <w:tc>
          <w:tcPr>
            <w:tcW w:w="2092" w:type="dxa"/>
          </w:tcPr>
          <w:p w:rsidR="00B90E2D" w:rsidRPr="000224C7" w:rsidRDefault="00B90E2D" w:rsidP="000224C7">
            <w:pPr>
              <w:tabs>
                <w:tab w:val="left" w:pos="0"/>
              </w:tabs>
              <w:spacing w:before="100" w:beforeAutospacing="1" w:after="100" w:afterAutospacing="1" w:line="240" w:lineRule="auto"/>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г..Шлиссельбург</w:t>
            </w:r>
          </w:p>
        </w:tc>
        <w:tc>
          <w:tcPr>
            <w:tcW w:w="2009" w:type="dxa"/>
          </w:tcPr>
          <w:p w:rsidR="00B90E2D" w:rsidRPr="000224C7" w:rsidRDefault="00B90E2D" w:rsidP="000224C7">
            <w:pPr>
              <w:tabs>
                <w:tab w:val="left" w:pos="0"/>
              </w:tabs>
              <w:spacing w:before="100" w:beforeAutospacing="1" w:after="100" w:afterAutospacing="1" w:line="240" w:lineRule="auto"/>
              <w:ind w:left="11" w:firstLine="149"/>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5.05</w:t>
            </w:r>
          </w:p>
        </w:tc>
        <w:tc>
          <w:tcPr>
            <w:tcW w:w="2411" w:type="dxa"/>
          </w:tcPr>
          <w:p w:rsidR="00B90E2D" w:rsidRPr="000224C7" w:rsidRDefault="00B90E2D" w:rsidP="000224C7">
            <w:pPr>
              <w:tabs>
                <w:tab w:val="left" w:pos="0"/>
              </w:tabs>
              <w:spacing w:before="100" w:beforeAutospacing="1" w:after="100" w:afterAutospacing="1" w:line="240" w:lineRule="auto"/>
              <w:ind w:left="11" w:firstLine="149"/>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10.0</w:t>
            </w:r>
          </w:p>
        </w:tc>
        <w:tc>
          <w:tcPr>
            <w:tcW w:w="1724" w:type="dxa"/>
          </w:tcPr>
          <w:p w:rsidR="00B90E2D" w:rsidRPr="000224C7" w:rsidRDefault="00B90E2D" w:rsidP="000224C7">
            <w:pPr>
              <w:tabs>
                <w:tab w:val="left" w:pos="0"/>
              </w:tabs>
              <w:spacing w:before="100" w:beforeAutospacing="1" w:after="100" w:afterAutospacing="1" w:line="240" w:lineRule="auto"/>
              <w:ind w:left="11" w:firstLine="149"/>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4.95</w:t>
            </w:r>
          </w:p>
        </w:tc>
        <w:tc>
          <w:tcPr>
            <w:tcW w:w="1512" w:type="dxa"/>
          </w:tcPr>
          <w:p w:rsidR="00B90E2D" w:rsidRPr="000224C7" w:rsidRDefault="00B90E2D" w:rsidP="000224C7">
            <w:pPr>
              <w:tabs>
                <w:tab w:val="left" w:pos="0"/>
              </w:tabs>
              <w:spacing w:before="100" w:beforeAutospacing="1" w:after="100" w:afterAutospacing="1" w:line="240" w:lineRule="auto"/>
              <w:ind w:left="11" w:firstLine="149"/>
              <w:jc w:val="center"/>
              <w:rPr>
                <w:rFonts w:ascii="Times New Roman" w:hAnsi="Times New Roman"/>
                <w:color w:val="000000"/>
                <w:spacing w:val="2"/>
                <w:sz w:val="24"/>
                <w:szCs w:val="24"/>
                <w:lang w:eastAsia="ru-RU"/>
              </w:rPr>
            </w:pPr>
            <w:r w:rsidRPr="000224C7">
              <w:rPr>
                <w:rFonts w:ascii="Times New Roman" w:hAnsi="Times New Roman"/>
                <w:color w:val="000000"/>
                <w:spacing w:val="2"/>
                <w:sz w:val="24"/>
                <w:szCs w:val="24"/>
                <w:lang w:eastAsia="ru-RU"/>
              </w:rPr>
              <w:t>49</w:t>
            </w:r>
          </w:p>
        </w:tc>
      </w:tr>
    </w:tbl>
    <w:p w:rsidR="00B90E2D" w:rsidRPr="00A353A6" w:rsidRDefault="00B90E2D" w:rsidP="00C80EE8">
      <w:pPr>
        <w:keepNext/>
        <w:keepLines/>
        <w:tabs>
          <w:tab w:val="left" w:pos="0"/>
        </w:tabs>
        <w:suppressAutoHyphens/>
        <w:spacing w:before="200" w:beforeAutospacing="1" w:after="100" w:afterAutospacing="1" w:line="360" w:lineRule="auto"/>
        <w:jc w:val="both"/>
        <w:outlineLvl w:val="2"/>
        <w:rPr>
          <w:rFonts w:ascii="Times New Roman" w:hAnsi="Times New Roman"/>
          <w:bCs/>
          <w:color w:val="000000"/>
          <w:spacing w:val="2"/>
          <w:kern w:val="1"/>
          <w:sz w:val="28"/>
          <w:szCs w:val="28"/>
          <w:lang w:eastAsia="ar-SA"/>
        </w:rPr>
      </w:pPr>
      <w:r w:rsidRPr="00A353A6">
        <w:rPr>
          <w:rFonts w:ascii="Times New Roman" w:hAnsi="Times New Roman"/>
          <w:bCs/>
          <w:color w:val="000000"/>
          <w:spacing w:val="2"/>
          <w:kern w:val="1"/>
          <w:sz w:val="28"/>
          <w:szCs w:val="28"/>
          <w:lang w:eastAsia="ar-SA"/>
        </w:rPr>
        <w:t>Производительность канализационных очистных сооружений</w:t>
      </w:r>
      <w:r>
        <w:rPr>
          <w:rFonts w:ascii="Times New Roman" w:hAnsi="Times New Roman"/>
          <w:bCs/>
          <w:color w:val="000000"/>
          <w:spacing w:val="2"/>
          <w:kern w:val="1"/>
          <w:sz w:val="28"/>
          <w:szCs w:val="28"/>
          <w:lang w:eastAsia="ar-SA"/>
        </w:rPr>
        <w:t xml:space="preserve"> по годам приведена в таблице 30</w:t>
      </w:r>
      <w:r w:rsidRPr="00A353A6">
        <w:rPr>
          <w:rFonts w:ascii="Times New Roman" w:hAnsi="Times New Roman"/>
          <w:bCs/>
          <w:color w:val="000000"/>
          <w:spacing w:val="2"/>
          <w:kern w:val="1"/>
          <w:sz w:val="28"/>
          <w:szCs w:val="28"/>
          <w:lang w:eastAsia="ar-SA"/>
        </w:rPr>
        <w:t>.</w:t>
      </w:r>
    </w:p>
    <w:p w:rsidR="00B90E2D" w:rsidRPr="00A353A6" w:rsidRDefault="00B90E2D" w:rsidP="00C80EE8">
      <w:pPr>
        <w:tabs>
          <w:tab w:val="left" w:pos="0"/>
        </w:tabs>
        <w:suppressAutoHyphens/>
        <w:spacing w:before="100" w:beforeAutospacing="1" w:after="0" w:line="360" w:lineRule="auto"/>
        <w:ind w:left="11"/>
        <w:jc w:val="both"/>
        <w:rPr>
          <w:rFonts w:ascii="Times New Roman" w:eastAsia="Arial Unicode MS" w:hAnsi="Times New Roman"/>
          <w:color w:val="000000"/>
          <w:spacing w:val="2"/>
          <w:kern w:val="1"/>
          <w:sz w:val="28"/>
          <w:szCs w:val="28"/>
          <w:lang w:eastAsia="ar-SA"/>
        </w:rPr>
      </w:pPr>
      <w:r>
        <w:rPr>
          <w:rFonts w:ascii="Times New Roman" w:eastAsia="Arial Unicode MS" w:hAnsi="Times New Roman"/>
          <w:color w:val="000000"/>
          <w:spacing w:val="2"/>
          <w:kern w:val="1"/>
          <w:sz w:val="28"/>
          <w:szCs w:val="28"/>
          <w:lang w:eastAsia="ar-SA"/>
        </w:rPr>
        <w:t>Таблица 30</w:t>
      </w:r>
      <w:r w:rsidRPr="00A353A6">
        <w:rPr>
          <w:rFonts w:ascii="Times New Roman" w:eastAsia="Arial Unicode MS" w:hAnsi="Times New Roman"/>
          <w:color w:val="000000"/>
          <w:spacing w:val="2"/>
          <w:kern w:val="1"/>
          <w:sz w:val="28"/>
          <w:szCs w:val="28"/>
          <w:lang w:eastAsia="ar-SA"/>
        </w:rPr>
        <w:t xml:space="preserve"> - Производительность канализационных очистных сооружений по годам </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8"/>
        <w:gridCol w:w="5014"/>
        <w:gridCol w:w="1571"/>
        <w:gridCol w:w="1571"/>
      </w:tblGrid>
      <w:tr w:rsidR="00B90E2D" w:rsidRPr="000224C7" w:rsidTr="000224C7">
        <w:tc>
          <w:tcPr>
            <w:tcW w:w="1178" w:type="dxa"/>
            <w:vMerge w:val="restart"/>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 п/п</w:t>
            </w:r>
          </w:p>
        </w:tc>
        <w:tc>
          <w:tcPr>
            <w:tcW w:w="5014" w:type="dxa"/>
            <w:vMerge w:val="restart"/>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Показатель</w:t>
            </w:r>
          </w:p>
        </w:tc>
        <w:tc>
          <w:tcPr>
            <w:tcW w:w="3142" w:type="dxa"/>
            <w:gridSpan w:val="2"/>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Период</w:t>
            </w:r>
          </w:p>
        </w:tc>
      </w:tr>
      <w:tr w:rsidR="00B90E2D" w:rsidRPr="000224C7" w:rsidTr="000224C7">
        <w:tc>
          <w:tcPr>
            <w:tcW w:w="1178" w:type="dxa"/>
            <w:vMerge/>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p>
        </w:tc>
        <w:tc>
          <w:tcPr>
            <w:tcW w:w="5014" w:type="dxa"/>
            <w:vMerge/>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p>
        </w:tc>
        <w:tc>
          <w:tcPr>
            <w:tcW w:w="1571" w:type="dxa"/>
            <w:tcBorders>
              <w:right w:val="single" w:sz="4" w:space="0" w:color="auto"/>
            </w:tcBorders>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2020г.</w:t>
            </w:r>
          </w:p>
        </w:tc>
        <w:tc>
          <w:tcPr>
            <w:tcW w:w="1571" w:type="dxa"/>
            <w:tcBorders>
              <w:left w:val="single" w:sz="4" w:space="0" w:color="auto"/>
            </w:tcBorders>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2028г.</w:t>
            </w:r>
          </w:p>
        </w:tc>
      </w:tr>
      <w:tr w:rsidR="00B90E2D" w:rsidRPr="000224C7" w:rsidTr="000224C7">
        <w:tc>
          <w:tcPr>
            <w:tcW w:w="1178" w:type="dxa"/>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w:t>
            </w:r>
          </w:p>
        </w:tc>
        <w:tc>
          <w:tcPr>
            <w:tcW w:w="501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center"/>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sz w:val="24"/>
                <w:szCs w:val="24"/>
                <w:lang w:eastAsia="ru-RU"/>
              </w:rPr>
              <w:t>2</w:t>
            </w:r>
          </w:p>
        </w:tc>
        <w:tc>
          <w:tcPr>
            <w:tcW w:w="1571" w:type="dxa"/>
            <w:tcBorders>
              <w:right w:val="single" w:sz="4" w:space="0" w:color="auto"/>
            </w:tcBorders>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3</w:t>
            </w:r>
          </w:p>
        </w:tc>
        <w:tc>
          <w:tcPr>
            <w:tcW w:w="1571" w:type="dxa"/>
            <w:tcBorders>
              <w:left w:val="single" w:sz="4" w:space="0" w:color="auto"/>
            </w:tcBorders>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4</w:t>
            </w:r>
          </w:p>
        </w:tc>
      </w:tr>
      <w:tr w:rsidR="00B90E2D" w:rsidRPr="000224C7" w:rsidTr="000224C7">
        <w:tc>
          <w:tcPr>
            <w:tcW w:w="1178" w:type="dxa"/>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w:t>
            </w:r>
          </w:p>
        </w:tc>
        <w:tc>
          <w:tcPr>
            <w:tcW w:w="5014" w:type="dxa"/>
            <w:vAlign w:val="center"/>
          </w:tcPr>
          <w:p w:rsidR="00B90E2D" w:rsidRPr="000224C7" w:rsidRDefault="00B90E2D" w:rsidP="000224C7">
            <w:pPr>
              <w:tabs>
                <w:tab w:val="left" w:pos="0"/>
              </w:tabs>
              <w:suppressAutoHyphens/>
              <w:spacing w:before="100" w:beforeAutospacing="1" w:after="100" w:afterAutospacing="1" w:line="240" w:lineRule="auto"/>
              <w:ind w:left="11" w:hanging="11"/>
              <w:jc w:val="both"/>
              <w:rPr>
                <w:rFonts w:ascii="Times New Roman" w:eastAsia="Arial Unicode MS" w:hAnsi="Times New Roman"/>
                <w:color w:val="000000"/>
                <w:spacing w:val="2"/>
                <w:sz w:val="24"/>
                <w:szCs w:val="24"/>
                <w:lang w:eastAsia="ru-RU"/>
              </w:rPr>
            </w:pPr>
            <w:r w:rsidRPr="000224C7">
              <w:rPr>
                <w:rFonts w:ascii="Times New Roman" w:eastAsia="Arial Unicode MS" w:hAnsi="Times New Roman"/>
                <w:color w:val="000000"/>
                <w:spacing w:val="2"/>
                <w:kern w:val="1"/>
                <w:sz w:val="24"/>
                <w:szCs w:val="24"/>
                <w:lang w:eastAsia="ar-SA"/>
              </w:rPr>
              <w:t>Производительность канализационных очистных сооружений, тыс.куб.м в сутки</w:t>
            </w:r>
            <w:r w:rsidRPr="000224C7">
              <w:rPr>
                <w:rFonts w:ascii="Times New Roman" w:eastAsia="Arial Unicode MS" w:hAnsi="Times New Roman"/>
                <w:color w:val="000000"/>
                <w:spacing w:val="2"/>
                <w:sz w:val="24"/>
                <w:szCs w:val="24"/>
                <w:lang w:eastAsia="ru-RU"/>
              </w:rPr>
              <w:t>г.Шлиссельбург</w:t>
            </w:r>
          </w:p>
        </w:tc>
        <w:tc>
          <w:tcPr>
            <w:tcW w:w="1571" w:type="dxa"/>
            <w:tcBorders>
              <w:right w:val="single" w:sz="4" w:space="0" w:color="auto"/>
            </w:tcBorders>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10,0</w:t>
            </w:r>
          </w:p>
        </w:tc>
        <w:tc>
          <w:tcPr>
            <w:tcW w:w="1571" w:type="dxa"/>
            <w:tcBorders>
              <w:left w:val="single" w:sz="4" w:space="0" w:color="auto"/>
            </w:tcBorders>
            <w:vAlign w:val="bottom"/>
          </w:tcPr>
          <w:p w:rsidR="00B90E2D" w:rsidRPr="000224C7" w:rsidRDefault="00B90E2D" w:rsidP="000224C7">
            <w:pPr>
              <w:tabs>
                <w:tab w:val="left" w:pos="0"/>
              </w:tabs>
              <w:suppressAutoHyphens/>
              <w:spacing w:before="100" w:beforeAutospacing="1" w:after="100" w:afterAutospacing="1" w:line="240" w:lineRule="auto"/>
              <w:ind w:left="11" w:firstLine="720"/>
              <w:jc w:val="center"/>
              <w:rPr>
                <w:rFonts w:ascii="Times New Roman" w:eastAsia="Arial Unicode MS" w:hAnsi="Times New Roman"/>
                <w:color w:val="000000"/>
                <w:spacing w:val="2"/>
                <w:kern w:val="1"/>
                <w:sz w:val="24"/>
                <w:szCs w:val="24"/>
                <w:lang w:eastAsia="ar-SA"/>
              </w:rPr>
            </w:pPr>
            <w:r w:rsidRPr="000224C7">
              <w:rPr>
                <w:rFonts w:ascii="Times New Roman" w:eastAsia="Arial Unicode MS" w:hAnsi="Times New Roman"/>
                <w:color w:val="000000"/>
                <w:spacing w:val="2"/>
                <w:kern w:val="1"/>
                <w:sz w:val="24"/>
                <w:szCs w:val="24"/>
                <w:lang w:eastAsia="ar-SA"/>
              </w:rPr>
              <w:t>10,0</w:t>
            </w:r>
          </w:p>
        </w:tc>
      </w:tr>
    </w:tbl>
    <w:p w:rsidR="00B90E2D" w:rsidRPr="00A353A6" w:rsidRDefault="00B90E2D" w:rsidP="00C80EE8">
      <w:pPr>
        <w:spacing w:before="100" w:beforeAutospacing="1" w:after="100" w:afterAutospacing="1" w:line="360" w:lineRule="auto"/>
        <w:jc w:val="both"/>
        <w:rPr>
          <w:rFonts w:ascii="Times New Roman" w:hAnsi="Times New Roman"/>
          <w:color w:val="000000"/>
          <w:sz w:val="28"/>
          <w:szCs w:val="28"/>
          <w:u w:val="single"/>
          <w:lang w:eastAsia="ru-RU"/>
        </w:rPr>
      </w:pPr>
      <w:r w:rsidRPr="00A353A6">
        <w:rPr>
          <w:rFonts w:ascii="Times New Roman" w:hAnsi="Times New Roman"/>
          <w:color w:val="000000"/>
          <w:sz w:val="28"/>
          <w:szCs w:val="28"/>
          <w:u w:val="single"/>
          <w:lang w:eastAsia="ru-RU"/>
        </w:rPr>
        <w:t>3.3. Результаты анализа гидравлических режимов и режимов работы элементов централизованной системы водоотведения</w:t>
      </w:r>
    </w:p>
    <w:p w:rsidR="00B90E2D" w:rsidRPr="00A353A6" w:rsidRDefault="00B90E2D" w:rsidP="00C80EE8">
      <w:pPr>
        <w:tabs>
          <w:tab w:val="left" w:pos="0"/>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Анализ гидравлических режимов работы системы водоотведения  г. Шлиссельбурга  и отдельных элементов централизованной системы водоотведения выполнен по технологическим зонам водоотведения с использованием модели системы водоотведения и фактических данных по расходам и заполнению ТТК. </w:t>
      </w:r>
    </w:p>
    <w:p w:rsidR="00B90E2D" w:rsidRPr="00A353A6" w:rsidRDefault="00B90E2D" w:rsidP="00C80EE8">
      <w:pPr>
        <w:tabs>
          <w:tab w:val="left" w:pos="0"/>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 xml:space="preserve">        Система водоотведения г.</w:t>
      </w:r>
      <w:r>
        <w:rPr>
          <w:rFonts w:ascii="Times New Roman" w:eastAsia="Arial Unicode MS" w:hAnsi="Times New Roman"/>
          <w:color w:val="000000"/>
          <w:spacing w:val="2"/>
          <w:kern w:val="1"/>
          <w:sz w:val="28"/>
          <w:szCs w:val="28"/>
          <w:lang w:eastAsia="ar-SA"/>
        </w:rPr>
        <w:t xml:space="preserve"> </w:t>
      </w:r>
      <w:r w:rsidRPr="00A353A6">
        <w:rPr>
          <w:rFonts w:ascii="Times New Roman" w:eastAsia="Arial Unicode MS" w:hAnsi="Times New Roman"/>
          <w:color w:val="000000"/>
          <w:spacing w:val="2"/>
          <w:kern w:val="1"/>
          <w:sz w:val="28"/>
          <w:szCs w:val="28"/>
          <w:lang w:eastAsia="ar-SA"/>
        </w:rPr>
        <w:t>Шлиссельбург обеспечивает прием и транспортировку расчетных объемов сточных вод от районов существующей и перспективной застройки с соблюдением нормативных требований, в том числе по технологическим зонам. Что не относится к очистным сооружениям.</w:t>
      </w:r>
    </w:p>
    <w:p w:rsidR="00B90E2D" w:rsidRPr="00A353A6" w:rsidRDefault="00B90E2D" w:rsidP="00891507">
      <w:pPr>
        <w:tabs>
          <w:tab w:val="left" w:pos="0"/>
        </w:tabs>
        <w:suppressAutoHyphens/>
        <w:spacing w:before="100" w:beforeAutospacing="1" w:after="100" w:afterAutospacing="1" w:line="360" w:lineRule="auto"/>
        <w:ind w:left="11"/>
        <w:jc w:val="center"/>
        <w:rPr>
          <w:rFonts w:ascii="Times New Roman" w:hAnsi="Times New Roman"/>
          <w:b/>
          <w:iCs/>
          <w:color w:val="000000"/>
          <w:spacing w:val="2"/>
          <w:kern w:val="1"/>
          <w:sz w:val="28"/>
          <w:szCs w:val="28"/>
          <w:u w:val="single"/>
          <w:lang w:eastAsia="ar-SA"/>
        </w:rPr>
      </w:pPr>
      <w:r w:rsidRPr="00F314A1">
        <w:rPr>
          <w:rFonts w:ascii="Times New Roman" w:eastAsia="Arial Unicode MS" w:hAnsi="Times New Roman"/>
          <w:b/>
          <w:color w:val="000000"/>
          <w:spacing w:val="2"/>
          <w:kern w:val="1"/>
          <w:sz w:val="28"/>
          <w:szCs w:val="28"/>
          <w:lang w:eastAsia="ar-SA"/>
        </w:rPr>
        <w:t>НЕТ ДАННЫХ</w:t>
      </w:r>
    </w:p>
    <w:p w:rsidR="00B90E2D" w:rsidRPr="00A353A6" w:rsidRDefault="00B90E2D" w:rsidP="00891507">
      <w:pPr>
        <w:tabs>
          <w:tab w:val="left" w:pos="0"/>
        </w:tabs>
        <w:suppressAutoHyphens/>
        <w:spacing w:before="100" w:beforeAutospacing="1" w:after="100" w:afterAutospacing="1"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u w:val="single"/>
          <w:lang w:eastAsia="ar-SA"/>
        </w:rPr>
        <w:t>3.4. Анализ резервов производственных мощностей очистных сооружений системы водоотведения и возможности расширения зоны их действия</w:t>
      </w:r>
    </w:p>
    <w:p w:rsidR="00B90E2D" w:rsidRPr="00A353A6" w:rsidRDefault="00B90E2D" w:rsidP="00C80EE8">
      <w:pPr>
        <w:tabs>
          <w:tab w:val="left" w:pos="0"/>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Строительство новых очистных сооружений в г. Шлиссельбург в перспективе обеспечит резерв мощности  4.9 тыс. куб.м./сут.</w:t>
      </w:r>
    </w:p>
    <w:p w:rsidR="00B90E2D" w:rsidRPr="00A353A6" w:rsidRDefault="00B90E2D" w:rsidP="00C80EE8">
      <w:pPr>
        <w:widowControl w:val="0"/>
        <w:tabs>
          <w:tab w:val="left" w:pos="0"/>
        </w:tabs>
        <w:spacing w:before="100" w:beforeAutospacing="1" w:after="0" w:line="360" w:lineRule="auto"/>
        <w:jc w:val="both"/>
        <w:rPr>
          <w:rFonts w:ascii="Times New Roman" w:hAnsi="Times New Roman"/>
          <w:b/>
          <w:color w:val="000000"/>
          <w:spacing w:val="2"/>
          <w:sz w:val="28"/>
          <w:szCs w:val="24"/>
          <w:lang w:eastAsia="ru-RU"/>
        </w:rPr>
      </w:pPr>
      <w:r w:rsidRPr="00A353A6">
        <w:rPr>
          <w:rFonts w:ascii="Times New Roman" w:hAnsi="Times New Roman"/>
          <w:b/>
          <w:color w:val="000000"/>
          <w:spacing w:val="2"/>
          <w:sz w:val="28"/>
          <w:szCs w:val="24"/>
          <w:lang w:eastAsia="ru-RU"/>
        </w:rPr>
        <w:t>4.Предложения по строительству, реконструкции и модернизации (техническому перевооружению) объектов централизованной системы водоотведения</w:t>
      </w:r>
    </w:p>
    <w:p w:rsidR="00B90E2D" w:rsidRPr="00A353A6" w:rsidRDefault="00B90E2D" w:rsidP="00C80EE8">
      <w:pPr>
        <w:widowControl w:val="0"/>
        <w:tabs>
          <w:tab w:val="left" w:pos="-426"/>
        </w:tabs>
        <w:spacing w:line="360" w:lineRule="auto"/>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u w:val="single"/>
          <w:lang w:eastAsia="ru-RU"/>
        </w:rPr>
        <w:t>4.1. Основные направления, принципы, задачи и целевые показатели развития централизованной системы водоотведения</w:t>
      </w:r>
    </w:p>
    <w:p w:rsidR="00B90E2D" w:rsidRPr="00A353A6" w:rsidRDefault="00B90E2D" w:rsidP="00C80EE8">
      <w:pPr>
        <w:widowControl w:val="0"/>
        <w:tabs>
          <w:tab w:val="left" w:pos="0"/>
        </w:tabs>
        <w:spacing w:line="360" w:lineRule="auto"/>
        <w:ind w:left="11" w:hanging="11"/>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ab/>
        <w:t>Перспективные схемы водоснабжения и водоотведения  поселений должны разрабатываться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B90E2D" w:rsidRPr="00A353A6" w:rsidRDefault="00B90E2D" w:rsidP="00C80EE8">
      <w:pPr>
        <w:widowControl w:val="0"/>
        <w:tabs>
          <w:tab w:val="left" w:pos="0"/>
          <w:tab w:val="left" w:pos="709"/>
        </w:tabs>
        <w:spacing w:after="0" w:line="360" w:lineRule="auto"/>
        <w:ind w:left="11" w:hanging="11"/>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Принципами развития централизованной системы водоотведения </w:t>
      </w:r>
    </w:p>
    <w:p w:rsidR="00B90E2D" w:rsidRPr="00A353A6" w:rsidRDefault="00B90E2D" w:rsidP="00073E51">
      <w:pPr>
        <w:widowControl w:val="0"/>
        <w:tabs>
          <w:tab w:val="left" w:pos="0"/>
        </w:tabs>
        <w:spacing w:after="0" w:line="360" w:lineRule="auto"/>
        <w:ind w:left="11" w:right="282" w:firstLine="720"/>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являются:</w:t>
      </w:r>
      <w:r w:rsidRPr="00A353A6">
        <w:rPr>
          <w:rFonts w:ascii="Times New Roman" w:hAnsi="Times New Roman"/>
          <w:color w:val="000000"/>
          <w:spacing w:val="2"/>
          <w:sz w:val="28"/>
          <w:szCs w:val="24"/>
          <w:lang w:eastAsia="ru-RU"/>
        </w:rPr>
        <w:br/>
        <w:t xml:space="preserve">          постоянное улучшение качества предоставления услуг водоотведения потребителям (абонентам);</w:t>
      </w:r>
    </w:p>
    <w:p w:rsidR="00B90E2D" w:rsidRPr="00A353A6" w:rsidRDefault="00B90E2D" w:rsidP="00073E51">
      <w:pPr>
        <w:widowControl w:val="0"/>
        <w:tabs>
          <w:tab w:val="left" w:pos="0"/>
        </w:tabs>
        <w:spacing w:after="0" w:line="360" w:lineRule="auto"/>
        <w:ind w:left="11" w:right="282" w:firstLine="720"/>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удовлетворение потребности в обеспечении услугой водоотведения объектов капитального строительства;</w:t>
      </w:r>
      <w:r w:rsidRPr="00A353A6">
        <w:rPr>
          <w:rFonts w:ascii="Times New Roman" w:hAnsi="Times New Roman"/>
          <w:color w:val="000000"/>
          <w:spacing w:val="2"/>
          <w:sz w:val="28"/>
          <w:szCs w:val="24"/>
          <w:lang w:eastAsia="ru-RU"/>
        </w:rPr>
        <w:b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Основными задачами, решаемыми  перспективной схемой водоотведения  являются:</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полное прекращение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 в Кировском районе и вбассейне реки Невы;</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модернизация существующих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Российского законодательства в целях снижения негативного воздействия на окружающую среду;</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снижение сбросов загрязняющих веществ за счет выполнения абонентами требований </w:t>
      </w:r>
      <w:hyperlink r:id="rId31" w:history="1">
        <w:r w:rsidRPr="00A353A6">
          <w:rPr>
            <w:rFonts w:ascii="Times New Roman" w:hAnsi="Times New Roman"/>
            <w:color w:val="000000"/>
            <w:spacing w:val="2"/>
            <w:sz w:val="28"/>
            <w:szCs w:val="24"/>
            <w:lang w:eastAsia="ru-RU"/>
          </w:rPr>
          <w:t>Федерального закона 416-ФЗ "О водоснабжении и водоотведении"</w:t>
        </w:r>
      </w:hyperlink>
      <w:r w:rsidRPr="00A353A6">
        <w:rPr>
          <w:rFonts w:ascii="Times New Roman" w:hAnsi="Times New Roman"/>
          <w:color w:val="000000"/>
          <w:spacing w:val="2"/>
          <w:sz w:val="28"/>
          <w:szCs w:val="24"/>
          <w:lang w:eastAsia="ru-RU"/>
        </w:rPr>
        <w:t>;</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br/>
        <w:t xml:space="preserve">       замена канализационной сети в целях повышения надежности и снижения количества отказов системы;</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строительство сетей и сооружений для отведения сточных вод с отдельных  территорий, не имеющих централизованного водоотведения, в целях обеспечения доступности услуг водоотведения для всех  потребителей  г.</w:t>
      </w:r>
      <w:r>
        <w:rPr>
          <w:rFonts w:ascii="Times New Roman" w:hAnsi="Times New Roman"/>
          <w:color w:val="000000"/>
          <w:spacing w:val="2"/>
          <w:sz w:val="28"/>
          <w:szCs w:val="24"/>
          <w:lang w:eastAsia="ru-RU"/>
        </w:rPr>
        <w:t xml:space="preserve"> </w:t>
      </w:r>
      <w:r w:rsidRPr="00A353A6">
        <w:rPr>
          <w:rFonts w:ascii="Times New Roman" w:hAnsi="Times New Roman"/>
          <w:color w:val="000000"/>
          <w:spacing w:val="2"/>
          <w:sz w:val="28"/>
          <w:szCs w:val="24"/>
          <w:lang w:eastAsia="ru-RU"/>
        </w:rPr>
        <w:t>Шлиссельбург;</w:t>
      </w:r>
    </w:p>
    <w:p w:rsidR="00B90E2D" w:rsidRPr="00A353A6" w:rsidRDefault="00B90E2D" w:rsidP="00073E51">
      <w:pPr>
        <w:widowControl w:val="0"/>
        <w:tabs>
          <w:tab w:val="left" w:pos="0"/>
        </w:tabs>
        <w:spacing w:after="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 xml:space="preserve">        обеспечение доступа к услугам водоотведения для новых потребителей, включая осваиваемые территории. </w:t>
      </w:r>
    </w:p>
    <w:p w:rsidR="00B90E2D" w:rsidRPr="00A353A6" w:rsidRDefault="00B90E2D" w:rsidP="008D774B">
      <w:pPr>
        <w:widowControl w:val="0"/>
        <w:tabs>
          <w:tab w:val="left" w:pos="0"/>
        </w:tabs>
        <w:spacing w:before="240" w:line="360" w:lineRule="auto"/>
        <w:ind w:left="11" w:right="282" w:firstLine="556"/>
        <w:jc w:val="both"/>
        <w:rPr>
          <w:rFonts w:ascii="Times New Roman" w:hAnsi="Times New Roman"/>
          <w:color w:val="000000"/>
          <w:spacing w:val="2"/>
          <w:sz w:val="28"/>
          <w:szCs w:val="24"/>
          <w:lang w:eastAsia="ru-RU"/>
        </w:rPr>
      </w:pPr>
      <w:r w:rsidRPr="00A353A6">
        <w:rPr>
          <w:rFonts w:ascii="Times New Roman" w:hAnsi="Times New Roman"/>
          <w:color w:val="000000"/>
          <w:spacing w:val="2"/>
          <w:sz w:val="28"/>
          <w:szCs w:val="24"/>
          <w:lang w:eastAsia="ru-RU"/>
        </w:rPr>
        <w:t>Целевые показатели развития централизованной системы водоотведения представлены  в таблице 33.</w:t>
      </w:r>
    </w:p>
    <w:p w:rsidR="00B90E2D" w:rsidRPr="00A353A6" w:rsidRDefault="00B90E2D" w:rsidP="008D774B">
      <w:pPr>
        <w:widowControl w:val="0"/>
        <w:tabs>
          <w:tab w:val="left" w:pos="0"/>
        </w:tabs>
        <w:spacing w:before="240" w:line="360" w:lineRule="auto"/>
        <w:ind w:left="11" w:right="282"/>
        <w:jc w:val="both"/>
        <w:rPr>
          <w:rFonts w:ascii="Times New Roman" w:hAnsi="Times New Roman"/>
          <w:color w:val="000000"/>
          <w:spacing w:val="2"/>
          <w:sz w:val="28"/>
          <w:szCs w:val="28"/>
          <w:lang w:eastAsia="ru-RU"/>
        </w:rPr>
      </w:pPr>
      <w:r w:rsidRPr="00A353A6">
        <w:rPr>
          <w:rFonts w:ascii="Times New Roman" w:hAnsi="Times New Roman"/>
          <w:color w:val="000000"/>
          <w:sz w:val="28"/>
          <w:szCs w:val="28"/>
          <w:u w:val="single"/>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B90E2D" w:rsidRPr="00A353A6" w:rsidRDefault="00B90E2D" w:rsidP="006573B1">
      <w:pPr>
        <w:pStyle w:val="Caption"/>
        <w:keepNext/>
        <w:spacing w:after="0"/>
        <w:rPr>
          <w:rFonts w:ascii="Times New Roman" w:hAnsi="Times New Roman"/>
          <w:b w:val="0"/>
          <w:color w:val="000000"/>
          <w:sz w:val="28"/>
          <w:szCs w:val="28"/>
        </w:rPr>
      </w:pPr>
      <w:r>
        <w:rPr>
          <w:rFonts w:ascii="Times New Roman" w:hAnsi="Times New Roman"/>
          <w:b w:val="0"/>
          <w:color w:val="000000"/>
          <w:sz w:val="28"/>
          <w:szCs w:val="28"/>
        </w:rPr>
        <w:t>Таблица  31</w:t>
      </w:r>
      <w:r w:rsidRPr="00A353A6">
        <w:rPr>
          <w:rFonts w:ascii="Times New Roman" w:hAnsi="Times New Roman"/>
          <w:b w:val="0"/>
          <w:color w:val="000000"/>
          <w:sz w:val="28"/>
          <w:szCs w:val="28"/>
        </w:rPr>
        <w:t>-  Мероприятия по развитию системы водоотведения  г Шлиссельбург.</w:t>
      </w:r>
    </w:p>
    <w:p w:rsidR="00B90E2D" w:rsidRPr="00A353A6" w:rsidRDefault="00B90E2D" w:rsidP="006573B1">
      <w:pPr>
        <w:spacing w:after="0"/>
        <w:ind w:right="1235"/>
        <w:jc w:val="right"/>
        <w:rPr>
          <w:color w:val="000000"/>
        </w:rPr>
      </w:pPr>
    </w:p>
    <w:tbl>
      <w:tblPr>
        <w:tblW w:w="9322" w:type="dxa"/>
        <w:tblInd w:w="142" w:type="dxa"/>
        <w:tblLayout w:type="fixed"/>
        <w:tblCellMar>
          <w:top w:w="6" w:type="dxa"/>
          <w:right w:w="68" w:type="dxa"/>
        </w:tblCellMar>
        <w:tblLook w:val="00A0"/>
      </w:tblPr>
      <w:tblGrid>
        <w:gridCol w:w="4502"/>
        <w:gridCol w:w="1559"/>
        <w:gridCol w:w="3261"/>
      </w:tblGrid>
      <w:tr w:rsidR="00B90E2D" w:rsidRPr="000224C7" w:rsidTr="000224C7">
        <w:trPr>
          <w:trHeight w:val="46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Мероприятия </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Сроки исполненния</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lang w:eastAsia="ru-RU"/>
              </w:rPr>
              <w:t>Техническое обоснование мероприятия</w:t>
            </w:r>
          </w:p>
        </w:tc>
      </w:tr>
      <w:tr w:rsidR="00B90E2D" w:rsidRPr="000224C7" w:rsidTr="000224C7">
        <w:trPr>
          <w:trHeight w:val="746"/>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Строительство канализационных очистных сооружений КОС 2 производительностью  10,0 тыс. м</w:t>
            </w:r>
            <w:r w:rsidRPr="000224C7">
              <w:rPr>
                <w:rFonts w:ascii="Times New Roman" w:hAnsi="Times New Roman"/>
                <w:color w:val="000000"/>
                <w:sz w:val="24"/>
                <w:szCs w:val="24"/>
                <w:vertAlign w:val="superscript"/>
                <w:lang w:eastAsia="ru-RU"/>
              </w:rPr>
              <w:t>3</w:t>
            </w:r>
            <w:r w:rsidRPr="000224C7">
              <w:rPr>
                <w:rFonts w:ascii="Times New Roman" w:hAnsi="Times New Roman"/>
                <w:color w:val="000000"/>
                <w:sz w:val="24"/>
                <w:szCs w:val="24"/>
                <w:lang w:eastAsia="ru-RU"/>
              </w:rPr>
              <w:t>/сут в составе:</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   - Станция очистки сточных вод «Мегаполис» производительностью 10,0 тыс. м</w:t>
            </w:r>
            <w:r w:rsidRPr="000224C7">
              <w:rPr>
                <w:rFonts w:ascii="Times New Roman" w:hAnsi="Times New Roman"/>
                <w:color w:val="000000"/>
                <w:sz w:val="24"/>
                <w:szCs w:val="24"/>
                <w:vertAlign w:val="superscript"/>
                <w:lang w:eastAsia="ru-RU"/>
              </w:rPr>
              <w:t>3</w:t>
            </w:r>
            <w:r w:rsidRPr="000224C7">
              <w:rPr>
                <w:rFonts w:ascii="Times New Roman" w:hAnsi="Times New Roman"/>
                <w:color w:val="000000"/>
                <w:sz w:val="24"/>
                <w:szCs w:val="24"/>
                <w:lang w:eastAsia="ru-RU"/>
              </w:rPr>
              <w:t>/сут;</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 - Пожарный резервуар емкостью 55 м</w:t>
            </w:r>
            <w:r w:rsidRPr="000224C7">
              <w:rPr>
                <w:rFonts w:ascii="Times New Roman" w:hAnsi="Times New Roman"/>
                <w:color w:val="000000"/>
                <w:sz w:val="24"/>
                <w:szCs w:val="24"/>
                <w:vertAlign w:val="superscript"/>
                <w:lang w:eastAsia="ru-RU"/>
              </w:rPr>
              <w:t>3</w:t>
            </w:r>
            <w:r>
              <w:rPr>
                <w:rFonts w:ascii="Times New Roman" w:hAnsi="Times New Roman"/>
                <w:color w:val="000000"/>
                <w:sz w:val="24"/>
                <w:szCs w:val="24"/>
                <w:vertAlign w:val="superscript"/>
                <w:lang w:eastAsia="ru-RU"/>
              </w:rPr>
              <w:t xml:space="preserve">  </w:t>
            </w:r>
            <w:r w:rsidRPr="000224C7">
              <w:rPr>
                <w:rFonts w:ascii="Times New Roman" w:hAnsi="Times New Roman"/>
                <w:color w:val="000000"/>
                <w:sz w:val="24"/>
                <w:szCs w:val="24"/>
                <w:lang w:eastAsia="ru-RU"/>
              </w:rPr>
              <w:t>№ 1;</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  -Пожарный резервуар емкостью 55 м</w:t>
            </w:r>
            <w:r w:rsidRPr="000224C7">
              <w:rPr>
                <w:rFonts w:ascii="Times New Roman" w:hAnsi="Times New Roman"/>
                <w:color w:val="000000"/>
                <w:sz w:val="24"/>
                <w:szCs w:val="24"/>
                <w:vertAlign w:val="superscript"/>
                <w:lang w:eastAsia="ru-RU"/>
              </w:rPr>
              <w:t>3</w:t>
            </w:r>
            <w:r>
              <w:rPr>
                <w:rFonts w:ascii="Times New Roman" w:hAnsi="Times New Roman"/>
                <w:color w:val="000000"/>
                <w:sz w:val="24"/>
                <w:szCs w:val="24"/>
                <w:vertAlign w:val="superscript"/>
                <w:lang w:eastAsia="ru-RU"/>
              </w:rPr>
              <w:t xml:space="preserve">  </w:t>
            </w:r>
            <w:r w:rsidRPr="000224C7">
              <w:rPr>
                <w:rFonts w:ascii="Times New Roman" w:hAnsi="Times New Roman"/>
                <w:color w:val="000000"/>
                <w:sz w:val="24"/>
                <w:szCs w:val="24"/>
                <w:lang w:eastAsia="ru-RU"/>
              </w:rPr>
              <w:t>№ 2;</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-Комплектная трансформаторная подстанция (КТП);</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 - Резервуар хозяйственно-питьевого водоснабжения с погружной насосной установкой:</w:t>
            </w:r>
          </w:p>
          <w:p w:rsidR="00B90E2D" w:rsidRPr="000224C7" w:rsidRDefault="00B90E2D" w:rsidP="000224C7">
            <w:pPr>
              <w:widowControl w:val="0"/>
              <w:shd w:val="clear" w:color="auto" w:fill="FFFFFF"/>
              <w:autoSpaceDE w:val="0"/>
              <w:autoSpaceDN w:val="0"/>
              <w:adjustRightInd w:val="0"/>
              <w:spacing w:after="0" w:line="240" w:lineRule="auto"/>
              <w:ind w:right="22"/>
              <w:jc w:val="both"/>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 - Аккумулирующий резервуар поверхностных вод ёмкостью 127 м</w:t>
            </w:r>
            <w:r w:rsidRPr="000224C7">
              <w:rPr>
                <w:rFonts w:ascii="Times New Roman" w:hAnsi="Times New Roman"/>
                <w:color w:val="000000"/>
                <w:sz w:val="24"/>
                <w:szCs w:val="24"/>
                <w:vertAlign w:val="superscript"/>
                <w:lang w:eastAsia="ru-RU"/>
              </w:rPr>
              <w:t>3</w:t>
            </w:r>
            <w:r w:rsidRPr="000224C7">
              <w:rPr>
                <w:rFonts w:ascii="Times New Roman" w:hAnsi="Times New Roman"/>
                <w:color w:val="000000"/>
                <w:sz w:val="24"/>
                <w:szCs w:val="24"/>
                <w:lang w:eastAsia="ru-RU"/>
              </w:rPr>
              <w:t>;</w:t>
            </w:r>
          </w:p>
          <w:p w:rsidR="00B90E2D" w:rsidRPr="000224C7" w:rsidRDefault="00B90E2D" w:rsidP="000224C7">
            <w:pPr>
              <w:spacing w:after="0" w:line="240" w:lineRule="auto"/>
              <w:rPr>
                <w:rFonts w:ascii="Times New Roman" w:hAnsi="Times New Roman"/>
                <w:b/>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b/>
                <w:color w:val="000000"/>
                <w:sz w:val="24"/>
                <w:szCs w:val="24"/>
                <w:lang w:eastAsia="ru-RU"/>
              </w:rPr>
            </w:pPr>
            <w:r w:rsidRPr="000224C7">
              <w:rPr>
                <w:rFonts w:ascii="Times New Roman" w:hAnsi="Times New Roman"/>
                <w:b/>
                <w:color w:val="000000"/>
                <w:sz w:val="24"/>
                <w:szCs w:val="24"/>
                <w:lang w:eastAsia="ru-RU"/>
              </w:rPr>
              <w:t>2016-2020г.</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ind w:left="-108" w:right="-108" w:firstLine="108"/>
              <w:jc w:val="center"/>
              <w:rPr>
                <w:rFonts w:ascii="Times New Roman" w:hAnsi="Times New Roman"/>
                <w:color w:val="000000"/>
                <w:sz w:val="24"/>
                <w:szCs w:val="24"/>
                <w:lang w:eastAsia="ru-RU"/>
              </w:rPr>
            </w:pPr>
          </w:p>
          <w:p w:rsidR="00B90E2D" w:rsidRPr="000224C7" w:rsidRDefault="00B90E2D" w:rsidP="000224C7">
            <w:pPr>
              <w:spacing w:after="0" w:line="240" w:lineRule="auto"/>
              <w:ind w:left="-108" w:right="-108" w:firstLine="108"/>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Обеспечение очистки стоков.</w:t>
            </w:r>
          </w:p>
          <w:p w:rsidR="00B90E2D" w:rsidRPr="000224C7" w:rsidRDefault="00B90E2D" w:rsidP="000224C7">
            <w:pPr>
              <w:spacing w:after="0" w:line="240" w:lineRule="auto"/>
              <w:ind w:left="-108" w:right="-108" w:firstLine="108"/>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Увеличение производительности КОС  до заданного значения</w:t>
            </w:r>
          </w:p>
          <w:p w:rsidR="00B90E2D" w:rsidRPr="000224C7" w:rsidRDefault="00B90E2D" w:rsidP="000224C7">
            <w:pPr>
              <w:spacing w:after="0" w:line="240" w:lineRule="auto"/>
              <w:ind w:left="-108" w:right="-108" w:firstLine="108"/>
              <w:jc w:val="center"/>
              <w:rPr>
                <w:rFonts w:ascii="Times New Roman" w:hAnsi="Times New Roman"/>
                <w:color w:val="000000"/>
                <w:sz w:val="24"/>
                <w:szCs w:val="24"/>
                <w:lang w:eastAsia="ru-RU"/>
              </w:rPr>
            </w:pPr>
            <w:r w:rsidRPr="000224C7">
              <w:rPr>
                <w:rFonts w:ascii="Times New Roman" w:hAnsi="Times New Roman"/>
                <w:color w:val="000000"/>
                <w:lang w:eastAsia="ru-RU"/>
              </w:rPr>
              <w:t>Обеспечение выполнения норм природоохранного законодательства. Снижения негативного воздействия на окружающую среду</w:t>
            </w:r>
          </w:p>
        </w:tc>
      </w:tr>
      <w:tr w:rsidR="00B90E2D" w:rsidRPr="000224C7" w:rsidTr="000224C7">
        <w:trPr>
          <w:trHeight w:val="580"/>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Реконструкция канализационных сетей: 11 км</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p w:rsidR="00B90E2D" w:rsidRPr="000224C7" w:rsidRDefault="00B90E2D" w:rsidP="000224C7">
            <w:pPr>
              <w:spacing w:after="0"/>
              <w:rPr>
                <w:rFonts w:ascii="Times New Roman" w:hAnsi="Times New Roman"/>
                <w:color w:val="000000"/>
                <w:sz w:val="24"/>
                <w:szCs w:val="24"/>
                <w:lang w:eastAsia="ru-RU"/>
              </w:rPr>
            </w:pP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jc w:val="center"/>
              <w:rPr>
                <w:rFonts w:ascii="Times New Roman" w:hAnsi="Times New Roman"/>
                <w:color w:val="000000"/>
                <w:sz w:val="24"/>
                <w:szCs w:val="24"/>
                <w:lang w:eastAsia="ru-RU"/>
              </w:rPr>
            </w:pPr>
            <w:r w:rsidRPr="000224C7">
              <w:rPr>
                <w:rFonts w:ascii="Times New Roman" w:hAnsi="Times New Roman"/>
                <w:color w:val="000000"/>
                <w:sz w:val="24"/>
                <w:szCs w:val="24"/>
                <w:lang w:eastAsia="ru-RU"/>
              </w:rPr>
              <w:t>Снижение аварийности на сетях канализации</w:t>
            </w:r>
          </w:p>
        </w:tc>
      </w:tr>
      <w:tr w:rsidR="00B90E2D" w:rsidRPr="000224C7" w:rsidTr="000224C7">
        <w:trPr>
          <w:trHeight w:val="564"/>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 xml:space="preserve">-Прокладка канализационных сетей на территориях, планируемых к освоению на первую очередь ( 13,1км._): </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2446FA" w:rsidRDefault="00B90E2D" w:rsidP="000224C7">
            <w:pPr>
              <w:pStyle w:val="NoSpacing"/>
              <w:jc w:val="center"/>
              <w:rPr>
                <w:color w:val="000000"/>
                <w:sz w:val="24"/>
                <w:szCs w:val="24"/>
              </w:rPr>
            </w:pPr>
            <w:r w:rsidRPr="002446FA">
              <w:rPr>
                <w:color w:val="000000"/>
                <w:sz w:val="24"/>
                <w:szCs w:val="24"/>
              </w:rPr>
              <w:t>Обеспечение подключения территории нового строительства к сетям к канализации</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Перевод всех канализационных насосных станций на автоматизированную систему работы;</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Снижение энергопотребления,  снижение аварийности, </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Капитальный ремонт зданий канализационных насосных станций № 2, 4, 5, 6, 7;);</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Снижение  износа станций, обеспечение потребителей услугами канализации.</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Замена двух насосных агрегатов на более экономичные по энергопотреблению, с монтажом преобразователей (канализационная насосная станция - 80 м</w:t>
            </w:r>
            <w:r w:rsidRPr="000224C7">
              <w:rPr>
                <w:rFonts w:ascii="Times New Roman" w:hAnsi="Times New Roman"/>
                <w:color w:val="000000"/>
                <w:sz w:val="24"/>
                <w:szCs w:val="24"/>
                <w:vertAlign w:val="superscript"/>
                <w:lang w:eastAsia="ru-RU"/>
              </w:rPr>
              <w:t>3</w:t>
            </w:r>
            <w:r w:rsidRPr="000224C7">
              <w:rPr>
                <w:rFonts w:ascii="Times New Roman" w:hAnsi="Times New Roman"/>
                <w:color w:val="000000"/>
                <w:sz w:val="24"/>
                <w:szCs w:val="24"/>
                <w:lang w:eastAsia="ru-RU"/>
              </w:rPr>
              <w:t>/час</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rPr>
                <w:rFonts w:ascii="Times New Roman" w:hAnsi="Times New Roman"/>
                <w:color w:val="000000"/>
                <w:sz w:val="24"/>
                <w:szCs w:val="24"/>
                <w:lang w:eastAsia="ru-RU"/>
              </w:rPr>
            </w:pPr>
            <w:r w:rsidRPr="000224C7">
              <w:rPr>
                <w:rFonts w:ascii="Times New Roman" w:hAnsi="Times New Roman"/>
                <w:color w:val="000000"/>
                <w:sz w:val="24"/>
                <w:szCs w:val="24"/>
                <w:lang w:eastAsia="ru-RU"/>
              </w:rPr>
              <w:t xml:space="preserve">Снижение энергопотребления,  </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 xml:space="preserve">Замена невозвратных клапанов на канализационных насосных станциях </w:t>
            </w:r>
          </w:p>
          <w:p w:rsidR="00B90E2D" w:rsidRPr="000224C7" w:rsidRDefault="00B90E2D" w:rsidP="000224C7">
            <w:pPr>
              <w:pStyle w:val="10"/>
              <w:ind w:firstLine="0"/>
              <w:rPr>
                <w:color w:val="000000"/>
              </w:rPr>
            </w:pPr>
            <w:r w:rsidRPr="000224C7">
              <w:rPr>
                <w:color w:val="000000"/>
              </w:rPr>
              <w:t>№ 2, 4, 5, 6, 7;</w:t>
            </w:r>
          </w:p>
          <w:p w:rsidR="00B90E2D" w:rsidRPr="000224C7" w:rsidRDefault="00B90E2D" w:rsidP="000224C7">
            <w:pPr>
              <w:spacing w:after="0" w:line="240" w:lineRule="auto"/>
              <w:rPr>
                <w:rFonts w:ascii="Times New Roman" w:hAnsi="Times New Roman"/>
                <w:color w:val="00000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Обеспечение работы канализационных сетей. Предотвращение реверса (обратного потока) стоков.</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Реконструкция системы аварийной откачки сточных вод с машинного отделения канализационных насосных станций № 1-5.</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2015-2020</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p>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Обеспечение надежности работы технологического оборудования</w:t>
            </w:r>
          </w:p>
        </w:tc>
      </w:tr>
      <w:tr w:rsidR="00B90E2D" w:rsidRPr="000224C7" w:rsidTr="000224C7">
        <w:trPr>
          <w:trHeight w:val="931"/>
        </w:trPr>
        <w:tc>
          <w:tcPr>
            <w:tcW w:w="4502"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pStyle w:val="10"/>
              <w:ind w:firstLine="0"/>
              <w:rPr>
                <w:color w:val="000000"/>
              </w:rPr>
            </w:pPr>
            <w:r w:rsidRPr="000224C7">
              <w:rPr>
                <w:color w:val="000000"/>
              </w:rPr>
              <w:t>Прокладка самотечных канализационных сетей на территориях, планируемых к освоению на вторую очередь: 8,6 км (ориентировочно).</w:t>
            </w:r>
          </w:p>
        </w:tc>
        <w:tc>
          <w:tcPr>
            <w:tcW w:w="1559"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2020-2028</w:t>
            </w:r>
          </w:p>
        </w:tc>
        <w:tc>
          <w:tcPr>
            <w:tcW w:w="3261" w:type="dxa"/>
            <w:tcBorders>
              <w:top w:val="single" w:sz="4" w:space="0" w:color="000000"/>
              <w:left w:val="single" w:sz="4" w:space="0" w:color="000000"/>
              <w:bottom w:val="single" w:sz="4" w:space="0" w:color="000000"/>
              <w:right w:val="single" w:sz="4" w:space="0" w:color="000000"/>
            </w:tcBorders>
          </w:tcPr>
          <w:p w:rsidR="00B90E2D" w:rsidRPr="000224C7" w:rsidRDefault="00B90E2D" w:rsidP="000224C7">
            <w:pPr>
              <w:spacing w:after="0" w:line="240" w:lineRule="auto"/>
              <w:rPr>
                <w:rFonts w:ascii="Times New Roman" w:hAnsi="Times New Roman"/>
                <w:color w:val="000000"/>
                <w:sz w:val="24"/>
                <w:szCs w:val="24"/>
                <w:lang w:eastAsia="ru-RU"/>
              </w:rPr>
            </w:pPr>
            <w:r w:rsidRPr="000224C7">
              <w:rPr>
                <w:rFonts w:ascii="Times New Roman" w:hAnsi="Times New Roman"/>
                <w:color w:val="000000"/>
                <w:sz w:val="24"/>
                <w:szCs w:val="24"/>
                <w:lang w:eastAsia="ru-RU"/>
              </w:rPr>
              <w:t>Обеспечение подключения территории нового строительства к сетям к канализации</w:t>
            </w:r>
          </w:p>
        </w:tc>
      </w:tr>
    </w:tbl>
    <w:p w:rsidR="00B90E2D" w:rsidRPr="00A353A6" w:rsidRDefault="00B90E2D" w:rsidP="006573B1">
      <w:pPr>
        <w:shd w:val="clear" w:color="auto" w:fill="FFFFFF"/>
        <w:spacing w:line="485" w:lineRule="exact"/>
        <w:ind w:right="34"/>
        <w:jc w:val="both"/>
        <w:rPr>
          <w:rFonts w:ascii="Times New Roman" w:hAnsi="Times New Roman"/>
          <w:color w:val="000000"/>
          <w:sz w:val="28"/>
          <w:szCs w:val="28"/>
          <w:u w:val="single"/>
        </w:rPr>
      </w:pPr>
    </w:p>
    <w:p w:rsidR="00B90E2D" w:rsidRPr="00A353A6" w:rsidRDefault="00B90E2D" w:rsidP="00F74B83">
      <w:pPr>
        <w:pStyle w:val="ConsPlusNormal"/>
        <w:spacing w:before="0" w:beforeAutospacing="0" w:after="0" w:afterAutospacing="0" w:line="360" w:lineRule="auto"/>
        <w:ind w:firstLine="0"/>
        <w:rPr>
          <w:rFonts w:ascii="Times New Roman" w:hAnsi="Times New Roman"/>
          <w:color w:val="000000"/>
          <w:sz w:val="28"/>
          <w:szCs w:val="28"/>
          <w:u w:val="single"/>
        </w:rPr>
      </w:pPr>
      <w:r w:rsidRPr="00A353A6">
        <w:rPr>
          <w:rFonts w:ascii="Times New Roman" w:hAnsi="Times New Roman"/>
          <w:color w:val="000000"/>
          <w:sz w:val="28"/>
          <w:szCs w:val="28"/>
          <w:u w:val="single"/>
        </w:rPr>
        <w:t>4.3 Технические обоснования основных мероприятий по реализации схем водоотведения</w:t>
      </w:r>
    </w:p>
    <w:p w:rsidR="00B90E2D" w:rsidRPr="00A353A6" w:rsidRDefault="00B90E2D" w:rsidP="00F74B83">
      <w:pPr>
        <w:pStyle w:val="ConsPlusNormal"/>
        <w:spacing w:before="0" w:beforeAutospacing="0" w:after="0" w:afterAutospacing="0" w:line="360" w:lineRule="auto"/>
        <w:ind w:firstLine="0"/>
        <w:jc w:val="center"/>
        <w:rPr>
          <w:rFonts w:ascii="Times New Roman" w:hAnsi="Times New Roman"/>
          <w:color w:val="000000"/>
          <w:sz w:val="28"/>
          <w:szCs w:val="28"/>
          <w:u w:val="single"/>
        </w:rPr>
      </w:pPr>
      <w:r w:rsidRPr="00A353A6">
        <w:rPr>
          <w:rFonts w:ascii="Times New Roman" w:hAnsi="Times New Roman"/>
          <w:color w:val="000000"/>
          <w:sz w:val="28"/>
          <w:szCs w:val="28"/>
          <w:u w:val="single"/>
        </w:rPr>
        <w:t>Строительство  КОС</w:t>
      </w:r>
    </w:p>
    <w:p w:rsidR="00B90E2D" w:rsidRPr="00A353A6" w:rsidRDefault="00B90E2D" w:rsidP="00463BFF">
      <w:pPr>
        <w:widowControl w:val="0"/>
        <w:shd w:val="clear" w:color="auto" w:fill="FFFFFF"/>
        <w:autoSpaceDE w:val="0"/>
        <w:autoSpaceDN w:val="0"/>
        <w:adjustRightInd w:val="0"/>
        <w:spacing w:after="0" w:line="360" w:lineRule="auto"/>
        <w:ind w:right="22" w:firstLine="708"/>
        <w:jc w:val="both"/>
        <w:rPr>
          <w:rFonts w:ascii="Times New Roman" w:hAnsi="Times New Roman"/>
          <w:color w:val="000000"/>
          <w:sz w:val="28"/>
          <w:szCs w:val="28"/>
        </w:rPr>
      </w:pPr>
      <w:r w:rsidRPr="00A353A6">
        <w:rPr>
          <w:rFonts w:ascii="Times New Roman" w:hAnsi="Times New Roman"/>
          <w:color w:val="000000"/>
          <w:sz w:val="28"/>
          <w:szCs w:val="28"/>
        </w:rPr>
        <w:t>К строительству предлагается станция очистки сточных вод «Мегаполис» производительностью  10,0 тыс. м</w:t>
      </w:r>
      <w:r w:rsidRPr="00A353A6">
        <w:rPr>
          <w:rFonts w:ascii="Times New Roman" w:hAnsi="Times New Roman"/>
          <w:color w:val="000000"/>
          <w:sz w:val="28"/>
          <w:szCs w:val="28"/>
          <w:vertAlign w:val="superscript"/>
        </w:rPr>
        <w:t>3</w:t>
      </w:r>
      <w:r w:rsidRPr="00A353A6">
        <w:rPr>
          <w:rFonts w:ascii="Times New Roman" w:hAnsi="Times New Roman"/>
          <w:color w:val="000000"/>
          <w:sz w:val="28"/>
          <w:szCs w:val="28"/>
        </w:rPr>
        <w:t>/сутки.</w:t>
      </w:r>
    </w:p>
    <w:p w:rsidR="00B90E2D" w:rsidRPr="00A353A6" w:rsidRDefault="00B90E2D" w:rsidP="00463BFF">
      <w:pPr>
        <w:pStyle w:val="formattext"/>
        <w:spacing w:before="0" w:beforeAutospacing="0" w:after="0" w:afterAutospacing="0" w:line="360" w:lineRule="auto"/>
        <w:ind w:firstLine="0"/>
        <w:jc w:val="both"/>
        <w:rPr>
          <w:color w:val="000000"/>
        </w:rPr>
      </w:pPr>
      <w:r w:rsidRPr="00A353A6">
        <w:rPr>
          <w:color w:val="000000"/>
        </w:rPr>
        <w:t xml:space="preserve"> Достоинствами  станций «Мегаполис» заключается в том, что они полностью закрыты от окружающей среды. Размещение в ограниченно замкнутом пространстве всех технологических процессов необходимых для высококачественной очистки различных стоков и утилизации и обеззараживания отходов. </w:t>
      </w:r>
    </w:p>
    <w:p w:rsidR="00B90E2D" w:rsidRPr="00A353A6" w:rsidRDefault="00B90E2D" w:rsidP="00EC1229">
      <w:pPr>
        <w:pStyle w:val="formattext"/>
        <w:spacing w:before="0" w:beforeAutospacing="0" w:after="0" w:afterAutospacing="0" w:line="360" w:lineRule="auto"/>
        <w:ind w:firstLine="0"/>
        <w:jc w:val="both"/>
        <w:rPr>
          <w:color w:val="000000"/>
        </w:rPr>
      </w:pPr>
      <w:r w:rsidRPr="00A353A6">
        <w:rPr>
          <w:color w:val="000000"/>
        </w:rPr>
        <w:tab/>
        <w:t>Работа очистных станций полностью автоматизирована, имеет возможность управления через интернет.</w:t>
      </w:r>
    </w:p>
    <w:p w:rsidR="00B90E2D" w:rsidRPr="00A353A6" w:rsidRDefault="00B90E2D" w:rsidP="00EC1229">
      <w:pPr>
        <w:pStyle w:val="formattext"/>
        <w:spacing w:before="0" w:beforeAutospacing="0" w:after="0" w:afterAutospacing="0" w:line="360" w:lineRule="auto"/>
        <w:ind w:firstLine="0"/>
        <w:jc w:val="both"/>
        <w:rPr>
          <w:color w:val="000000"/>
        </w:rPr>
      </w:pPr>
      <w:r w:rsidRPr="00A353A6">
        <w:rPr>
          <w:color w:val="000000"/>
        </w:rPr>
        <w:tab/>
        <w:t>Расход электроэнергии на технологические нужды на 20% ниже чем на аналогичных классических станциях.</w:t>
      </w:r>
    </w:p>
    <w:p w:rsidR="00B90E2D" w:rsidRPr="00A353A6" w:rsidRDefault="00B90E2D" w:rsidP="00DB104E">
      <w:pPr>
        <w:pStyle w:val="formattext"/>
        <w:spacing w:before="0" w:beforeAutospacing="0" w:after="0" w:afterAutospacing="0" w:line="360" w:lineRule="auto"/>
        <w:ind w:firstLine="0"/>
        <w:jc w:val="both"/>
        <w:rPr>
          <w:color w:val="000000"/>
        </w:rPr>
      </w:pPr>
      <w:r w:rsidRPr="00A353A6">
        <w:rPr>
          <w:color w:val="000000"/>
        </w:rPr>
        <w:t xml:space="preserve">Очищенные сточные воды могут использоваться на хозяйственные нужды – полив улиц, зеленых насаждений. </w:t>
      </w:r>
    </w:p>
    <w:p w:rsidR="00B90E2D" w:rsidRPr="00A353A6" w:rsidRDefault="00B90E2D" w:rsidP="006573B1">
      <w:pPr>
        <w:pStyle w:val="formattext"/>
        <w:spacing w:before="0" w:beforeAutospacing="0" w:after="0" w:afterAutospacing="0" w:line="360" w:lineRule="auto"/>
        <w:jc w:val="center"/>
        <w:rPr>
          <w:color w:val="000000"/>
          <w:u w:val="single"/>
        </w:rPr>
      </w:pPr>
      <w:r w:rsidRPr="00A353A6">
        <w:rPr>
          <w:color w:val="000000"/>
          <w:u w:val="single"/>
        </w:rPr>
        <w:t xml:space="preserve">Строительство и замена канализационных сетей </w:t>
      </w:r>
    </w:p>
    <w:p w:rsidR="00B90E2D" w:rsidRPr="00A353A6" w:rsidRDefault="00B90E2D" w:rsidP="006573B1">
      <w:pPr>
        <w:pStyle w:val="BodyTextIndent"/>
        <w:spacing w:after="0" w:line="360" w:lineRule="auto"/>
        <w:ind w:firstLine="567"/>
        <w:jc w:val="both"/>
        <w:rPr>
          <w:rFonts w:ascii="Times New Roman" w:hAnsi="Times New Roman"/>
          <w:color w:val="000000"/>
          <w:sz w:val="28"/>
          <w:szCs w:val="28"/>
        </w:rPr>
      </w:pPr>
      <w:r w:rsidRPr="00A353A6">
        <w:rPr>
          <w:rFonts w:ascii="Times New Roman" w:hAnsi="Times New Roman"/>
          <w:color w:val="000000"/>
          <w:sz w:val="28"/>
          <w:szCs w:val="28"/>
        </w:rPr>
        <w:t>Данные работы запланированы на весь период действия программы 2015-2028г.г. и направлены на обеспечение возможности присоединения новых потребителей включая осваиваемые территории к канализации, снижение износа  и аварийности на сетях канализации.</w:t>
      </w:r>
    </w:p>
    <w:p w:rsidR="00B90E2D" w:rsidRPr="00A353A6" w:rsidRDefault="00B90E2D" w:rsidP="00DB104E">
      <w:pPr>
        <w:pStyle w:val="BodyTextIndent"/>
        <w:spacing w:after="0" w:line="360" w:lineRule="auto"/>
        <w:jc w:val="center"/>
        <w:rPr>
          <w:rFonts w:ascii="Times New Roman" w:hAnsi="Times New Roman"/>
          <w:color w:val="000000"/>
          <w:sz w:val="28"/>
          <w:szCs w:val="28"/>
          <w:u w:val="single"/>
        </w:rPr>
      </w:pPr>
      <w:r w:rsidRPr="00A353A6">
        <w:rPr>
          <w:rFonts w:ascii="Times New Roman" w:hAnsi="Times New Roman"/>
          <w:color w:val="000000"/>
          <w:sz w:val="28"/>
          <w:szCs w:val="28"/>
          <w:u w:val="single"/>
        </w:rPr>
        <w:t>Модернизация КНС</w:t>
      </w:r>
    </w:p>
    <w:p w:rsidR="00B90E2D" w:rsidRPr="00A353A6" w:rsidRDefault="00B90E2D" w:rsidP="00DB104E">
      <w:pPr>
        <w:pStyle w:val="BodyTextIndent"/>
        <w:spacing w:after="0" w:line="360" w:lineRule="auto"/>
        <w:ind w:firstLine="425"/>
        <w:jc w:val="both"/>
        <w:rPr>
          <w:rFonts w:ascii="Times New Roman" w:hAnsi="Times New Roman"/>
          <w:color w:val="000000"/>
          <w:sz w:val="28"/>
          <w:szCs w:val="28"/>
        </w:rPr>
      </w:pPr>
      <w:r w:rsidRPr="00A353A6">
        <w:rPr>
          <w:rFonts w:ascii="Times New Roman" w:hAnsi="Times New Roman"/>
          <w:color w:val="000000"/>
          <w:sz w:val="28"/>
          <w:szCs w:val="28"/>
        </w:rPr>
        <w:t>Работы по модернизации КНС предусматривают капитальный ремонт зданий насосных станций, перевод всех канализационных насосных станций на автоматизированную систему работы, замену двух насосных агрегатов на более экономичные по энергопотреблению, с монтажом преобразователей (канализационная насосная станция - 80 м</w:t>
      </w:r>
      <w:r w:rsidRPr="00A353A6">
        <w:rPr>
          <w:rFonts w:ascii="Times New Roman" w:hAnsi="Times New Roman"/>
          <w:color w:val="000000"/>
          <w:sz w:val="28"/>
          <w:szCs w:val="28"/>
          <w:vertAlign w:val="superscript"/>
        </w:rPr>
        <w:t>3</w:t>
      </w:r>
      <w:r w:rsidRPr="00A353A6">
        <w:rPr>
          <w:rFonts w:ascii="Times New Roman" w:hAnsi="Times New Roman"/>
          <w:color w:val="000000"/>
          <w:sz w:val="28"/>
          <w:szCs w:val="28"/>
        </w:rPr>
        <w:t>/час., замену запорной арматуры.</w:t>
      </w:r>
    </w:p>
    <w:p w:rsidR="00B90E2D" w:rsidRPr="00A353A6" w:rsidRDefault="00B90E2D" w:rsidP="002A5741">
      <w:pPr>
        <w:pStyle w:val="BodyTextIndent"/>
        <w:spacing w:after="0" w:line="360" w:lineRule="auto"/>
        <w:ind w:firstLine="567"/>
        <w:rPr>
          <w:rFonts w:ascii="Times New Roman" w:hAnsi="Times New Roman"/>
          <w:color w:val="000000"/>
          <w:sz w:val="28"/>
          <w:szCs w:val="28"/>
        </w:rPr>
      </w:pPr>
      <w:r w:rsidRPr="00A353A6">
        <w:rPr>
          <w:rFonts w:ascii="Times New Roman" w:hAnsi="Times New Roman"/>
          <w:color w:val="000000"/>
          <w:sz w:val="28"/>
          <w:szCs w:val="28"/>
        </w:rPr>
        <w:t xml:space="preserve"> Выполнение указанных работ позволит  обеспечить работу КНС в автоматическом режиме, повысить энергоэффективность транспортировки сточных вод. Период исполнения 2015-2020гг.</w:t>
      </w:r>
    </w:p>
    <w:p w:rsidR="00B90E2D" w:rsidRPr="00A353A6" w:rsidRDefault="00B90E2D" w:rsidP="00463BFF">
      <w:pPr>
        <w:pStyle w:val="ConsPlusNormal"/>
        <w:spacing w:after="0" w:afterAutospacing="0" w:line="360" w:lineRule="auto"/>
        <w:ind w:firstLine="0"/>
        <w:rPr>
          <w:rFonts w:ascii="Times New Roman" w:hAnsi="Times New Roman"/>
          <w:color w:val="000000"/>
          <w:sz w:val="28"/>
          <w:szCs w:val="28"/>
          <w:u w:val="single"/>
        </w:rPr>
      </w:pPr>
      <w:r w:rsidRPr="00A353A6">
        <w:rPr>
          <w:rFonts w:ascii="Times New Roman" w:hAnsi="Times New Roman"/>
          <w:color w:val="000000"/>
          <w:sz w:val="28"/>
          <w:szCs w:val="28"/>
          <w:u w:val="single"/>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B90E2D" w:rsidRPr="00A353A6" w:rsidRDefault="00B90E2D" w:rsidP="00463BFF">
      <w:pPr>
        <w:shd w:val="clear" w:color="auto" w:fill="FFFFFF"/>
        <w:spacing w:after="0" w:line="485" w:lineRule="exact"/>
        <w:ind w:right="34"/>
        <w:jc w:val="both"/>
        <w:rPr>
          <w:rFonts w:ascii="Times New Roman" w:hAnsi="Times New Roman"/>
          <w:color w:val="000000"/>
          <w:sz w:val="28"/>
          <w:szCs w:val="28"/>
          <w:u w:val="single"/>
        </w:rPr>
      </w:pPr>
      <w:r w:rsidRPr="00A353A6">
        <w:rPr>
          <w:rFonts w:ascii="Times New Roman" w:hAnsi="Times New Roman"/>
          <w:color w:val="000000"/>
          <w:sz w:val="28"/>
          <w:szCs w:val="28"/>
          <w:u w:val="single"/>
        </w:rPr>
        <w:t>4.4.1 Предложения по строительству, реконструкции и модернизации канализационных очистных сооружений</w:t>
      </w:r>
    </w:p>
    <w:p w:rsidR="00B90E2D" w:rsidRPr="00A353A6" w:rsidRDefault="00B90E2D" w:rsidP="00463BFF">
      <w:pPr>
        <w:shd w:val="clear" w:color="auto" w:fill="FFFFFF"/>
        <w:spacing w:after="0" w:line="485" w:lineRule="exact"/>
        <w:ind w:right="34"/>
        <w:jc w:val="both"/>
        <w:rPr>
          <w:rFonts w:ascii="Times New Roman" w:hAnsi="Times New Roman"/>
          <w:color w:val="000000"/>
          <w:sz w:val="28"/>
          <w:szCs w:val="28"/>
          <w:u w:val="single"/>
        </w:rPr>
      </w:pPr>
    </w:p>
    <w:p w:rsidR="00B90E2D" w:rsidRPr="00A353A6" w:rsidRDefault="00B90E2D" w:rsidP="006573B1">
      <w:pPr>
        <w:pStyle w:val="formattext"/>
        <w:spacing w:before="0" w:beforeAutospacing="0" w:after="0" w:afterAutospacing="0" w:line="360" w:lineRule="auto"/>
        <w:ind w:firstLine="0"/>
        <w:jc w:val="both"/>
        <w:rPr>
          <w:color w:val="000000"/>
        </w:rPr>
      </w:pPr>
      <w:r w:rsidRPr="00A353A6">
        <w:rPr>
          <w:color w:val="000000"/>
        </w:rPr>
        <w:tab/>
        <w:t xml:space="preserve">Целью мероприятий по строительству, реконструкции и модернизации КОС является прекращение сброса неочищенных сточных вод в водные объекты, обеспечение качества очистки сточных вод в соответствии с требованиями Российского законодательства и международными рекомендациями. </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b/>
          <w:color w:val="000000"/>
        </w:rPr>
      </w:pPr>
      <w:r w:rsidRPr="00A353A6">
        <w:rPr>
          <w:rFonts w:ascii="Times New Roman" w:hAnsi="Times New Roman"/>
          <w:color w:val="000000"/>
          <w:sz w:val="28"/>
          <w:szCs w:val="28"/>
        </w:rPr>
        <w:t xml:space="preserve">Необходимость  реконструкции КОС обусловлена  высоким износом  очистных сооружений. </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color w:val="000000"/>
          <w:sz w:val="28"/>
          <w:szCs w:val="28"/>
        </w:rPr>
      </w:pPr>
      <w:r w:rsidRPr="00A353A6">
        <w:rPr>
          <w:rFonts w:ascii="Times New Roman" w:hAnsi="Times New Roman"/>
          <w:color w:val="000000"/>
          <w:sz w:val="28"/>
          <w:szCs w:val="28"/>
        </w:rPr>
        <w:t>Работы по реконструкции КОС позволят обеспечить:</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color w:val="000000"/>
          <w:sz w:val="28"/>
          <w:szCs w:val="28"/>
        </w:rPr>
      </w:pPr>
      <w:r w:rsidRPr="00A353A6">
        <w:rPr>
          <w:rFonts w:ascii="Times New Roman" w:hAnsi="Times New Roman"/>
          <w:color w:val="000000"/>
          <w:sz w:val="28"/>
          <w:szCs w:val="28"/>
        </w:rPr>
        <w:t>-  необходимую степень очистки сточных вод исходя из условий сброса в  водные объекты.  Необходимая степень очистки сточных вод, определяется в соответствии с «Правилами охраны поверхностных вод» (Госкомприрода, 1991 г.);</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color w:val="000000"/>
          <w:sz w:val="28"/>
          <w:szCs w:val="28"/>
        </w:rPr>
      </w:pPr>
      <w:r w:rsidRPr="00A353A6">
        <w:rPr>
          <w:rFonts w:ascii="Times New Roman" w:hAnsi="Times New Roman"/>
          <w:color w:val="000000"/>
          <w:sz w:val="28"/>
          <w:szCs w:val="28"/>
        </w:rPr>
        <w:t xml:space="preserve"> - доступ к услугам водоотведения для новых потребителей, включая осваиваемые территории;</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color w:val="000000"/>
          <w:sz w:val="28"/>
          <w:szCs w:val="28"/>
        </w:rPr>
      </w:pPr>
      <w:r w:rsidRPr="00A353A6">
        <w:rPr>
          <w:rFonts w:ascii="Times New Roman" w:hAnsi="Times New Roman"/>
          <w:color w:val="000000"/>
          <w:sz w:val="28"/>
          <w:szCs w:val="28"/>
        </w:rPr>
        <w:t>-увеличение производительности КОС;</w:t>
      </w:r>
    </w:p>
    <w:p w:rsidR="00B90E2D" w:rsidRPr="00A353A6" w:rsidRDefault="00B90E2D" w:rsidP="00EC1229">
      <w:pPr>
        <w:pStyle w:val="BodyTextIndent"/>
        <w:tabs>
          <w:tab w:val="left" w:pos="9214"/>
        </w:tabs>
        <w:spacing w:after="0" w:line="360" w:lineRule="auto"/>
        <w:ind w:right="27" w:firstLine="567"/>
        <w:jc w:val="both"/>
        <w:rPr>
          <w:rFonts w:ascii="Times New Roman" w:hAnsi="Times New Roman"/>
          <w:color w:val="000000"/>
          <w:sz w:val="28"/>
          <w:szCs w:val="28"/>
        </w:rPr>
      </w:pPr>
      <w:r w:rsidRPr="00A353A6">
        <w:rPr>
          <w:rFonts w:ascii="Times New Roman" w:hAnsi="Times New Roman"/>
          <w:color w:val="000000"/>
          <w:sz w:val="28"/>
          <w:szCs w:val="28"/>
        </w:rPr>
        <w:t>- переработку и утилизацию осадка сточных вод.</w:t>
      </w:r>
    </w:p>
    <w:p w:rsidR="00B90E2D" w:rsidRPr="00A353A6" w:rsidRDefault="00B90E2D" w:rsidP="008D774B">
      <w:pPr>
        <w:pStyle w:val="formattext"/>
        <w:spacing w:before="240" w:beforeAutospacing="0" w:after="0" w:afterAutospacing="0" w:line="360" w:lineRule="auto"/>
        <w:ind w:left="0" w:firstLine="0"/>
        <w:rPr>
          <w:color w:val="000000"/>
          <w:u w:val="single"/>
        </w:rPr>
      </w:pPr>
      <w:r w:rsidRPr="00A353A6">
        <w:rPr>
          <w:color w:val="000000"/>
          <w:u w:val="single"/>
        </w:rPr>
        <w:t xml:space="preserve">4.4.2. Строительство и замена канализационных сетей </w:t>
      </w:r>
    </w:p>
    <w:p w:rsidR="00B90E2D" w:rsidRPr="00A353A6" w:rsidRDefault="00B90E2D" w:rsidP="00F74B83">
      <w:pPr>
        <w:pStyle w:val="formattext"/>
        <w:spacing w:before="0" w:beforeAutospacing="0" w:after="0" w:afterAutospacing="0" w:line="360" w:lineRule="auto"/>
        <w:jc w:val="both"/>
        <w:rPr>
          <w:color w:val="000000"/>
          <w:u w:val="single"/>
        </w:rPr>
      </w:pPr>
      <w:r w:rsidRPr="00A353A6">
        <w:rPr>
          <w:color w:val="000000"/>
        </w:rPr>
        <w:t xml:space="preserve">Замена канализационных сетей позволит снизить износ с 60% до 35%, снизить аварийность на сетях канализации, </w:t>
      </w:r>
      <w:r w:rsidRPr="00A353A6">
        <w:rPr>
          <w:color w:val="000000"/>
          <w:szCs w:val="28"/>
        </w:rPr>
        <w:t xml:space="preserve"> обеспечить возможность</w:t>
      </w:r>
      <w:r>
        <w:rPr>
          <w:color w:val="000000"/>
          <w:szCs w:val="28"/>
        </w:rPr>
        <w:t xml:space="preserve"> </w:t>
      </w:r>
      <w:r w:rsidRPr="00A353A6">
        <w:rPr>
          <w:color w:val="000000"/>
          <w:szCs w:val="28"/>
        </w:rPr>
        <w:t xml:space="preserve">нового строительства и  </w:t>
      </w:r>
      <w:r w:rsidRPr="00A353A6">
        <w:rPr>
          <w:bCs/>
          <w:color w:val="000000"/>
          <w:szCs w:val="28"/>
          <w:shd w:val="clear" w:color="auto" w:fill="FFFFFF"/>
        </w:rPr>
        <w:t>увеличение  пропускной способности канализационных сетей.</w:t>
      </w:r>
    </w:p>
    <w:p w:rsidR="00B90E2D" w:rsidRPr="00A353A6" w:rsidRDefault="00B90E2D" w:rsidP="006A21FD">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Табли</w:t>
      </w:r>
      <w:r>
        <w:rPr>
          <w:rFonts w:ascii="Times New Roman" w:eastAsia="Arial Unicode MS" w:hAnsi="Times New Roman"/>
          <w:color w:val="000000"/>
          <w:spacing w:val="2"/>
          <w:kern w:val="1"/>
          <w:sz w:val="28"/>
          <w:szCs w:val="28"/>
          <w:lang w:eastAsia="ar-SA"/>
        </w:rPr>
        <w:t>ца 32</w:t>
      </w:r>
      <w:r w:rsidRPr="00A353A6">
        <w:rPr>
          <w:rFonts w:ascii="Times New Roman" w:eastAsia="Arial Unicode MS" w:hAnsi="Times New Roman"/>
          <w:color w:val="000000"/>
          <w:spacing w:val="2"/>
          <w:kern w:val="1"/>
          <w:sz w:val="28"/>
          <w:szCs w:val="28"/>
          <w:lang w:eastAsia="ar-SA"/>
        </w:rPr>
        <w:t>. Модернизация сетей  водоотведения</w:t>
      </w:r>
    </w:p>
    <w:tbl>
      <w:tblPr>
        <w:tblW w:w="9373" w:type="dxa"/>
        <w:tblInd w:w="91" w:type="dxa"/>
        <w:tblLook w:val="00A0"/>
      </w:tblPr>
      <w:tblGrid>
        <w:gridCol w:w="3845"/>
        <w:gridCol w:w="1600"/>
        <w:gridCol w:w="1660"/>
        <w:gridCol w:w="2268"/>
      </w:tblGrid>
      <w:tr w:rsidR="00B90E2D" w:rsidRPr="000224C7" w:rsidTr="005F14F2">
        <w:trPr>
          <w:trHeight w:val="540"/>
        </w:trPr>
        <w:tc>
          <w:tcPr>
            <w:tcW w:w="3845" w:type="dxa"/>
            <w:tcBorders>
              <w:top w:val="single" w:sz="4" w:space="0" w:color="auto"/>
              <w:left w:val="single" w:sz="4" w:space="0" w:color="auto"/>
              <w:bottom w:val="single" w:sz="4" w:space="0" w:color="auto"/>
              <w:right w:val="nil"/>
            </w:tcBorders>
            <w:noWrap/>
            <w:vAlign w:val="center"/>
          </w:tcPr>
          <w:p w:rsidR="00B90E2D" w:rsidRPr="00A353A6" w:rsidRDefault="00B90E2D" w:rsidP="005F14F2">
            <w:pPr>
              <w:tabs>
                <w:tab w:val="left" w:pos="0"/>
              </w:tabs>
              <w:suppressAutoHyphens/>
              <w:spacing w:after="0"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Наименование</w:t>
            </w:r>
          </w:p>
        </w:tc>
        <w:tc>
          <w:tcPr>
            <w:tcW w:w="1600" w:type="dxa"/>
            <w:tcBorders>
              <w:top w:val="single" w:sz="8" w:space="0" w:color="auto"/>
              <w:left w:val="single" w:sz="4" w:space="0" w:color="auto"/>
              <w:bottom w:val="nil"/>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Ед. изм</w:t>
            </w:r>
          </w:p>
        </w:tc>
        <w:tc>
          <w:tcPr>
            <w:tcW w:w="1660" w:type="dxa"/>
            <w:tcBorders>
              <w:top w:val="single" w:sz="8" w:space="0" w:color="auto"/>
              <w:left w:val="nil"/>
              <w:bottom w:val="nil"/>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Показатель</w:t>
            </w:r>
          </w:p>
        </w:tc>
        <w:tc>
          <w:tcPr>
            <w:tcW w:w="2268" w:type="dxa"/>
            <w:tcBorders>
              <w:top w:val="single" w:sz="8" w:space="0" w:color="auto"/>
              <w:left w:val="nil"/>
              <w:bottom w:val="nil"/>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Период  (год)</w:t>
            </w:r>
          </w:p>
        </w:tc>
      </w:tr>
      <w:tr w:rsidR="00B90E2D" w:rsidRPr="000224C7" w:rsidTr="005F14F2">
        <w:trPr>
          <w:trHeight w:val="405"/>
        </w:trPr>
        <w:tc>
          <w:tcPr>
            <w:tcW w:w="9373" w:type="dxa"/>
            <w:gridSpan w:val="4"/>
            <w:tcBorders>
              <w:top w:val="single" w:sz="4" w:space="0" w:color="auto"/>
              <w:left w:val="single" w:sz="8" w:space="0" w:color="auto"/>
              <w:bottom w:val="single" w:sz="8" w:space="0" w:color="000000"/>
              <w:right w:val="single" w:sz="4"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Сети водоотведения</w:t>
            </w:r>
          </w:p>
        </w:tc>
      </w:tr>
      <w:tr w:rsidR="00B90E2D" w:rsidRPr="000224C7" w:rsidTr="005F14F2">
        <w:trPr>
          <w:trHeight w:val="405"/>
        </w:trPr>
        <w:tc>
          <w:tcPr>
            <w:tcW w:w="3845" w:type="dxa"/>
            <w:tcBorders>
              <w:top w:val="single" w:sz="4" w:space="0" w:color="auto"/>
              <w:left w:val="single" w:sz="8" w:space="0" w:color="auto"/>
              <w:bottom w:val="single" w:sz="8" w:space="0" w:color="000000"/>
              <w:right w:val="single" w:sz="4"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100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1.6</w:t>
            </w:r>
          </w:p>
        </w:tc>
        <w:tc>
          <w:tcPr>
            <w:tcW w:w="2268"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2016-2028</w:t>
            </w:r>
          </w:p>
        </w:tc>
      </w:tr>
      <w:tr w:rsidR="00B90E2D" w:rsidRPr="000224C7" w:rsidTr="005F14F2">
        <w:trPr>
          <w:trHeight w:val="345"/>
        </w:trPr>
        <w:tc>
          <w:tcPr>
            <w:tcW w:w="3845" w:type="dxa"/>
            <w:tcBorders>
              <w:top w:val="nil"/>
              <w:left w:val="single" w:sz="8" w:space="0" w:color="auto"/>
              <w:bottom w:val="nil"/>
              <w:right w:val="nil"/>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150 мм -  </w:t>
            </w:r>
          </w:p>
        </w:tc>
        <w:tc>
          <w:tcPr>
            <w:tcW w:w="1600" w:type="dxa"/>
            <w:tcBorders>
              <w:top w:val="nil"/>
              <w:left w:val="single" w:sz="4" w:space="0" w:color="auto"/>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5.9</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2016-2028</w:t>
            </w:r>
          </w:p>
        </w:tc>
      </w:tr>
      <w:tr w:rsidR="00B90E2D" w:rsidRPr="000224C7" w:rsidTr="005F14F2">
        <w:trPr>
          <w:trHeight w:val="345"/>
        </w:trPr>
        <w:tc>
          <w:tcPr>
            <w:tcW w:w="3845" w:type="dxa"/>
            <w:tcBorders>
              <w:top w:val="single" w:sz="8" w:space="0" w:color="auto"/>
              <w:left w:val="single" w:sz="8" w:space="0" w:color="auto"/>
              <w:bottom w:val="single" w:sz="4" w:space="0" w:color="auto"/>
              <w:right w:val="single" w:sz="4"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200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2.6</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2021-2025</w:t>
            </w:r>
          </w:p>
        </w:tc>
      </w:tr>
      <w:tr w:rsidR="00B90E2D" w:rsidRPr="000224C7" w:rsidTr="005F14F2">
        <w:trPr>
          <w:trHeight w:val="405"/>
        </w:trPr>
        <w:tc>
          <w:tcPr>
            <w:tcW w:w="3845" w:type="dxa"/>
            <w:tcBorders>
              <w:top w:val="single" w:sz="8" w:space="0" w:color="auto"/>
              <w:left w:val="single" w:sz="8" w:space="0" w:color="auto"/>
              <w:bottom w:val="single" w:sz="4" w:space="0" w:color="auto"/>
              <w:right w:val="single" w:sz="4"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250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1.0</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2016-2025</w:t>
            </w:r>
          </w:p>
        </w:tc>
      </w:tr>
      <w:tr w:rsidR="00B90E2D" w:rsidRPr="000224C7" w:rsidTr="005F14F2">
        <w:trPr>
          <w:trHeight w:val="381"/>
        </w:trPr>
        <w:tc>
          <w:tcPr>
            <w:tcW w:w="3845" w:type="dxa"/>
            <w:tcBorders>
              <w:top w:val="single" w:sz="8" w:space="0" w:color="auto"/>
              <w:left w:val="single" w:sz="8" w:space="0" w:color="auto"/>
              <w:bottom w:val="single" w:sz="4" w:space="0" w:color="auto"/>
              <w:right w:val="nil"/>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300 мм -  </w:t>
            </w:r>
          </w:p>
        </w:tc>
        <w:tc>
          <w:tcPr>
            <w:tcW w:w="1600" w:type="dxa"/>
            <w:tcBorders>
              <w:top w:val="nil"/>
              <w:left w:val="single" w:sz="8" w:space="0" w:color="auto"/>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0.7</w:t>
            </w:r>
          </w:p>
        </w:tc>
        <w:tc>
          <w:tcPr>
            <w:tcW w:w="2268" w:type="dxa"/>
            <w:tcBorders>
              <w:top w:val="nil"/>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2016-2025</w:t>
            </w:r>
          </w:p>
        </w:tc>
      </w:tr>
      <w:tr w:rsidR="00B90E2D" w:rsidRPr="000224C7" w:rsidTr="005F14F2">
        <w:trPr>
          <w:trHeight w:val="259"/>
        </w:trPr>
        <w:tc>
          <w:tcPr>
            <w:tcW w:w="3845" w:type="dxa"/>
            <w:tcBorders>
              <w:top w:val="single" w:sz="8" w:space="0" w:color="auto"/>
              <w:left w:val="single" w:sz="8" w:space="0" w:color="auto"/>
              <w:bottom w:val="single" w:sz="4" w:space="0" w:color="auto"/>
              <w:right w:val="single" w:sz="8"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Замена участков труб D 400 мм -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0.9</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2016-2028</w:t>
            </w:r>
          </w:p>
        </w:tc>
      </w:tr>
      <w:tr w:rsidR="00B90E2D" w:rsidRPr="000224C7" w:rsidTr="005F14F2">
        <w:trPr>
          <w:trHeight w:val="259"/>
        </w:trPr>
        <w:tc>
          <w:tcPr>
            <w:tcW w:w="3845" w:type="dxa"/>
            <w:tcBorders>
              <w:top w:val="single" w:sz="8" w:space="0" w:color="auto"/>
              <w:left w:val="single" w:sz="8" w:space="0" w:color="auto"/>
              <w:bottom w:val="single" w:sz="4" w:space="0" w:color="auto"/>
              <w:right w:val="single" w:sz="8"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Итого реконструкция и замена </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12.7</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p>
        </w:tc>
      </w:tr>
      <w:tr w:rsidR="00B90E2D" w:rsidRPr="000224C7" w:rsidTr="005F14F2">
        <w:trPr>
          <w:trHeight w:val="259"/>
        </w:trPr>
        <w:tc>
          <w:tcPr>
            <w:tcW w:w="3845" w:type="dxa"/>
            <w:tcBorders>
              <w:top w:val="single" w:sz="8" w:space="0" w:color="auto"/>
              <w:left w:val="single" w:sz="8" w:space="0" w:color="auto"/>
              <w:bottom w:val="single" w:sz="4" w:space="0" w:color="auto"/>
              <w:right w:val="single" w:sz="8"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Прокладка самотечных сетей в новых районах застройки</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13.1</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2016-2021</w:t>
            </w:r>
          </w:p>
        </w:tc>
      </w:tr>
      <w:tr w:rsidR="00B90E2D" w:rsidRPr="000224C7" w:rsidTr="005F14F2">
        <w:trPr>
          <w:trHeight w:val="259"/>
        </w:trPr>
        <w:tc>
          <w:tcPr>
            <w:tcW w:w="3845" w:type="dxa"/>
            <w:tcBorders>
              <w:top w:val="single" w:sz="8" w:space="0" w:color="auto"/>
              <w:left w:val="single" w:sz="8" w:space="0" w:color="auto"/>
              <w:bottom w:val="single" w:sz="4" w:space="0" w:color="auto"/>
              <w:right w:val="single" w:sz="8"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Прокладка самотечных сетей в новых районах застройки</w:t>
            </w:r>
          </w:p>
        </w:tc>
        <w:tc>
          <w:tcPr>
            <w:tcW w:w="1600" w:type="dxa"/>
            <w:tcBorders>
              <w:top w:val="single" w:sz="8" w:space="0" w:color="auto"/>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8.6</w:t>
            </w:r>
          </w:p>
        </w:tc>
        <w:tc>
          <w:tcPr>
            <w:tcW w:w="226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2022-2028</w:t>
            </w:r>
          </w:p>
        </w:tc>
      </w:tr>
      <w:tr w:rsidR="00B90E2D" w:rsidRPr="000224C7" w:rsidTr="005F14F2">
        <w:trPr>
          <w:trHeight w:val="390"/>
        </w:trPr>
        <w:tc>
          <w:tcPr>
            <w:tcW w:w="3845" w:type="dxa"/>
            <w:tcBorders>
              <w:top w:val="nil"/>
              <w:left w:val="single" w:sz="4" w:space="0" w:color="auto"/>
              <w:bottom w:val="single" w:sz="4" w:space="0" w:color="auto"/>
              <w:right w:val="single" w:sz="4" w:space="0" w:color="auto"/>
            </w:tcBorders>
            <w:vAlign w:val="center"/>
          </w:tcPr>
          <w:p w:rsidR="00B90E2D" w:rsidRPr="00A353A6" w:rsidRDefault="00B90E2D" w:rsidP="005F14F2">
            <w:pPr>
              <w:tabs>
                <w:tab w:val="left" w:pos="0"/>
              </w:tabs>
              <w:suppressAutoHyphens/>
              <w:spacing w:before="100" w:beforeAutospacing="1" w:after="100" w:afterAutospacing="1" w:line="240" w:lineRule="auto"/>
              <w:ind w:left="11" w:firstLine="40"/>
              <w:jc w:val="both"/>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 xml:space="preserve"> Всего сети </w:t>
            </w:r>
          </w:p>
        </w:tc>
        <w:tc>
          <w:tcPr>
            <w:tcW w:w="1600" w:type="dxa"/>
            <w:tcBorders>
              <w:top w:val="nil"/>
              <w:left w:val="nil"/>
              <w:bottom w:val="single" w:sz="4" w:space="0" w:color="auto"/>
              <w:right w:val="single" w:sz="4" w:space="0" w:color="auto"/>
            </w:tcBorders>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км</w:t>
            </w:r>
          </w:p>
        </w:tc>
        <w:tc>
          <w:tcPr>
            <w:tcW w:w="1660" w:type="dxa"/>
            <w:tcBorders>
              <w:top w:val="nil"/>
              <w:left w:val="nil"/>
              <w:bottom w:val="single" w:sz="4" w:space="0" w:color="auto"/>
              <w:right w:val="single" w:sz="4" w:space="0" w:color="auto"/>
            </w:tcBorders>
            <w:noWrap/>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r w:rsidRPr="00A353A6">
              <w:rPr>
                <w:rFonts w:ascii="Times New Roman" w:eastAsia="Arial Unicode MS" w:hAnsi="Times New Roman"/>
                <w:color w:val="000000"/>
                <w:spacing w:val="2"/>
                <w:sz w:val="24"/>
                <w:szCs w:val="24"/>
                <w:lang w:eastAsia="ru-RU"/>
              </w:rPr>
              <w:t>34.4</w:t>
            </w:r>
          </w:p>
        </w:tc>
        <w:tc>
          <w:tcPr>
            <w:tcW w:w="2268" w:type="dxa"/>
            <w:tcBorders>
              <w:top w:val="nil"/>
              <w:left w:val="nil"/>
              <w:bottom w:val="single" w:sz="4" w:space="0" w:color="auto"/>
              <w:right w:val="single" w:sz="4" w:space="0" w:color="auto"/>
            </w:tcBorders>
            <w:noWrap/>
            <w:vAlign w:val="bottom"/>
          </w:tcPr>
          <w:p w:rsidR="00B90E2D" w:rsidRPr="00A353A6" w:rsidRDefault="00B90E2D" w:rsidP="005F14F2">
            <w:pPr>
              <w:tabs>
                <w:tab w:val="left" w:pos="0"/>
              </w:tabs>
              <w:suppressAutoHyphens/>
              <w:spacing w:before="100" w:beforeAutospacing="1" w:after="100" w:afterAutospacing="1" w:line="240" w:lineRule="auto"/>
              <w:ind w:left="11" w:firstLine="40"/>
              <w:jc w:val="center"/>
              <w:rPr>
                <w:rFonts w:ascii="Times New Roman" w:eastAsia="Arial Unicode MS" w:hAnsi="Times New Roman"/>
                <w:color w:val="000000"/>
                <w:spacing w:val="2"/>
                <w:sz w:val="24"/>
                <w:szCs w:val="24"/>
                <w:lang w:eastAsia="ru-RU"/>
              </w:rPr>
            </w:pPr>
          </w:p>
        </w:tc>
      </w:tr>
    </w:tbl>
    <w:p w:rsidR="00B90E2D" w:rsidRPr="00A353A6" w:rsidRDefault="00B90E2D" w:rsidP="006A21FD">
      <w:pPr>
        <w:rPr>
          <w:color w:val="000000"/>
        </w:rPr>
      </w:pPr>
    </w:p>
    <w:p w:rsidR="00B90E2D" w:rsidRPr="00A353A6" w:rsidRDefault="00B90E2D" w:rsidP="006A21FD">
      <w:pPr>
        <w:rPr>
          <w:color w:val="000000"/>
        </w:rPr>
      </w:pPr>
    </w:p>
    <w:p w:rsidR="00B90E2D" w:rsidRPr="00A353A6" w:rsidRDefault="00B90E2D" w:rsidP="00A915A2">
      <w:pPr>
        <w:pStyle w:val="ConsPlusNormal"/>
        <w:spacing w:line="360" w:lineRule="auto"/>
        <w:ind w:firstLine="0"/>
        <w:rPr>
          <w:rFonts w:ascii="Times New Roman" w:hAnsi="Times New Roman"/>
          <w:color w:val="000000"/>
          <w:sz w:val="28"/>
          <w:szCs w:val="28"/>
          <w:u w:val="single"/>
        </w:rPr>
      </w:pPr>
      <w:r w:rsidRPr="00A353A6">
        <w:rPr>
          <w:rFonts w:ascii="Times New Roman" w:hAnsi="Times New Roman"/>
          <w:color w:val="000000"/>
          <w:sz w:val="28"/>
          <w:szCs w:val="28"/>
          <w:u w:val="single"/>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B90E2D" w:rsidRPr="00A353A6" w:rsidRDefault="00B90E2D" w:rsidP="00A915A2">
      <w:pPr>
        <w:pStyle w:val="ConsPlusNormal"/>
        <w:spacing w:before="0" w:beforeAutospacing="0" w:after="0" w:afterAutospacing="0" w:line="360" w:lineRule="auto"/>
        <w:ind w:firstLine="540"/>
        <w:rPr>
          <w:rFonts w:ascii="Times New Roman" w:hAnsi="Times New Roman"/>
          <w:color w:val="000000"/>
          <w:sz w:val="28"/>
          <w:szCs w:val="28"/>
        </w:rPr>
      </w:pPr>
      <w:r w:rsidRPr="00A353A6">
        <w:rPr>
          <w:rFonts w:ascii="Times New Roman" w:hAnsi="Times New Roman"/>
          <w:color w:val="000000"/>
          <w:sz w:val="28"/>
          <w:szCs w:val="28"/>
        </w:rPr>
        <w:t>Проектом строительства КОС предусматривается полная автоматизация технологического процесса очистки сточных вод с возможностью управления через интернет, исключая постоянное присутствие обслуживающего персонала. Это позволяет оператору</w:t>
      </w:r>
      <w:r>
        <w:rPr>
          <w:rFonts w:ascii="Times New Roman" w:hAnsi="Times New Roman"/>
          <w:color w:val="000000"/>
          <w:sz w:val="28"/>
          <w:szCs w:val="28"/>
        </w:rPr>
        <w:t>,</w:t>
      </w:r>
      <w:r w:rsidRPr="00A353A6">
        <w:rPr>
          <w:rFonts w:ascii="Times New Roman" w:hAnsi="Times New Roman"/>
          <w:color w:val="000000"/>
          <w:sz w:val="28"/>
          <w:szCs w:val="28"/>
        </w:rPr>
        <w:t xml:space="preserve"> находясь на диспетчерском пункте, следить за работой всего оборудования и осуществлять визуальный контроль над технологическим процессом при помощи видеокамер наблюдения.</w:t>
      </w:r>
    </w:p>
    <w:p w:rsidR="00B90E2D" w:rsidRPr="00A353A6" w:rsidRDefault="00B90E2D" w:rsidP="00A915A2">
      <w:pPr>
        <w:pStyle w:val="ConsPlusNormal"/>
        <w:spacing w:before="0" w:beforeAutospacing="0" w:after="0" w:afterAutospacing="0" w:line="360" w:lineRule="auto"/>
        <w:ind w:firstLine="540"/>
        <w:rPr>
          <w:rFonts w:ascii="Times New Roman" w:hAnsi="Times New Roman"/>
          <w:color w:val="000000"/>
          <w:sz w:val="28"/>
          <w:szCs w:val="28"/>
        </w:rPr>
      </w:pPr>
      <w:r w:rsidRPr="00A353A6">
        <w:rPr>
          <w:rFonts w:ascii="Times New Roman" w:hAnsi="Times New Roman"/>
          <w:color w:val="000000"/>
          <w:sz w:val="28"/>
          <w:szCs w:val="28"/>
        </w:rPr>
        <w:t>Автоматизация работы насосных станций предусмотренная на период 2015-2020гг. позволит обеспечить:</w:t>
      </w:r>
    </w:p>
    <w:p w:rsidR="00B90E2D" w:rsidRPr="00A353A6" w:rsidRDefault="00B90E2D" w:rsidP="00A915A2">
      <w:pPr>
        <w:pStyle w:val="ConsPlusNormal"/>
        <w:spacing w:before="0" w:beforeAutospacing="0" w:after="0" w:afterAutospacing="0" w:line="360" w:lineRule="auto"/>
        <w:ind w:firstLine="540"/>
        <w:rPr>
          <w:rFonts w:ascii="Times New Roman" w:hAnsi="Times New Roman"/>
          <w:color w:val="000000"/>
          <w:sz w:val="28"/>
          <w:szCs w:val="28"/>
        </w:rPr>
      </w:pPr>
      <w:r w:rsidRPr="00A353A6">
        <w:rPr>
          <w:rFonts w:ascii="Times New Roman" w:hAnsi="Times New Roman"/>
          <w:color w:val="000000"/>
          <w:sz w:val="28"/>
          <w:szCs w:val="28"/>
        </w:rPr>
        <w:t xml:space="preserve">-  повышение надежности системы управления КНС, </w:t>
      </w:r>
    </w:p>
    <w:p w:rsidR="00B90E2D" w:rsidRPr="00A353A6" w:rsidRDefault="00B90E2D" w:rsidP="00A915A2">
      <w:pPr>
        <w:pStyle w:val="ConsPlusNormal"/>
        <w:spacing w:before="0" w:beforeAutospacing="0" w:after="0" w:afterAutospacing="0" w:line="360" w:lineRule="auto"/>
        <w:ind w:firstLine="540"/>
        <w:rPr>
          <w:rFonts w:ascii="Times New Roman" w:hAnsi="Times New Roman"/>
          <w:color w:val="000000"/>
          <w:sz w:val="28"/>
          <w:szCs w:val="28"/>
        </w:rPr>
      </w:pPr>
      <w:r w:rsidRPr="00A353A6">
        <w:rPr>
          <w:rFonts w:ascii="Times New Roman" w:hAnsi="Times New Roman"/>
          <w:color w:val="000000"/>
          <w:sz w:val="28"/>
          <w:szCs w:val="28"/>
        </w:rPr>
        <w:t>- повышение качества ведения технологического режима и его безопасности за счет точности измерения и регулирования технологических параметров;</w:t>
      </w:r>
    </w:p>
    <w:p w:rsidR="00B90E2D" w:rsidRPr="00F314A1" w:rsidRDefault="00B90E2D" w:rsidP="00A915A2">
      <w:pPr>
        <w:pStyle w:val="ConsPlusNormal"/>
        <w:spacing w:before="0" w:beforeAutospacing="0" w:after="0" w:afterAutospacing="0" w:line="360" w:lineRule="auto"/>
        <w:ind w:firstLine="540"/>
        <w:rPr>
          <w:rFonts w:ascii="Times New Roman" w:hAnsi="Times New Roman"/>
          <w:color w:val="000000"/>
          <w:sz w:val="28"/>
          <w:szCs w:val="28"/>
        </w:rPr>
      </w:pPr>
      <w:r w:rsidRPr="00A353A6">
        <w:rPr>
          <w:rFonts w:ascii="Times New Roman" w:hAnsi="Times New Roman"/>
          <w:color w:val="000000"/>
          <w:sz w:val="28"/>
          <w:szCs w:val="28"/>
        </w:rPr>
        <w:t xml:space="preserve">- </w:t>
      </w:r>
      <w:r w:rsidRPr="00F314A1">
        <w:rPr>
          <w:rFonts w:ascii="Times New Roman" w:hAnsi="Times New Roman"/>
          <w:color w:val="000000"/>
          <w:sz w:val="28"/>
          <w:szCs w:val="28"/>
        </w:rPr>
        <w:t>повышение оперативности действий персонала.</w:t>
      </w:r>
    </w:p>
    <w:p w:rsidR="00B90E2D" w:rsidRPr="00660B35" w:rsidRDefault="00B90E2D" w:rsidP="00A915A2">
      <w:pPr>
        <w:pStyle w:val="ConsPlusNormal"/>
        <w:tabs>
          <w:tab w:val="left" w:pos="709"/>
        </w:tabs>
        <w:spacing w:before="0" w:beforeAutospacing="0" w:after="0" w:afterAutospacing="0" w:line="360" w:lineRule="auto"/>
        <w:ind w:firstLine="0"/>
        <w:rPr>
          <w:rFonts w:ascii="Times New Roman" w:hAnsi="Times New Roman"/>
          <w:color w:val="000000"/>
          <w:sz w:val="28"/>
          <w:szCs w:val="28"/>
          <w:shd w:val="clear" w:color="auto" w:fill="ECF1F2"/>
        </w:rPr>
      </w:pPr>
      <w:r w:rsidRPr="00660B35">
        <w:rPr>
          <w:rFonts w:ascii="Times New Roman" w:hAnsi="Times New Roman"/>
          <w:color w:val="000000"/>
          <w:sz w:val="28"/>
          <w:szCs w:val="28"/>
          <w:shd w:val="clear" w:color="auto" w:fill="ECF1F2"/>
        </w:rPr>
        <w:t>Функции:</w:t>
      </w:r>
      <w:r w:rsidRPr="00660B35">
        <w:rPr>
          <w:rFonts w:ascii="Times New Roman" w:hAnsi="Times New Roman"/>
          <w:color w:val="000000"/>
          <w:sz w:val="28"/>
          <w:szCs w:val="28"/>
        </w:rPr>
        <w:br/>
      </w:r>
      <w:r w:rsidRPr="00660B35">
        <w:rPr>
          <w:rFonts w:ascii="Times New Roman" w:hAnsi="Times New Roman"/>
          <w:color w:val="000000"/>
          <w:sz w:val="28"/>
          <w:szCs w:val="28"/>
          <w:shd w:val="clear" w:color="auto" w:fill="ECF1F2"/>
        </w:rPr>
        <w:t>- автоматическое ведение технологического режима (сбор информации, технологические защиты и блокировки) в соответствии с технологическим регламентом водоотведения;</w:t>
      </w:r>
      <w:r w:rsidRPr="00660B35">
        <w:rPr>
          <w:rFonts w:ascii="Times New Roman" w:hAnsi="Times New Roman"/>
          <w:color w:val="000000"/>
          <w:sz w:val="28"/>
          <w:szCs w:val="28"/>
        </w:rPr>
        <w:br/>
      </w:r>
      <w:r w:rsidRPr="00660B35">
        <w:rPr>
          <w:rFonts w:ascii="Times New Roman" w:hAnsi="Times New Roman"/>
          <w:color w:val="000000"/>
          <w:sz w:val="28"/>
          <w:szCs w:val="28"/>
          <w:shd w:val="clear" w:color="auto" w:fill="ECF1F2"/>
        </w:rPr>
        <w:t>- дистанционное наблюдение и управление работой КНС;</w:t>
      </w:r>
      <w:r w:rsidRPr="00660B35">
        <w:rPr>
          <w:rFonts w:ascii="Times New Roman" w:hAnsi="Times New Roman"/>
          <w:color w:val="000000"/>
          <w:sz w:val="28"/>
          <w:szCs w:val="28"/>
        </w:rPr>
        <w:br/>
      </w:r>
      <w:r w:rsidRPr="00660B35">
        <w:rPr>
          <w:rFonts w:ascii="Times New Roman" w:hAnsi="Times New Roman"/>
          <w:color w:val="000000"/>
          <w:sz w:val="28"/>
          <w:szCs w:val="28"/>
          <w:shd w:val="clear" w:color="auto" w:fill="ECF1F2"/>
        </w:rPr>
        <w:t>- архивирование информации с целью последующего использования для анализа работы КНС и формирования отчетной документации.</w:t>
      </w:r>
      <w:r w:rsidRPr="00660B35">
        <w:rPr>
          <w:rFonts w:ascii="Times New Roman" w:hAnsi="Times New Roman"/>
          <w:color w:val="000000"/>
          <w:sz w:val="28"/>
          <w:szCs w:val="28"/>
        </w:rPr>
        <w:br/>
      </w:r>
      <w:r w:rsidRPr="00660B35">
        <w:rPr>
          <w:rFonts w:ascii="Times New Roman" w:hAnsi="Times New Roman"/>
          <w:color w:val="000000"/>
          <w:sz w:val="28"/>
          <w:szCs w:val="28"/>
          <w:shd w:val="clear" w:color="auto" w:fill="ECF1F2"/>
        </w:rPr>
        <w:t>Система предусматривает работу КНС как автономно, так и при участии диспетчера. При автономном управлении осуществляется автоматическая откачка стоков, выравнивание моторесурса насосов, защита оборудования в аварийных ситуациях.</w:t>
      </w:r>
    </w:p>
    <w:p w:rsidR="00B90E2D" w:rsidRPr="00F314A1" w:rsidRDefault="00B90E2D" w:rsidP="00661B32">
      <w:pPr>
        <w:pStyle w:val="ConsPlusNormal"/>
        <w:tabs>
          <w:tab w:val="left" w:pos="709"/>
        </w:tabs>
        <w:spacing w:before="0" w:beforeAutospacing="0" w:after="0" w:afterAutospacing="0" w:line="360" w:lineRule="auto"/>
        <w:ind w:left="0" w:firstLine="0"/>
        <w:rPr>
          <w:rFonts w:ascii="Times New Roman" w:hAnsi="Times New Roman"/>
          <w:color w:val="000000"/>
          <w:sz w:val="28"/>
          <w:szCs w:val="28"/>
        </w:rPr>
      </w:pPr>
      <w:r w:rsidRPr="00660B35">
        <w:rPr>
          <w:rFonts w:ascii="Times New Roman" w:hAnsi="Times New Roman"/>
          <w:color w:val="000000"/>
          <w:sz w:val="28"/>
          <w:szCs w:val="28"/>
          <w:shd w:val="clear" w:color="auto" w:fill="ECF1F2"/>
        </w:rPr>
        <w:tab/>
        <w:t>Диспетчер имеет возможность дистанционного управления КНС с клавиатуры своего автоматизированного рабочего места.</w:t>
      </w:r>
    </w:p>
    <w:p w:rsidR="00B90E2D" w:rsidRPr="00F314A1" w:rsidRDefault="00B90E2D" w:rsidP="00661B32">
      <w:pPr>
        <w:pStyle w:val="ConsPlusNormal"/>
        <w:spacing w:line="360" w:lineRule="auto"/>
        <w:ind w:firstLine="0"/>
        <w:jc w:val="center"/>
        <w:rPr>
          <w:rFonts w:ascii="Times New Roman" w:hAnsi="Times New Roman"/>
          <w:color w:val="000000"/>
          <w:sz w:val="28"/>
          <w:szCs w:val="28"/>
        </w:rPr>
      </w:pPr>
      <w:r w:rsidRPr="00F314A1">
        <w:rPr>
          <w:rFonts w:ascii="Times New Roman" w:hAnsi="Times New Roman"/>
          <w:color w:val="000000"/>
          <w:sz w:val="28"/>
          <w:szCs w:val="28"/>
          <w:u w:val="single"/>
        </w:rPr>
        <w:t>4.5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F314A1">
        <w:rPr>
          <w:rFonts w:ascii="Times New Roman" w:hAnsi="Times New Roman"/>
          <w:color w:val="000000"/>
          <w:sz w:val="28"/>
          <w:szCs w:val="28"/>
        </w:rPr>
        <w:t>;</w:t>
      </w:r>
    </w:p>
    <w:p w:rsidR="00B90E2D" w:rsidRPr="00F314A1" w:rsidRDefault="00B90E2D" w:rsidP="00661B32">
      <w:pPr>
        <w:pStyle w:val="ConsPlusNormal"/>
        <w:spacing w:line="360" w:lineRule="auto"/>
        <w:ind w:firstLine="0"/>
        <w:jc w:val="center"/>
        <w:rPr>
          <w:rFonts w:ascii="Times New Roman" w:hAnsi="Times New Roman"/>
          <w:b/>
          <w:color w:val="000000"/>
          <w:sz w:val="28"/>
          <w:szCs w:val="28"/>
        </w:rPr>
      </w:pPr>
      <w:r w:rsidRPr="00F314A1">
        <w:rPr>
          <w:rFonts w:ascii="Times New Roman" w:hAnsi="Times New Roman"/>
          <w:b/>
          <w:color w:val="000000"/>
          <w:sz w:val="28"/>
          <w:szCs w:val="28"/>
          <w:u w:val="single"/>
        </w:rPr>
        <w:t>НЕТ ДАННЫХ</w:t>
      </w:r>
    </w:p>
    <w:p w:rsidR="00B90E2D" w:rsidRPr="00F314A1" w:rsidRDefault="00B90E2D" w:rsidP="00661B32">
      <w:pPr>
        <w:snapToGrid w:val="0"/>
        <w:spacing w:after="0" w:line="360" w:lineRule="auto"/>
        <w:jc w:val="both"/>
        <w:rPr>
          <w:rFonts w:ascii="Times New Roman" w:hAnsi="Times New Roman"/>
          <w:color w:val="000000"/>
          <w:sz w:val="28"/>
          <w:szCs w:val="28"/>
          <w:u w:val="single"/>
          <w:shd w:val="clear" w:color="auto" w:fill="FFFFFF"/>
        </w:rPr>
      </w:pPr>
      <w:r w:rsidRPr="00F314A1">
        <w:rPr>
          <w:rFonts w:ascii="Times New Roman" w:hAnsi="Times New Roman"/>
          <w:color w:val="000000"/>
          <w:sz w:val="28"/>
          <w:szCs w:val="28"/>
          <w:u w:val="single"/>
        </w:rPr>
        <w:t>4.6 Г</w:t>
      </w:r>
      <w:r w:rsidRPr="00F314A1">
        <w:rPr>
          <w:rFonts w:ascii="Times New Roman" w:hAnsi="Times New Roman"/>
          <w:color w:val="000000"/>
          <w:sz w:val="28"/>
          <w:szCs w:val="28"/>
          <w:u w:val="single"/>
          <w:shd w:val="clear" w:color="auto" w:fill="FFFFFF"/>
        </w:rPr>
        <w:t>раницы и характеристики охранных зон сетей и сооружений централизованной системы водоотведения</w:t>
      </w:r>
    </w:p>
    <w:p w:rsidR="00B90E2D" w:rsidRPr="00F314A1" w:rsidRDefault="00B90E2D" w:rsidP="00661B32">
      <w:pPr>
        <w:snapToGrid w:val="0"/>
        <w:spacing w:after="0" w:line="360" w:lineRule="auto"/>
        <w:jc w:val="both"/>
        <w:rPr>
          <w:rFonts w:ascii="Times New Roman" w:hAnsi="Times New Roman"/>
          <w:color w:val="000000"/>
          <w:sz w:val="28"/>
          <w:szCs w:val="28"/>
          <w:shd w:val="clear" w:color="auto" w:fill="FFFFFF"/>
        </w:rPr>
      </w:pPr>
      <w:r w:rsidRPr="00F314A1">
        <w:rPr>
          <w:rFonts w:ascii="Times New Roman" w:hAnsi="Times New Roman"/>
          <w:color w:val="000000"/>
          <w:sz w:val="28"/>
          <w:szCs w:val="28"/>
        </w:rPr>
        <w:t>Г</w:t>
      </w:r>
      <w:r w:rsidRPr="00F314A1">
        <w:rPr>
          <w:rFonts w:ascii="Times New Roman" w:hAnsi="Times New Roman"/>
          <w:color w:val="000000"/>
          <w:sz w:val="28"/>
          <w:szCs w:val="28"/>
          <w:shd w:val="clear" w:color="auto" w:fill="FFFFFF"/>
        </w:rPr>
        <w:t xml:space="preserve">раницы и характеристики охранных зон сетей  централизованной системы водоотведения </w:t>
      </w:r>
      <w:r w:rsidRPr="00F314A1">
        <w:rPr>
          <w:rFonts w:ascii="Times New Roman" w:hAnsi="Times New Roman"/>
          <w:color w:val="000000"/>
          <w:sz w:val="28"/>
          <w:szCs w:val="28"/>
          <w:lang w:eastAsia="ru-RU"/>
        </w:rPr>
        <w:t xml:space="preserve"> регулируются СНИП (40-03-99; 3.05.04-85; 2.05.06-85).</w:t>
      </w:r>
    </w:p>
    <w:p w:rsidR="00B90E2D" w:rsidRPr="00F314A1" w:rsidRDefault="00B90E2D" w:rsidP="00661B32">
      <w:pPr>
        <w:shd w:val="clear" w:color="auto" w:fill="FFFFFF"/>
        <w:spacing w:after="0" w:line="360" w:lineRule="auto"/>
        <w:ind w:firstLine="300"/>
        <w:jc w:val="both"/>
        <w:textAlignment w:val="baseline"/>
        <w:rPr>
          <w:rFonts w:ascii="Times New Roman" w:hAnsi="Times New Roman"/>
          <w:color w:val="000000"/>
          <w:sz w:val="28"/>
          <w:szCs w:val="28"/>
          <w:lang w:eastAsia="ru-RU"/>
        </w:rPr>
      </w:pPr>
      <w:r w:rsidRPr="00F314A1">
        <w:rPr>
          <w:rFonts w:ascii="Times New Roman" w:hAnsi="Times New Roman"/>
          <w:color w:val="000000"/>
          <w:sz w:val="28"/>
          <w:szCs w:val="28"/>
          <w:lang w:eastAsia="ru-RU"/>
        </w:rPr>
        <w:t>Конкретные по региону значения и правила устанавливают органы местного управления.</w:t>
      </w:r>
    </w:p>
    <w:p w:rsidR="00B90E2D" w:rsidRPr="00A353A6" w:rsidRDefault="00B90E2D" w:rsidP="00661B32">
      <w:pPr>
        <w:shd w:val="clear" w:color="auto" w:fill="FFFFFF"/>
        <w:spacing w:after="0" w:line="360" w:lineRule="auto"/>
        <w:ind w:firstLine="300"/>
        <w:jc w:val="both"/>
        <w:textAlignment w:val="baseline"/>
        <w:rPr>
          <w:rFonts w:ascii="Times New Roman" w:hAnsi="Times New Roman"/>
          <w:color w:val="000000"/>
          <w:sz w:val="28"/>
          <w:szCs w:val="28"/>
          <w:lang w:eastAsia="ru-RU"/>
        </w:rPr>
      </w:pPr>
      <w:r w:rsidRPr="00F314A1">
        <w:rPr>
          <w:rFonts w:ascii="Times New Roman" w:hAnsi="Times New Roman"/>
          <w:color w:val="000000"/>
          <w:sz w:val="28"/>
          <w:szCs w:val="28"/>
          <w:lang w:eastAsia="ru-RU"/>
        </w:rPr>
        <w:t>При обычных условиях окружающей среды охранная зона напорной канализации в боковые стороны от канализационного</w:t>
      </w:r>
      <w:r w:rsidRPr="00A353A6">
        <w:rPr>
          <w:rFonts w:ascii="Times New Roman" w:hAnsi="Times New Roman"/>
          <w:color w:val="000000"/>
          <w:sz w:val="28"/>
          <w:szCs w:val="28"/>
          <w:lang w:eastAsia="ru-RU"/>
        </w:rPr>
        <w:t xml:space="preserve"> коллектора составляет 5 м.</w:t>
      </w:r>
    </w:p>
    <w:p w:rsidR="00B90E2D" w:rsidRPr="00A353A6" w:rsidRDefault="00B90E2D" w:rsidP="00661B32">
      <w:pPr>
        <w:shd w:val="clear" w:color="auto" w:fill="FFFFFF"/>
        <w:spacing w:after="0" w:line="360" w:lineRule="auto"/>
        <w:ind w:firstLine="30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Согласно постановлениям городских организаций водопровода и канализации,  на открытых территориях, уличных проездах устанавливается охранная зона:</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около сетей, не превышающих диаметр 600 мм – по 5 м от наружных стен трубопровода или крайней выступающей точки сооружения;</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около магистралей, превышающих диаметр 1000 мм – по 10-25 м от сооружений или коммуникационных труб, в зависимости от назначения сети и грунта.</w:t>
      </w:r>
    </w:p>
    <w:p w:rsidR="00B90E2D" w:rsidRPr="00A353A6" w:rsidRDefault="00B90E2D" w:rsidP="00661B32">
      <w:pPr>
        <w:shd w:val="clear" w:color="auto" w:fill="FFFFFF"/>
        <w:spacing w:after="0" w:line="360" w:lineRule="auto"/>
        <w:ind w:firstLine="66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На территории охранной зоны запрещено производить следующие работы:</w:t>
      </w:r>
    </w:p>
    <w:p w:rsidR="00B90E2D" w:rsidRPr="00A353A6" w:rsidRDefault="00B90E2D" w:rsidP="00661B32">
      <w:pPr>
        <w:shd w:val="clear" w:color="auto" w:fill="FFFFFF"/>
        <w:spacing w:after="0" w:line="360" w:lineRule="auto"/>
        <w:ind w:left="66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заниматься строительством временных или постоянных сооружений;</w:t>
      </w:r>
    </w:p>
    <w:p w:rsidR="00B90E2D" w:rsidRPr="00A353A6" w:rsidRDefault="00B90E2D" w:rsidP="00661B32">
      <w:pPr>
        <w:shd w:val="clear" w:color="auto" w:fill="FFFFFF"/>
        <w:spacing w:after="0" w:line="360" w:lineRule="auto"/>
        <w:ind w:left="66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организовывать стоянки для автомобильного транспорта;</w:t>
      </w:r>
    </w:p>
    <w:p w:rsidR="00B90E2D" w:rsidRPr="00A353A6" w:rsidRDefault="00B90E2D" w:rsidP="00661B32">
      <w:pPr>
        <w:shd w:val="clear" w:color="auto" w:fill="FFFFFF"/>
        <w:spacing w:after="0" w:line="360" w:lineRule="auto"/>
        <w:ind w:left="66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устраивать свалки;</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 высаживать кустарники и деревья на расстоянии менее, чем три метра от трубопровода;</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повышать или понижать существующий уровень грунта путем срезки или подсыпки;</w:t>
      </w:r>
    </w:p>
    <w:p w:rsidR="00B90E2D" w:rsidRPr="00A353A6" w:rsidRDefault="00B90E2D" w:rsidP="00661B32">
      <w:pPr>
        <w:shd w:val="clear" w:color="auto" w:fill="FFFFFF"/>
        <w:spacing w:after="0" w:line="360" w:lineRule="auto"/>
        <w:ind w:firstLine="660"/>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обустраивать из железобетонных плит дорожное покрытие временного или постоянного характера;</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использовать ударные механизмы вблизи от сетевого канализационного сооружения (возможность использования — на расстоянии 15 м);</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блокировать свободный доступ к канализационным сооружениям, колодцам, сетям;</w:t>
      </w:r>
    </w:p>
    <w:p w:rsidR="00B90E2D" w:rsidRPr="00A353A6" w:rsidRDefault="00B90E2D" w:rsidP="00661B32">
      <w:pPr>
        <w:shd w:val="clear" w:color="auto" w:fill="FFFFFF"/>
        <w:spacing w:after="0" w:line="360" w:lineRule="auto"/>
        <w:ind w:firstLine="709"/>
        <w:jc w:val="both"/>
        <w:textAlignment w:val="baseline"/>
        <w:rPr>
          <w:rFonts w:ascii="Times New Roman" w:hAnsi="Times New Roman"/>
          <w:color w:val="000000"/>
          <w:sz w:val="28"/>
          <w:szCs w:val="28"/>
          <w:lang w:eastAsia="ru-RU"/>
        </w:rPr>
      </w:pPr>
      <w:r w:rsidRPr="00A353A6">
        <w:rPr>
          <w:rFonts w:ascii="Times New Roman" w:hAnsi="Times New Roman"/>
          <w:color w:val="000000"/>
          <w:sz w:val="28"/>
          <w:szCs w:val="28"/>
          <w:lang w:eastAsia="ru-RU"/>
        </w:rPr>
        <w:t>прокладывать метрополитен на расстоянии меньше 20 м от действующих канализационных коллекторов.</w:t>
      </w:r>
    </w:p>
    <w:p w:rsidR="00B90E2D" w:rsidRPr="00A353A6" w:rsidRDefault="00B90E2D" w:rsidP="00661B32">
      <w:pPr>
        <w:pStyle w:val="Heading3"/>
        <w:spacing w:before="0" w:line="360" w:lineRule="auto"/>
        <w:jc w:val="both"/>
        <w:rPr>
          <w:rFonts w:ascii="Times New Roman" w:hAnsi="Times New Roman"/>
          <w:b w:val="0"/>
          <w:color w:val="000000"/>
          <w:sz w:val="28"/>
          <w:szCs w:val="28"/>
        </w:rPr>
      </w:pPr>
      <w:bookmarkStart w:id="13" w:name="i413695"/>
      <w:r w:rsidRPr="00A353A6">
        <w:rPr>
          <w:rFonts w:ascii="Times New Roman" w:hAnsi="Times New Roman"/>
          <w:b w:val="0"/>
          <w:color w:val="000000"/>
          <w:sz w:val="28"/>
          <w:szCs w:val="28"/>
        </w:rPr>
        <w:t xml:space="preserve"> Канализационные очистные сооружения</w:t>
      </w:r>
      <w:bookmarkEnd w:id="13"/>
    </w:p>
    <w:p w:rsidR="00B90E2D" w:rsidRPr="00A353A6" w:rsidRDefault="00B90E2D" w:rsidP="00661B32">
      <w:pPr>
        <w:spacing w:after="0" w:line="360" w:lineRule="auto"/>
        <w:ind w:firstLine="284"/>
        <w:jc w:val="both"/>
        <w:rPr>
          <w:rFonts w:ascii="Times New Roman" w:hAnsi="Times New Roman"/>
          <w:color w:val="000000"/>
          <w:sz w:val="28"/>
          <w:szCs w:val="28"/>
        </w:rPr>
      </w:pPr>
      <w:r w:rsidRPr="00A353A6">
        <w:rPr>
          <w:rFonts w:ascii="Times New Roman" w:hAnsi="Times New Roman"/>
          <w:color w:val="000000"/>
          <w:sz w:val="28"/>
          <w:szCs w:val="28"/>
        </w:rPr>
        <w:t>Размеры санитарно-защитных зон для канализационных очистных сооружений следует применять по  СанПиН 2.2.1/2.1.1.1200-03 </w:t>
      </w:r>
    </w:p>
    <w:p w:rsidR="00B90E2D" w:rsidRPr="00A353A6" w:rsidRDefault="00B90E2D" w:rsidP="00661B32">
      <w:pPr>
        <w:spacing w:after="0" w:line="360" w:lineRule="auto"/>
        <w:jc w:val="both"/>
        <w:rPr>
          <w:rFonts w:ascii="Times New Roman" w:hAnsi="Times New Roman"/>
          <w:color w:val="000000"/>
          <w:sz w:val="28"/>
          <w:szCs w:val="28"/>
        </w:rPr>
      </w:pPr>
      <w:bookmarkStart w:id="14" w:name="i434875"/>
      <w:r w:rsidRPr="00A353A6">
        <w:rPr>
          <w:rFonts w:ascii="Times New Roman" w:hAnsi="Times New Roman"/>
          <w:bCs/>
          <w:color w:val="000000"/>
          <w:sz w:val="28"/>
          <w:szCs w:val="28"/>
        </w:rPr>
        <w:t>Таблица</w:t>
      </w:r>
      <w:r>
        <w:rPr>
          <w:rFonts w:ascii="Times New Roman" w:hAnsi="Times New Roman"/>
          <w:bCs/>
          <w:color w:val="000000"/>
          <w:sz w:val="28"/>
          <w:szCs w:val="28"/>
        </w:rPr>
        <w:t xml:space="preserve"> 33.</w:t>
      </w:r>
      <w:r w:rsidRPr="00A353A6">
        <w:rPr>
          <w:rFonts w:ascii="Times New Roman" w:hAnsi="Times New Roman"/>
          <w:bCs/>
          <w:color w:val="000000"/>
          <w:sz w:val="28"/>
          <w:szCs w:val="28"/>
        </w:rPr>
        <w:t xml:space="preserve"> - </w:t>
      </w:r>
      <w:r w:rsidRPr="00A353A6">
        <w:rPr>
          <w:rFonts w:ascii="Times New Roman" w:hAnsi="Times New Roman"/>
          <w:color w:val="000000"/>
          <w:sz w:val="28"/>
          <w:szCs w:val="28"/>
          <w:shd w:val="clear" w:color="auto" w:fill="FFFFFF"/>
        </w:rPr>
        <w:t xml:space="preserve">границы планируемых зон  размещения объектов централизованной системы </w:t>
      </w:r>
      <w:bookmarkEnd w:id="14"/>
      <w:r w:rsidRPr="00A353A6">
        <w:rPr>
          <w:rFonts w:ascii="Times New Roman" w:hAnsi="Times New Roman"/>
          <w:color w:val="000000"/>
          <w:sz w:val="28"/>
          <w:szCs w:val="28"/>
          <w:shd w:val="clear" w:color="auto" w:fill="FFFFFF"/>
        </w:rPr>
        <w:t>водоотведения</w:t>
      </w:r>
    </w:p>
    <w:tbl>
      <w:tblPr>
        <w:tblW w:w="5000" w:type="pct"/>
        <w:jc w:val="center"/>
        <w:tblCellMar>
          <w:left w:w="0" w:type="dxa"/>
          <w:right w:w="0" w:type="dxa"/>
        </w:tblCellMar>
        <w:tblLook w:val="00A0"/>
      </w:tblPr>
      <w:tblGrid>
        <w:gridCol w:w="5335"/>
        <w:gridCol w:w="762"/>
        <w:gridCol w:w="1049"/>
        <w:gridCol w:w="1049"/>
        <w:gridCol w:w="1240"/>
      </w:tblGrid>
      <w:tr w:rsidR="00B90E2D" w:rsidRPr="000224C7" w:rsidTr="00486470">
        <w:trPr>
          <w:trHeight w:val="20"/>
          <w:jc w:val="center"/>
        </w:trPr>
        <w:tc>
          <w:tcPr>
            <w:tcW w:w="2827"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Сооружения для очистки сточных вод</w:t>
            </w:r>
          </w:p>
        </w:tc>
        <w:tc>
          <w:tcPr>
            <w:tcW w:w="2173"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Расстояние в м при расчетной производительности очистных сооружений в тыс. м</w:t>
            </w:r>
            <w:r w:rsidRPr="000224C7">
              <w:rPr>
                <w:rFonts w:ascii="Times New Roman" w:hAnsi="Times New Roman"/>
                <w:color w:val="000000"/>
                <w:sz w:val="24"/>
                <w:szCs w:val="24"/>
                <w:vertAlign w:val="superscript"/>
              </w:rPr>
              <w:t>3</w:t>
            </w:r>
            <w:r w:rsidRPr="000224C7">
              <w:rPr>
                <w:rFonts w:ascii="Times New Roman" w:hAnsi="Times New Roman"/>
                <w:color w:val="000000"/>
                <w:sz w:val="24"/>
                <w:szCs w:val="24"/>
              </w:rPr>
              <w:t>/сутки</w:t>
            </w:r>
          </w:p>
        </w:tc>
      </w:tr>
      <w:tr w:rsidR="00B90E2D" w:rsidRPr="000224C7" w:rsidTr="00486470">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B90E2D" w:rsidRPr="000224C7" w:rsidRDefault="00B90E2D" w:rsidP="00486470">
            <w:pPr>
              <w:spacing w:line="240" w:lineRule="auto"/>
              <w:rPr>
                <w:rFonts w:ascii="Times New Roman" w:hAnsi="Times New Roman"/>
                <w:color w:val="000000"/>
                <w:sz w:val="24"/>
                <w:szCs w:val="24"/>
              </w:rPr>
            </w:pP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hd w:val="clear" w:color="auto" w:fill="FFFFFF"/>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до 0,2</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hd w:val="clear" w:color="auto" w:fill="FFFFFF"/>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более 0,2 до 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hd w:val="clear" w:color="auto" w:fill="FFFFFF"/>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более 5,0 до 50,0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tcPr>
          <w:p w:rsidR="00B90E2D" w:rsidRPr="000224C7" w:rsidRDefault="00B90E2D" w:rsidP="00486470">
            <w:pPr>
              <w:shd w:val="clear" w:color="auto" w:fill="FFFFFF"/>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более 50,0 до 280</w:t>
            </w:r>
          </w:p>
        </w:tc>
      </w:tr>
      <w:tr w:rsidR="00B90E2D" w:rsidRPr="000224C7" w:rsidTr="00486470">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Насосные станции и аварийно-регулирующие резервуары, локальные очистные сооружения</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15</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20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20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30</w:t>
            </w:r>
          </w:p>
        </w:tc>
      </w:tr>
      <w:tr w:rsidR="00B90E2D" w:rsidRPr="000224C7" w:rsidTr="00486470">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150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200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400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500</w:t>
            </w:r>
          </w:p>
        </w:tc>
      </w:tr>
      <w:tr w:rsidR="00B90E2D" w:rsidRPr="000224C7" w:rsidTr="00486470">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Сооружения для механической и биологической очистки с термомеханической обработкой осадка в закрытых помещениях</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100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150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300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line="240" w:lineRule="auto"/>
              <w:jc w:val="center"/>
              <w:rPr>
                <w:rFonts w:ascii="Times New Roman" w:hAnsi="Times New Roman"/>
                <w:color w:val="000000"/>
                <w:sz w:val="24"/>
                <w:szCs w:val="24"/>
              </w:rPr>
            </w:pPr>
            <w:r w:rsidRPr="000224C7">
              <w:rPr>
                <w:rFonts w:ascii="Times New Roman" w:hAnsi="Times New Roman"/>
                <w:color w:val="000000"/>
                <w:sz w:val="24"/>
                <w:szCs w:val="24"/>
              </w:rPr>
              <w:t>400</w:t>
            </w:r>
          </w:p>
        </w:tc>
      </w:tr>
      <w:tr w:rsidR="00B90E2D" w:rsidRPr="000224C7" w:rsidTr="00486470">
        <w:trPr>
          <w:trHeight w:val="20"/>
          <w:jc w:val="center"/>
        </w:trPr>
        <w:tc>
          <w:tcPr>
            <w:tcW w:w="2827" w:type="pct"/>
            <w:tcBorders>
              <w:top w:val="nil"/>
              <w:left w:val="single" w:sz="6" w:space="0" w:color="auto"/>
              <w:bottom w:val="single" w:sz="4"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Поля:</w:t>
            </w:r>
          </w:p>
        </w:tc>
        <w:tc>
          <w:tcPr>
            <w:tcW w:w="404" w:type="pct"/>
            <w:tcBorders>
              <w:top w:val="nil"/>
              <w:left w:val="nil"/>
              <w:bottom w:val="single" w:sz="4"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 </w:t>
            </w:r>
          </w:p>
        </w:tc>
        <w:tc>
          <w:tcPr>
            <w:tcW w:w="556" w:type="pct"/>
            <w:tcBorders>
              <w:top w:val="nil"/>
              <w:left w:val="nil"/>
              <w:bottom w:val="single" w:sz="4"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 </w:t>
            </w:r>
          </w:p>
        </w:tc>
        <w:tc>
          <w:tcPr>
            <w:tcW w:w="556" w:type="pct"/>
            <w:tcBorders>
              <w:top w:val="nil"/>
              <w:left w:val="nil"/>
              <w:bottom w:val="single" w:sz="4"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 </w:t>
            </w:r>
          </w:p>
        </w:tc>
        <w:tc>
          <w:tcPr>
            <w:tcW w:w="657" w:type="pct"/>
            <w:tcBorders>
              <w:top w:val="nil"/>
              <w:left w:val="nil"/>
              <w:bottom w:val="single" w:sz="4" w:space="0" w:color="auto"/>
              <w:right w:val="single" w:sz="6"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 </w:t>
            </w:r>
          </w:p>
        </w:tc>
      </w:tr>
      <w:tr w:rsidR="00B90E2D" w:rsidRPr="000224C7" w:rsidTr="00486470">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а) фильтрации</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300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500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1000</w:t>
            </w:r>
          </w:p>
        </w:tc>
      </w:tr>
      <w:tr w:rsidR="00B90E2D" w:rsidRPr="000224C7" w:rsidTr="00486470">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б) орошения</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150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400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1000</w:t>
            </w:r>
          </w:p>
        </w:tc>
      </w:tr>
      <w:tr w:rsidR="00B90E2D" w:rsidRPr="000224C7" w:rsidTr="00486470">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rPr>
                <w:rFonts w:ascii="Times New Roman" w:hAnsi="Times New Roman"/>
                <w:color w:val="000000"/>
                <w:sz w:val="24"/>
                <w:szCs w:val="24"/>
              </w:rPr>
            </w:pPr>
            <w:r w:rsidRPr="000224C7">
              <w:rPr>
                <w:rFonts w:ascii="Times New Roman" w:hAnsi="Times New Roman"/>
                <w:color w:val="000000"/>
                <w:sz w:val="24"/>
                <w:szCs w:val="24"/>
              </w:rPr>
              <w:t>Биологические пруды</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300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rsidR="00B90E2D" w:rsidRPr="000224C7" w:rsidRDefault="00B90E2D" w:rsidP="00486470">
            <w:pPr>
              <w:spacing w:after="0" w:line="240" w:lineRule="auto"/>
              <w:jc w:val="center"/>
              <w:rPr>
                <w:rFonts w:ascii="Times New Roman" w:hAnsi="Times New Roman"/>
                <w:color w:val="000000"/>
                <w:sz w:val="24"/>
                <w:szCs w:val="24"/>
              </w:rPr>
            </w:pPr>
            <w:r w:rsidRPr="000224C7">
              <w:rPr>
                <w:rFonts w:ascii="Times New Roman" w:hAnsi="Times New Roman"/>
                <w:color w:val="000000"/>
                <w:sz w:val="24"/>
                <w:szCs w:val="24"/>
              </w:rPr>
              <w:t>300</w:t>
            </w:r>
          </w:p>
        </w:tc>
      </w:tr>
    </w:tbl>
    <w:p w:rsidR="00B90E2D" w:rsidRPr="00A353A6" w:rsidRDefault="00B90E2D" w:rsidP="00661B32">
      <w:pPr>
        <w:pStyle w:val="ConsPlusNormal"/>
        <w:spacing w:line="360" w:lineRule="auto"/>
        <w:ind w:firstLine="0"/>
        <w:rPr>
          <w:rFonts w:ascii="Times New Roman" w:hAnsi="Times New Roman"/>
          <w:color w:val="000000"/>
          <w:sz w:val="28"/>
          <w:szCs w:val="28"/>
        </w:rPr>
      </w:pPr>
      <w:r w:rsidRPr="00A353A6">
        <w:rPr>
          <w:rFonts w:ascii="Times New Roman" w:hAnsi="Times New Roman"/>
          <w:color w:val="000000"/>
          <w:sz w:val="28"/>
          <w:szCs w:val="28"/>
          <w:u w:val="single"/>
        </w:rPr>
        <w:t>4.7 Границы планируемых зон размещения объектов централизованной системы водоотведения</w:t>
      </w:r>
      <w:r w:rsidRPr="00A353A6">
        <w:rPr>
          <w:rFonts w:ascii="Times New Roman" w:hAnsi="Times New Roman"/>
          <w:color w:val="000000"/>
          <w:sz w:val="28"/>
          <w:szCs w:val="28"/>
        </w:rPr>
        <w:t>.</w:t>
      </w:r>
    </w:p>
    <w:p w:rsidR="00B90E2D" w:rsidRPr="00A353A6" w:rsidRDefault="00B90E2D" w:rsidP="00661B32">
      <w:pPr>
        <w:pStyle w:val="ConsPlusNormal"/>
        <w:spacing w:line="360" w:lineRule="auto"/>
        <w:ind w:firstLine="0"/>
        <w:jc w:val="center"/>
        <w:rPr>
          <w:rFonts w:ascii="Times New Roman" w:hAnsi="Times New Roman"/>
          <w:b/>
          <w:color w:val="000000"/>
          <w:sz w:val="28"/>
          <w:szCs w:val="28"/>
        </w:rPr>
      </w:pPr>
      <w:r w:rsidRPr="00A353A6">
        <w:rPr>
          <w:rFonts w:ascii="Times New Roman" w:hAnsi="Times New Roman"/>
          <w:b/>
          <w:color w:val="000000"/>
          <w:sz w:val="28"/>
          <w:szCs w:val="28"/>
          <w:u w:val="single"/>
        </w:rPr>
        <w:t>НЕТ ДАННЫХ</w:t>
      </w:r>
    </w:p>
    <w:p w:rsidR="00B90E2D" w:rsidRPr="00A353A6" w:rsidRDefault="00B90E2D" w:rsidP="00B3218A">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sz w:val="28"/>
          <w:szCs w:val="28"/>
          <w:u w:val="single"/>
          <w:lang w:eastAsia="ru-RU"/>
        </w:rPr>
      </w:pPr>
      <w:r w:rsidRPr="00A353A6">
        <w:rPr>
          <w:rFonts w:ascii="Times New Roman" w:eastAsia="Arial Unicode MS" w:hAnsi="Times New Roman"/>
          <w:color w:val="000000"/>
          <w:spacing w:val="2"/>
          <w:sz w:val="28"/>
          <w:szCs w:val="28"/>
          <w:u w:val="single"/>
          <w:lang w:eastAsia="ru-RU"/>
        </w:rPr>
        <w:t>5. Экологические аспекты мероприятий по строительству и реконструкции объектов централизованной системы водоотведения</w:t>
      </w:r>
    </w:p>
    <w:p w:rsidR="00B90E2D" w:rsidRPr="00A353A6" w:rsidRDefault="00B90E2D" w:rsidP="00B3218A">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sz w:val="28"/>
          <w:szCs w:val="28"/>
          <w:u w:val="single"/>
          <w:lang w:eastAsia="ru-RU"/>
        </w:rPr>
        <w:t>5.1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Pr="00A353A6">
        <w:rPr>
          <w:rFonts w:ascii="Times New Roman" w:eastAsia="Arial Unicode MS" w:hAnsi="Times New Roman"/>
          <w:color w:val="000000"/>
          <w:spacing w:val="2"/>
          <w:kern w:val="1"/>
          <w:sz w:val="28"/>
          <w:szCs w:val="28"/>
          <w:lang w:eastAsia="ar-SA"/>
        </w:rPr>
        <w:br/>
        <w:t xml:space="preserve">          Модернизация существующих схем очистки позволит обеспечить  к 2020 г.  суммарную массу сброса сточных вод через выпуски КОС в водные объекты соответствующим  нормативам  загрязняющих веществ качества в объеме 100%.</w:t>
      </w:r>
    </w:p>
    <w:p w:rsidR="00B90E2D" w:rsidRPr="00A353A6" w:rsidRDefault="00B90E2D" w:rsidP="00B3218A">
      <w:pPr>
        <w:tabs>
          <w:tab w:val="left" w:pos="0"/>
        </w:tabs>
        <w:suppressAutoHyphens/>
        <w:spacing w:after="0" w:line="360" w:lineRule="auto"/>
        <w:jc w:val="both"/>
        <w:rPr>
          <w:rFonts w:ascii="Times New Roman" w:eastAsia="Arial Unicode MS" w:hAnsi="Times New Roman"/>
          <w:color w:val="000000"/>
          <w:spacing w:val="2"/>
          <w:kern w:val="1"/>
          <w:sz w:val="28"/>
          <w:szCs w:val="28"/>
          <w:lang w:eastAsia="ar-SA"/>
        </w:rPr>
      </w:pPr>
      <w:r w:rsidRPr="00A353A6">
        <w:rPr>
          <w:rFonts w:ascii="Times New Roman" w:eastAsia="Arial Unicode MS" w:hAnsi="Times New Roman"/>
          <w:color w:val="000000"/>
          <w:spacing w:val="2"/>
          <w:kern w:val="1"/>
          <w:sz w:val="28"/>
          <w:szCs w:val="28"/>
          <w:lang w:eastAsia="ar-SA"/>
        </w:rPr>
        <w:t>На территориях новой застройки предусматривается очистка всего образующегося поверхностного стока. Локальные ОСПС должны предусматриваться на стадии разработки проектов планировки и проектов межевания территории.</w:t>
      </w:r>
    </w:p>
    <w:p w:rsidR="00B90E2D" w:rsidRPr="00A353A6" w:rsidRDefault="00B90E2D" w:rsidP="00661B32">
      <w:pPr>
        <w:tabs>
          <w:tab w:val="left" w:pos="0"/>
        </w:tabs>
        <w:spacing w:after="0" w:line="360" w:lineRule="auto"/>
        <w:ind w:left="11"/>
        <w:jc w:val="both"/>
        <w:rPr>
          <w:rFonts w:ascii="Times New Roman" w:hAnsi="Times New Roman"/>
          <w:bCs/>
          <w:color w:val="000000"/>
          <w:spacing w:val="2"/>
          <w:sz w:val="28"/>
          <w:szCs w:val="28"/>
          <w:u w:val="single"/>
          <w:lang w:eastAsia="ru-RU"/>
        </w:rPr>
      </w:pPr>
      <w:r w:rsidRPr="00A353A6">
        <w:rPr>
          <w:rFonts w:ascii="Times New Roman" w:hAnsi="Times New Roman"/>
          <w:color w:val="000000"/>
          <w:spacing w:val="2"/>
          <w:sz w:val="28"/>
          <w:szCs w:val="24"/>
          <w:lang w:eastAsia="ru-RU"/>
        </w:rPr>
        <w:tab/>
        <w:t>Утилизация и обеззараживание осадка сточных вод предусмотрено конструкцией канализационных очистных сооружений</w:t>
      </w:r>
    </w:p>
    <w:p w:rsidR="00B90E2D" w:rsidRPr="00A353A6" w:rsidRDefault="00B90E2D" w:rsidP="00B3218A">
      <w:pPr>
        <w:tabs>
          <w:tab w:val="left" w:pos="0"/>
        </w:tabs>
        <w:spacing w:after="240" w:line="360" w:lineRule="auto"/>
        <w:ind w:left="11"/>
        <w:rPr>
          <w:rFonts w:ascii="Times New Roman" w:hAnsi="Times New Roman"/>
          <w:bCs/>
          <w:color w:val="000000"/>
          <w:spacing w:val="2"/>
          <w:sz w:val="28"/>
          <w:szCs w:val="28"/>
          <w:lang w:eastAsia="ru-RU"/>
        </w:rPr>
      </w:pPr>
      <w:r w:rsidRPr="00A353A6">
        <w:rPr>
          <w:rFonts w:ascii="Times New Roman" w:hAnsi="Times New Roman"/>
          <w:bCs/>
          <w:color w:val="000000"/>
          <w:spacing w:val="2"/>
          <w:sz w:val="28"/>
          <w:szCs w:val="28"/>
          <w:u w:val="single"/>
          <w:lang w:eastAsia="ru-RU"/>
        </w:rPr>
        <w:t>6.  Перечень    выявленных    бесхозяйных    объектов    централизованного водоотведения    и   перечень     организаций     уполномоченных     на    их эксплуатацию</w:t>
      </w:r>
    </w:p>
    <w:p w:rsidR="00B90E2D" w:rsidRPr="00A353A6" w:rsidRDefault="00B90E2D" w:rsidP="00B3218A">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eastAsia="Arial Unicode MS" w:hAnsi="Times New Roman"/>
          <w:bCs/>
          <w:color w:val="000000"/>
          <w:spacing w:val="2"/>
          <w:kern w:val="1"/>
          <w:sz w:val="28"/>
          <w:szCs w:val="28"/>
          <w:lang w:eastAsia="ar-SA"/>
        </w:rPr>
        <w:t>Бесхозяйных объектов централизован</w:t>
      </w:r>
      <w:r>
        <w:rPr>
          <w:rFonts w:ascii="Times New Roman" w:eastAsia="Arial Unicode MS" w:hAnsi="Times New Roman"/>
          <w:bCs/>
          <w:color w:val="000000"/>
          <w:spacing w:val="2"/>
          <w:kern w:val="1"/>
          <w:sz w:val="28"/>
          <w:szCs w:val="28"/>
          <w:lang w:eastAsia="ar-SA"/>
        </w:rPr>
        <w:t xml:space="preserve">ного водоотведения в г. Шлиссельбурге </w:t>
      </w:r>
      <w:r w:rsidRPr="00A353A6">
        <w:rPr>
          <w:rFonts w:ascii="Times New Roman" w:eastAsia="Arial Unicode MS" w:hAnsi="Times New Roman"/>
          <w:bCs/>
          <w:color w:val="000000"/>
          <w:spacing w:val="2"/>
          <w:kern w:val="1"/>
          <w:sz w:val="28"/>
          <w:szCs w:val="28"/>
          <w:lang w:eastAsia="ar-SA"/>
        </w:rPr>
        <w:t xml:space="preserve">  не выявлено</w:t>
      </w:r>
      <w:r w:rsidRPr="00A353A6">
        <w:rPr>
          <w:rFonts w:ascii="Times New Roman" w:hAnsi="Times New Roman"/>
          <w:color w:val="000000"/>
          <w:spacing w:val="2"/>
          <w:kern w:val="1"/>
          <w:sz w:val="28"/>
          <w:szCs w:val="28"/>
          <w:lang w:eastAsia="ar-SA"/>
        </w:rPr>
        <w:t xml:space="preserve"> Выбор организации для обслуживания бесхозяйных объектов централизованных систем водоснабжения производится в соответствии со ст. 8, гл. 3 Закона «О водоснабжении и водоотведении» № 416-ФЗ.</w:t>
      </w:r>
    </w:p>
    <w:p w:rsidR="00B90E2D" w:rsidRPr="00A353A6" w:rsidRDefault="00B90E2D" w:rsidP="00B3218A">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 случае выявления бесхозяйных объектов централизованных систем горячего водоснабжения, холодного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N 416-ФЗ),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B90E2D" w:rsidRPr="00A353A6" w:rsidRDefault="00B90E2D" w:rsidP="00B3218A">
      <w:pPr>
        <w:tabs>
          <w:tab w:val="left" w:pos="0"/>
        </w:tabs>
        <w:suppressAutoHyphens/>
        <w:spacing w:after="0" w:line="360" w:lineRule="auto"/>
        <w:ind w:left="11" w:firstLine="708"/>
        <w:jc w:val="both"/>
        <w:rPr>
          <w:rFonts w:ascii="Times New Roman" w:hAnsi="Times New Roman"/>
          <w:color w:val="000000"/>
          <w:spacing w:val="2"/>
          <w:kern w:val="1"/>
          <w:sz w:val="28"/>
          <w:szCs w:val="28"/>
          <w:lang w:eastAsia="ar-SA"/>
        </w:rPr>
      </w:pPr>
      <w:r w:rsidRPr="00A353A6">
        <w:rPr>
          <w:rFonts w:ascii="Times New Roman" w:hAnsi="Times New Roman"/>
          <w:color w:val="000000"/>
          <w:spacing w:val="2"/>
          <w:kern w:val="1"/>
          <w:sz w:val="28"/>
          <w:szCs w:val="28"/>
          <w:lang w:eastAsia="ar-SA"/>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B90E2D" w:rsidRPr="00A353A6" w:rsidRDefault="00B90E2D" w:rsidP="00B3218A">
      <w:pPr>
        <w:tabs>
          <w:tab w:val="left" w:pos="0"/>
        </w:tabs>
        <w:suppressAutoHyphens/>
        <w:spacing w:after="240" w:line="360" w:lineRule="auto"/>
        <w:ind w:left="11"/>
        <w:jc w:val="both"/>
        <w:rPr>
          <w:rFonts w:ascii="Times New Roman" w:eastAsia="Arial Unicode MS" w:hAnsi="Times New Roman"/>
          <w:b/>
          <w:color w:val="000000"/>
          <w:spacing w:val="2"/>
          <w:kern w:val="1"/>
          <w:sz w:val="28"/>
          <w:szCs w:val="28"/>
          <w:lang w:eastAsia="ar-SA"/>
        </w:rPr>
      </w:pPr>
      <w:r w:rsidRPr="00A353A6">
        <w:rPr>
          <w:rFonts w:ascii="Times New Roman" w:eastAsia="Arial Unicode MS" w:hAnsi="Times New Roman"/>
          <w:b/>
          <w:color w:val="000000"/>
          <w:spacing w:val="2"/>
          <w:sz w:val="28"/>
          <w:szCs w:val="28"/>
          <w:lang w:eastAsia="ru-RU"/>
        </w:rPr>
        <w:t>7.</w:t>
      </w:r>
      <w:r w:rsidRPr="00A353A6">
        <w:rPr>
          <w:rFonts w:ascii="Times New Roman" w:eastAsia="Arial Unicode MS" w:hAnsi="Times New Roman"/>
          <w:b/>
          <w:color w:val="000000"/>
          <w:spacing w:val="2"/>
          <w:kern w:val="1"/>
          <w:sz w:val="28"/>
          <w:szCs w:val="28"/>
          <w:lang w:eastAsia="ar-SA"/>
        </w:rPr>
        <w:t>Оценка капитальных вложений в новое строительство  и реконструкцию объектов централизованных систем водоотведения</w:t>
      </w:r>
    </w:p>
    <w:p w:rsidR="00B90E2D" w:rsidRPr="00A353A6" w:rsidRDefault="00B90E2D" w:rsidP="00B3218A">
      <w:pPr>
        <w:tabs>
          <w:tab w:val="left" w:pos="0"/>
        </w:tabs>
        <w:suppressAutoHyphens/>
        <w:spacing w:after="0"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eastAsia="Arial Unicode MS" w:hAnsi="Times New Roman"/>
          <w:color w:val="000000"/>
          <w:spacing w:val="2"/>
          <w:kern w:val="1"/>
          <w:sz w:val="28"/>
          <w:szCs w:val="28"/>
          <w:lang w:eastAsia="ar-SA"/>
        </w:rPr>
        <w:tab/>
        <w:t xml:space="preserve">Оценка капитальных вложений в новое строительство  и реконструкцию объектов централизованных систем водоотведения, выполнена в соответствии с укрупненными сметными нормативами – «Государственные сметные нормативы строительства. Укрупненные нормативы цены в строительстве. НЦС -81-02-14-2014. Сети водопровода и канализации», утвержденными приказом  Министерства строительства и жилищно-коммунального хозяйства Российской Федерации от 28 августа 2014года №506/пр. </w:t>
      </w:r>
    </w:p>
    <w:p w:rsidR="00B90E2D" w:rsidRPr="00A353A6" w:rsidRDefault="00B90E2D" w:rsidP="00B3218A">
      <w:pPr>
        <w:tabs>
          <w:tab w:val="left" w:pos="0"/>
        </w:tabs>
        <w:suppressAutoHyphens/>
        <w:spacing w:after="240" w:line="360" w:lineRule="auto"/>
        <w:ind w:left="11"/>
        <w:jc w:val="both"/>
        <w:rPr>
          <w:rFonts w:ascii="Times New Roman" w:eastAsia="Arial Unicode MS" w:hAnsi="Times New Roman"/>
          <w:color w:val="000000"/>
          <w:spacing w:val="2"/>
          <w:kern w:val="1"/>
          <w:sz w:val="28"/>
          <w:szCs w:val="28"/>
          <w:u w:val="single"/>
          <w:lang w:eastAsia="ar-SA"/>
        </w:rPr>
      </w:pPr>
      <w:r w:rsidRPr="00A353A6">
        <w:rPr>
          <w:rFonts w:ascii="Times New Roman" w:hAnsi="Times New Roman"/>
          <w:bCs/>
          <w:color w:val="000000"/>
          <w:spacing w:val="2"/>
          <w:kern w:val="1"/>
          <w:sz w:val="28"/>
          <w:szCs w:val="28"/>
          <w:lang w:eastAsia="ar-SA"/>
        </w:rPr>
        <w:tab/>
        <w:t>Оценка капитальных вложений в новое строительство, реконструкцию и модернизацию объектов централизованных систем канализации по годам приве</w:t>
      </w:r>
      <w:r>
        <w:rPr>
          <w:rFonts w:ascii="Times New Roman" w:hAnsi="Times New Roman"/>
          <w:bCs/>
          <w:color w:val="000000"/>
          <w:spacing w:val="2"/>
          <w:kern w:val="1"/>
          <w:sz w:val="28"/>
          <w:szCs w:val="28"/>
          <w:lang w:eastAsia="ar-SA"/>
        </w:rPr>
        <w:t>дена в таблице 34</w:t>
      </w:r>
      <w:r w:rsidRPr="00A353A6">
        <w:rPr>
          <w:rFonts w:ascii="Times New Roman" w:hAnsi="Times New Roman"/>
          <w:bCs/>
          <w:color w:val="000000"/>
          <w:spacing w:val="2"/>
          <w:kern w:val="1"/>
          <w:sz w:val="28"/>
          <w:szCs w:val="28"/>
          <w:lang w:eastAsia="ar-SA"/>
        </w:rPr>
        <w:t>.</w:t>
      </w:r>
    </w:p>
    <w:p w:rsidR="00B90E2D" w:rsidRPr="00A353A6" w:rsidRDefault="00B90E2D" w:rsidP="00B3218A">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sz w:val="28"/>
          <w:szCs w:val="28"/>
          <w:u w:val="single"/>
          <w:lang w:eastAsia="ru-RU"/>
        </w:rPr>
      </w:pPr>
    </w:p>
    <w:p w:rsidR="00B90E2D" w:rsidRPr="00A353A6" w:rsidRDefault="00B90E2D">
      <w:pPr>
        <w:rPr>
          <w:rFonts w:ascii="Times New Roman" w:eastAsia="Arial Unicode MS" w:hAnsi="Times New Roman"/>
          <w:color w:val="000000"/>
          <w:spacing w:val="2"/>
          <w:sz w:val="28"/>
          <w:szCs w:val="28"/>
          <w:u w:val="single"/>
          <w:lang w:eastAsia="ru-RU"/>
        </w:rPr>
      </w:pPr>
      <w:r w:rsidRPr="00A353A6">
        <w:rPr>
          <w:rFonts w:ascii="Times New Roman" w:eastAsia="Arial Unicode MS" w:hAnsi="Times New Roman"/>
          <w:color w:val="000000"/>
          <w:spacing w:val="2"/>
          <w:sz w:val="28"/>
          <w:szCs w:val="28"/>
          <w:u w:val="single"/>
          <w:lang w:eastAsia="ru-RU"/>
        </w:rPr>
        <w:br w:type="page"/>
      </w:r>
    </w:p>
    <w:p w:rsidR="00B90E2D" w:rsidRPr="00A353A6" w:rsidRDefault="00B90E2D" w:rsidP="00B3218A">
      <w:pPr>
        <w:tabs>
          <w:tab w:val="left" w:pos="0"/>
        </w:tabs>
        <w:suppressAutoHyphens/>
        <w:spacing w:before="100" w:beforeAutospacing="1" w:after="100" w:afterAutospacing="1" w:line="360" w:lineRule="auto"/>
        <w:jc w:val="both"/>
        <w:rPr>
          <w:rFonts w:ascii="Times New Roman" w:eastAsia="Arial Unicode MS" w:hAnsi="Times New Roman"/>
          <w:color w:val="000000"/>
          <w:spacing w:val="2"/>
          <w:sz w:val="28"/>
          <w:szCs w:val="28"/>
          <w:u w:val="single"/>
          <w:lang w:eastAsia="ru-RU"/>
        </w:rPr>
        <w:sectPr w:rsidR="00B90E2D" w:rsidRPr="00A353A6" w:rsidSect="0095380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6135" w:type="dxa"/>
        <w:tblInd w:w="-567" w:type="dxa"/>
        <w:tblLayout w:type="fixed"/>
        <w:tblLook w:val="00A0"/>
      </w:tblPr>
      <w:tblGrid>
        <w:gridCol w:w="14776"/>
        <w:gridCol w:w="412"/>
        <w:gridCol w:w="392"/>
        <w:gridCol w:w="555"/>
      </w:tblGrid>
      <w:tr w:rsidR="00B90E2D" w:rsidRPr="000224C7" w:rsidTr="007A1486">
        <w:trPr>
          <w:gridAfter w:val="1"/>
          <w:wAfter w:w="447" w:type="dxa"/>
          <w:trHeight w:val="315"/>
        </w:trPr>
        <w:tc>
          <w:tcPr>
            <w:tcW w:w="14776" w:type="dxa"/>
            <w:tcBorders>
              <w:top w:val="nil"/>
              <w:left w:val="nil"/>
              <w:bottom w:val="single" w:sz="8" w:space="0" w:color="auto"/>
              <w:right w:val="nil"/>
            </w:tcBorders>
            <w:noWrap/>
            <w:vAlign w:val="center"/>
          </w:tcPr>
          <w:p w:rsidR="00B90E2D" w:rsidRPr="00A353A6" w:rsidRDefault="00B90E2D" w:rsidP="00B3218A">
            <w:pPr>
              <w:spacing w:after="0" w:line="240" w:lineRule="auto"/>
              <w:jc w:val="center"/>
              <w:rPr>
                <w:rFonts w:ascii="Times New Roman" w:hAnsi="Times New Roman"/>
                <w:bCs/>
                <w:color w:val="000000"/>
                <w:lang w:eastAsia="ru-RU"/>
              </w:rPr>
            </w:pPr>
            <w:r>
              <w:rPr>
                <w:rFonts w:ascii="Times New Roman" w:hAnsi="Times New Roman"/>
                <w:bCs/>
                <w:color w:val="000000"/>
                <w:lang w:eastAsia="ru-RU"/>
              </w:rPr>
              <w:t>Таблица 34</w:t>
            </w:r>
            <w:r w:rsidRPr="00A353A6">
              <w:rPr>
                <w:rFonts w:ascii="Times New Roman" w:hAnsi="Times New Roman"/>
                <w:bCs/>
                <w:color w:val="000000"/>
                <w:lang w:eastAsia="ru-RU"/>
              </w:rPr>
              <w:t xml:space="preserve">-Оценка капитальных вложений в новое строительство, реконструкцию и модернизацию объектов централизованных систем канализации </w:t>
            </w:r>
          </w:p>
        </w:tc>
        <w:tc>
          <w:tcPr>
            <w:tcW w:w="804" w:type="dxa"/>
            <w:gridSpan w:val="2"/>
            <w:tcBorders>
              <w:top w:val="nil"/>
              <w:left w:val="nil"/>
              <w:bottom w:val="nil"/>
              <w:right w:val="nil"/>
            </w:tcBorders>
            <w:noWrap/>
            <w:vAlign w:val="bottom"/>
          </w:tcPr>
          <w:p w:rsidR="00B90E2D" w:rsidRPr="00A353A6" w:rsidRDefault="00B90E2D" w:rsidP="00B3218A">
            <w:pPr>
              <w:spacing w:after="0" w:line="240" w:lineRule="auto"/>
              <w:rPr>
                <w:color w:val="000000"/>
                <w:u w:val="single"/>
                <w:lang w:eastAsia="ru-RU"/>
              </w:rPr>
            </w:pPr>
          </w:p>
        </w:tc>
      </w:tr>
      <w:tr w:rsidR="00B90E2D" w:rsidRPr="000224C7" w:rsidTr="007A1486">
        <w:trPr>
          <w:trHeight w:val="315"/>
        </w:trPr>
        <w:tc>
          <w:tcPr>
            <w:tcW w:w="15188" w:type="dxa"/>
            <w:gridSpan w:val="2"/>
            <w:tcBorders>
              <w:top w:val="nil"/>
              <w:left w:val="nil"/>
              <w:bottom w:val="single" w:sz="4" w:space="0" w:color="auto"/>
              <w:right w:val="nil"/>
            </w:tcBorders>
            <w:noWrap/>
            <w:vAlign w:val="center"/>
          </w:tcPr>
          <w:p w:rsidR="00B90E2D" w:rsidRPr="00A353A6" w:rsidRDefault="00B90E2D" w:rsidP="00B3218A">
            <w:pPr>
              <w:spacing w:after="0" w:line="240" w:lineRule="auto"/>
              <w:jc w:val="center"/>
              <w:rPr>
                <w:rFonts w:ascii="Times New Roman" w:hAnsi="Times New Roman"/>
                <w:bCs/>
                <w:color w:val="000000"/>
                <w:lang w:eastAsia="ru-RU"/>
              </w:rPr>
            </w:pPr>
          </w:p>
        </w:tc>
        <w:tc>
          <w:tcPr>
            <w:tcW w:w="947" w:type="dxa"/>
            <w:gridSpan w:val="2"/>
            <w:tcBorders>
              <w:top w:val="nil"/>
              <w:left w:val="nil"/>
              <w:bottom w:val="single" w:sz="4" w:space="0" w:color="auto"/>
              <w:right w:val="nil"/>
            </w:tcBorders>
            <w:noWrap/>
            <w:vAlign w:val="bottom"/>
          </w:tcPr>
          <w:p w:rsidR="00B90E2D" w:rsidRPr="00A353A6" w:rsidRDefault="00B90E2D" w:rsidP="00B3218A">
            <w:pPr>
              <w:spacing w:after="0" w:line="360" w:lineRule="auto"/>
              <w:jc w:val="both"/>
              <w:rPr>
                <w:color w:val="000000"/>
                <w:lang w:eastAsia="ru-RU"/>
              </w:rPr>
            </w:pPr>
          </w:p>
        </w:tc>
      </w:tr>
    </w:tbl>
    <w:p w:rsidR="00B90E2D" w:rsidRPr="00A353A6" w:rsidRDefault="00B90E2D" w:rsidP="00D046DB">
      <w:pPr>
        <w:jc w:val="both"/>
        <w:rPr>
          <w:rFonts w:ascii="Times New Roman" w:hAnsi="Times New Roman"/>
          <w:color w:val="000000"/>
          <w:sz w:val="28"/>
          <w:szCs w:val="28"/>
        </w:rPr>
      </w:pPr>
    </w:p>
    <w:tbl>
      <w:tblPr>
        <w:tblW w:w="15400" w:type="dxa"/>
        <w:tblInd w:w="-318" w:type="dxa"/>
        <w:tblLayout w:type="fixed"/>
        <w:tblLook w:val="00A0"/>
      </w:tblPr>
      <w:tblGrid>
        <w:gridCol w:w="1419"/>
        <w:gridCol w:w="1275"/>
        <w:gridCol w:w="801"/>
        <w:gridCol w:w="948"/>
        <w:gridCol w:w="803"/>
        <w:gridCol w:w="850"/>
        <w:gridCol w:w="851"/>
        <w:gridCol w:w="850"/>
        <w:gridCol w:w="851"/>
        <w:gridCol w:w="850"/>
        <w:gridCol w:w="851"/>
        <w:gridCol w:w="850"/>
        <w:gridCol w:w="851"/>
        <w:gridCol w:w="850"/>
        <w:gridCol w:w="851"/>
        <w:gridCol w:w="709"/>
        <w:gridCol w:w="940"/>
      </w:tblGrid>
      <w:tr w:rsidR="00B90E2D" w:rsidRPr="000224C7" w:rsidTr="00F71CE5">
        <w:trPr>
          <w:trHeight w:val="750"/>
        </w:trPr>
        <w:tc>
          <w:tcPr>
            <w:tcW w:w="1419" w:type="dxa"/>
            <w:tcBorders>
              <w:top w:val="single" w:sz="4" w:space="0" w:color="auto"/>
              <w:left w:val="single" w:sz="4" w:space="0" w:color="auto"/>
              <w:bottom w:val="single" w:sz="4" w:space="0" w:color="auto"/>
              <w:right w:val="nil"/>
            </w:tcBorders>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Канализация</w:t>
            </w:r>
          </w:p>
        </w:tc>
        <w:tc>
          <w:tcPr>
            <w:tcW w:w="1275" w:type="dxa"/>
            <w:tcBorders>
              <w:top w:val="single" w:sz="4" w:space="0" w:color="auto"/>
              <w:left w:val="single" w:sz="4"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b/>
                <w:bCs/>
                <w:color w:val="000000"/>
                <w:sz w:val="20"/>
                <w:szCs w:val="20"/>
                <w:lang w:eastAsia="ru-RU"/>
              </w:rPr>
            </w:pPr>
            <w:r w:rsidRPr="00A353A6">
              <w:rPr>
                <w:rFonts w:ascii="Times New Roman" w:hAnsi="Times New Roman"/>
                <w:b/>
                <w:bCs/>
                <w:color w:val="000000"/>
                <w:sz w:val="20"/>
                <w:szCs w:val="20"/>
                <w:lang w:eastAsia="ru-RU"/>
              </w:rPr>
              <w:t> </w:t>
            </w:r>
          </w:p>
        </w:tc>
        <w:tc>
          <w:tcPr>
            <w:tcW w:w="801"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НЦС 81-02-14-2014</w:t>
            </w:r>
          </w:p>
        </w:tc>
        <w:tc>
          <w:tcPr>
            <w:tcW w:w="948"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2016</w:t>
            </w:r>
          </w:p>
        </w:tc>
        <w:tc>
          <w:tcPr>
            <w:tcW w:w="850"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2017</w:t>
            </w:r>
          </w:p>
        </w:tc>
        <w:tc>
          <w:tcPr>
            <w:tcW w:w="851"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2018</w:t>
            </w:r>
          </w:p>
        </w:tc>
        <w:tc>
          <w:tcPr>
            <w:tcW w:w="850"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2019</w:t>
            </w:r>
          </w:p>
        </w:tc>
        <w:tc>
          <w:tcPr>
            <w:tcW w:w="851"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2020</w:t>
            </w:r>
          </w:p>
        </w:tc>
        <w:tc>
          <w:tcPr>
            <w:tcW w:w="850"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2021</w:t>
            </w:r>
          </w:p>
        </w:tc>
        <w:tc>
          <w:tcPr>
            <w:tcW w:w="851"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2022</w:t>
            </w:r>
          </w:p>
        </w:tc>
        <w:tc>
          <w:tcPr>
            <w:tcW w:w="850" w:type="dxa"/>
            <w:tcBorders>
              <w:top w:val="single" w:sz="8" w:space="0" w:color="auto"/>
              <w:left w:val="nil"/>
              <w:bottom w:val="nil"/>
              <w:right w:val="nil"/>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2023</w:t>
            </w:r>
          </w:p>
        </w:tc>
        <w:tc>
          <w:tcPr>
            <w:tcW w:w="851" w:type="dxa"/>
            <w:tcBorders>
              <w:top w:val="single" w:sz="8" w:space="0" w:color="auto"/>
              <w:left w:val="single" w:sz="8" w:space="0" w:color="auto"/>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2024</w:t>
            </w:r>
          </w:p>
        </w:tc>
        <w:tc>
          <w:tcPr>
            <w:tcW w:w="850"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2025</w:t>
            </w:r>
          </w:p>
        </w:tc>
        <w:tc>
          <w:tcPr>
            <w:tcW w:w="851"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2026</w:t>
            </w:r>
          </w:p>
        </w:tc>
        <w:tc>
          <w:tcPr>
            <w:tcW w:w="709" w:type="dxa"/>
            <w:tcBorders>
              <w:top w:val="single" w:sz="8"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2027</w:t>
            </w:r>
          </w:p>
        </w:tc>
        <w:tc>
          <w:tcPr>
            <w:tcW w:w="940" w:type="dxa"/>
            <w:tcBorders>
              <w:top w:val="single" w:sz="8" w:space="0" w:color="auto"/>
              <w:left w:val="nil"/>
              <w:bottom w:val="nil"/>
              <w:right w:val="single" w:sz="8"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2028</w:t>
            </w:r>
          </w:p>
        </w:tc>
      </w:tr>
      <w:tr w:rsidR="00B90E2D" w:rsidRPr="000224C7" w:rsidTr="00F71CE5">
        <w:trPr>
          <w:trHeight w:val="480"/>
        </w:trPr>
        <w:tc>
          <w:tcPr>
            <w:tcW w:w="1419" w:type="dxa"/>
            <w:vMerge w:val="restart"/>
            <w:tcBorders>
              <w:top w:val="single" w:sz="4"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100 мм -  </w:t>
            </w:r>
          </w:p>
        </w:tc>
        <w:tc>
          <w:tcPr>
            <w:tcW w:w="1275" w:type="dxa"/>
            <w:tcBorders>
              <w:top w:val="single" w:sz="4" w:space="0" w:color="auto"/>
              <w:left w:val="single" w:sz="8"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1,6</w:t>
            </w:r>
          </w:p>
        </w:tc>
        <w:tc>
          <w:tcPr>
            <w:tcW w:w="94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0,13</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709"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94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r>
      <w:tr w:rsidR="00B90E2D" w:rsidRPr="000224C7" w:rsidTr="00C65151">
        <w:trPr>
          <w:trHeight w:val="630"/>
        </w:trPr>
        <w:tc>
          <w:tcPr>
            <w:tcW w:w="1419" w:type="dxa"/>
            <w:vMerge/>
            <w:tcBorders>
              <w:top w:val="single" w:sz="8"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8" w:space="0" w:color="auto"/>
              <w:bottom w:val="nil"/>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nil"/>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2795,92</w:t>
            </w:r>
          </w:p>
        </w:tc>
        <w:tc>
          <w:tcPr>
            <w:tcW w:w="948"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4473,47</w:t>
            </w:r>
          </w:p>
        </w:tc>
        <w:tc>
          <w:tcPr>
            <w:tcW w:w="803"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w:t>
            </w:r>
          </w:p>
        </w:tc>
        <w:tc>
          <w:tcPr>
            <w:tcW w:w="709"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w:t>
            </w:r>
          </w:p>
        </w:tc>
        <w:tc>
          <w:tcPr>
            <w:tcW w:w="940"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w:t>
            </w:r>
          </w:p>
        </w:tc>
      </w:tr>
      <w:tr w:rsidR="00B90E2D" w:rsidRPr="000224C7" w:rsidTr="00C65151">
        <w:trPr>
          <w:trHeight w:val="525"/>
        </w:trPr>
        <w:tc>
          <w:tcPr>
            <w:tcW w:w="1419" w:type="dxa"/>
            <w:vMerge w:val="restart"/>
            <w:tcBorders>
              <w:top w:val="nil"/>
              <w:left w:val="single" w:sz="8" w:space="0" w:color="auto"/>
              <w:bottom w:val="nil"/>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150мм -  </w:t>
            </w:r>
          </w:p>
        </w:tc>
        <w:tc>
          <w:tcPr>
            <w:tcW w:w="1275" w:type="dxa"/>
            <w:tcBorders>
              <w:top w:val="single" w:sz="8" w:space="0" w:color="auto"/>
              <w:left w:val="single" w:sz="8"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5,9</w:t>
            </w:r>
          </w:p>
        </w:tc>
        <w:tc>
          <w:tcPr>
            <w:tcW w:w="94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709"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0,45</w:t>
            </w:r>
          </w:p>
        </w:tc>
        <w:tc>
          <w:tcPr>
            <w:tcW w:w="94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0,5</w:t>
            </w:r>
          </w:p>
        </w:tc>
      </w:tr>
      <w:tr w:rsidR="00B90E2D" w:rsidRPr="000224C7" w:rsidTr="00C65151">
        <w:trPr>
          <w:trHeight w:val="585"/>
        </w:trPr>
        <w:tc>
          <w:tcPr>
            <w:tcW w:w="1419" w:type="dxa"/>
            <w:vMerge/>
            <w:tcBorders>
              <w:top w:val="nil"/>
              <w:left w:val="single" w:sz="8" w:space="0" w:color="auto"/>
              <w:bottom w:val="nil"/>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8" w:space="0" w:color="auto"/>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2795,92</w:t>
            </w:r>
          </w:p>
        </w:tc>
        <w:tc>
          <w:tcPr>
            <w:tcW w:w="948"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16495,93</w:t>
            </w:r>
          </w:p>
        </w:tc>
        <w:tc>
          <w:tcPr>
            <w:tcW w:w="803"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709"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1258,16</w:t>
            </w:r>
          </w:p>
        </w:tc>
        <w:tc>
          <w:tcPr>
            <w:tcW w:w="94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1397,96</w:t>
            </w:r>
          </w:p>
        </w:tc>
      </w:tr>
      <w:tr w:rsidR="00B90E2D" w:rsidRPr="000224C7" w:rsidTr="00C65151">
        <w:trPr>
          <w:trHeight w:val="525"/>
        </w:trPr>
        <w:tc>
          <w:tcPr>
            <w:tcW w:w="1419" w:type="dxa"/>
            <w:vMerge w:val="restart"/>
            <w:tcBorders>
              <w:top w:val="single" w:sz="8"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200 мм -  </w:t>
            </w:r>
          </w:p>
        </w:tc>
        <w:tc>
          <w:tcPr>
            <w:tcW w:w="1275" w:type="dxa"/>
            <w:tcBorders>
              <w:top w:val="nil"/>
              <w:left w:val="single" w:sz="8"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w:t>
            </w:r>
          </w:p>
        </w:tc>
        <w:tc>
          <w:tcPr>
            <w:tcW w:w="948"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525"/>
        </w:trPr>
        <w:tc>
          <w:tcPr>
            <w:tcW w:w="1419" w:type="dxa"/>
            <w:vMerge/>
            <w:tcBorders>
              <w:top w:val="single" w:sz="8"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8" w:space="0" w:color="auto"/>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2881,8</w:t>
            </w:r>
          </w:p>
        </w:tc>
        <w:tc>
          <w:tcPr>
            <w:tcW w:w="948"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2881,8</w:t>
            </w:r>
          </w:p>
        </w:tc>
        <w:tc>
          <w:tcPr>
            <w:tcW w:w="803"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576,36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576,36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576,36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576,36</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576,36</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525"/>
        </w:trPr>
        <w:tc>
          <w:tcPr>
            <w:tcW w:w="1419" w:type="dxa"/>
            <w:vMerge w:val="restart"/>
            <w:tcBorders>
              <w:top w:val="nil"/>
              <w:left w:val="single" w:sz="8" w:space="0" w:color="auto"/>
              <w:bottom w:val="single" w:sz="8" w:space="0" w:color="000000"/>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250 мм -  </w:t>
            </w:r>
          </w:p>
        </w:tc>
        <w:tc>
          <w:tcPr>
            <w:tcW w:w="1275" w:type="dxa"/>
            <w:tcBorders>
              <w:top w:val="nil"/>
              <w:left w:val="single" w:sz="8"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w:t>
            </w:r>
          </w:p>
        </w:tc>
        <w:tc>
          <w:tcPr>
            <w:tcW w:w="948"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0,2</w:t>
            </w: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525"/>
        </w:trPr>
        <w:tc>
          <w:tcPr>
            <w:tcW w:w="1419" w:type="dxa"/>
            <w:vMerge/>
            <w:tcBorders>
              <w:top w:val="nil"/>
              <w:left w:val="single" w:sz="8" w:space="0" w:color="auto"/>
              <w:bottom w:val="single" w:sz="8" w:space="0" w:color="000000"/>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8" w:space="0" w:color="auto"/>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3376,71</w:t>
            </w:r>
          </w:p>
        </w:tc>
        <w:tc>
          <w:tcPr>
            <w:tcW w:w="948"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3377</w:t>
            </w:r>
          </w:p>
        </w:tc>
        <w:tc>
          <w:tcPr>
            <w:tcW w:w="803"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675</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675</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675</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675</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675</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single" w:sz="8" w:space="0" w:color="auto"/>
              <w:right w:val="single" w:sz="8"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540"/>
        </w:trPr>
        <w:tc>
          <w:tcPr>
            <w:tcW w:w="1419" w:type="dxa"/>
            <w:vMerge w:val="restart"/>
            <w:tcBorders>
              <w:top w:val="nil"/>
              <w:left w:val="single" w:sz="8" w:space="0" w:color="auto"/>
              <w:bottom w:val="single" w:sz="4" w:space="0" w:color="auto"/>
              <w:right w:val="single" w:sz="4"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300 мм -  </w:t>
            </w:r>
          </w:p>
        </w:tc>
        <w:tc>
          <w:tcPr>
            <w:tcW w:w="1275" w:type="dxa"/>
            <w:tcBorders>
              <w:top w:val="nil"/>
              <w:left w:val="nil"/>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0,7</w:t>
            </w:r>
          </w:p>
        </w:tc>
        <w:tc>
          <w:tcPr>
            <w:tcW w:w="948"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615"/>
        </w:trPr>
        <w:tc>
          <w:tcPr>
            <w:tcW w:w="1419" w:type="dxa"/>
            <w:vMerge/>
            <w:tcBorders>
              <w:top w:val="nil"/>
              <w:left w:val="single" w:sz="8" w:space="0" w:color="auto"/>
              <w:bottom w:val="single" w:sz="4" w:space="0" w:color="auto"/>
              <w:right w:val="single" w:sz="4" w:space="0" w:color="auto"/>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nil"/>
              <w:bottom w:val="nil"/>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nil"/>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948"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2769,102</w:t>
            </w:r>
          </w:p>
        </w:tc>
        <w:tc>
          <w:tcPr>
            <w:tcW w:w="803"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0"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1"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0"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1"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0"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1"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395,586</w:t>
            </w:r>
          </w:p>
        </w:tc>
        <w:tc>
          <w:tcPr>
            <w:tcW w:w="850"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0" w:type="dxa"/>
            <w:tcBorders>
              <w:top w:val="single" w:sz="4" w:space="0" w:color="auto"/>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851"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709" w:type="dxa"/>
            <w:tcBorders>
              <w:top w:val="nil"/>
              <w:left w:val="nil"/>
              <w:bottom w:val="nil"/>
              <w:right w:val="single" w:sz="4" w:space="0" w:color="auto"/>
            </w:tcBorders>
            <w:shd w:val="clear" w:color="000000" w:fill="FFFFFF"/>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c>
          <w:tcPr>
            <w:tcW w:w="940" w:type="dxa"/>
            <w:tcBorders>
              <w:top w:val="nil"/>
              <w:left w:val="nil"/>
              <w:bottom w:val="nil"/>
              <w:right w:val="single" w:sz="8" w:space="0" w:color="auto"/>
            </w:tcBorders>
            <w:shd w:val="clear" w:color="000000" w:fill="FFFFFF"/>
            <w:noWrap/>
            <w:vAlign w:val="bottom"/>
          </w:tcPr>
          <w:p w:rsidR="00B90E2D" w:rsidRPr="00A353A6" w:rsidRDefault="00B90E2D" w:rsidP="00C65151">
            <w:pPr>
              <w:spacing w:after="0" w:line="240" w:lineRule="auto"/>
              <w:ind w:left="-156" w:right="-108"/>
              <w:jc w:val="center"/>
              <w:rPr>
                <w:rFonts w:ascii="Times New Roman" w:hAnsi="Times New Roman"/>
                <w:color w:val="000000"/>
                <w:sz w:val="20"/>
                <w:szCs w:val="20"/>
                <w:lang w:eastAsia="ru-RU"/>
              </w:rPr>
            </w:pPr>
          </w:p>
        </w:tc>
      </w:tr>
      <w:tr w:rsidR="00B90E2D" w:rsidRPr="000224C7" w:rsidTr="00C65151">
        <w:trPr>
          <w:trHeight w:val="525"/>
        </w:trPr>
        <w:tc>
          <w:tcPr>
            <w:tcW w:w="1419" w:type="dxa"/>
            <w:vMerge w:val="restart"/>
            <w:tcBorders>
              <w:top w:val="single" w:sz="8" w:space="0" w:color="auto"/>
              <w:left w:val="single" w:sz="8" w:space="0" w:color="auto"/>
              <w:bottom w:val="single" w:sz="8" w:space="0" w:color="000000"/>
              <w:right w:val="single" w:sz="4"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Замена участков труб D 400 мм -  </w:t>
            </w:r>
          </w:p>
        </w:tc>
        <w:tc>
          <w:tcPr>
            <w:tcW w:w="1275" w:type="dxa"/>
            <w:tcBorders>
              <w:top w:val="single" w:sz="8" w:space="0" w:color="auto"/>
              <w:left w:val="nil"/>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0,9</w:t>
            </w:r>
          </w:p>
        </w:tc>
        <w:tc>
          <w:tcPr>
            <w:tcW w:w="948"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3"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1" w:type="dxa"/>
            <w:tcBorders>
              <w:top w:val="single" w:sz="8" w:space="0" w:color="auto"/>
              <w:left w:val="nil"/>
              <w:bottom w:val="single" w:sz="4" w:space="0" w:color="auto"/>
              <w:right w:val="single" w:sz="4" w:space="0" w:color="auto"/>
            </w:tcBorders>
            <w:shd w:val="clear" w:color="000000" w:fill="FFFFFF"/>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0,1</w:t>
            </w:r>
          </w:p>
        </w:tc>
        <w:tc>
          <w:tcPr>
            <w:tcW w:w="850"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51"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709" w:type="dxa"/>
            <w:tcBorders>
              <w:top w:val="single" w:sz="8"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0" w:type="dxa"/>
            <w:tcBorders>
              <w:top w:val="single" w:sz="8" w:space="0" w:color="auto"/>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r>
      <w:tr w:rsidR="00B90E2D" w:rsidRPr="000224C7" w:rsidTr="00C65151">
        <w:trPr>
          <w:trHeight w:val="600"/>
        </w:trPr>
        <w:tc>
          <w:tcPr>
            <w:tcW w:w="1419" w:type="dxa"/>
            <w:vMerge/>
            <w:tcBorders>
              <w:top w:val="single" w:sz="8" w:space="0" w:color="auto"/>
              <w:left w:val="single" w:sz="8" w:space="0" w:color="auto"/>
              <w:bottom w:val="single" w:sz="8" w:space="0" w:color="000000"/>
              <w:right w:val="single" w:sz="4" w:space="0" w:color="auto"/>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nil"/>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3921,27</w:t>
            </w:r>
          </w:p>
        </w:tc>
        <w:tc>
          <w:tcPr>
            <w:tcW w:w="948"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3529,14</w:t>
            </w:r>
          </w:p>
        </w:tc>
        <w:tc>
          <w:tcPr>
            <w:tcW w:w="803"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392,13</w:t>
            </w:r>
          </w:p>
        </w:tc>
        <w:tc>
          <w:tcPr>
            <w:tcW w:w="850"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5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709"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r>
      <w:tr w:rsidR="00B90E2D" w:rsidRPr="000224C7" w:rsidTr="00C65151">
        <w:trPr>
          <w:trHeight w:val="525"/>
        </w:trPr>
        <w:tc>
          <w:tcPr>
            <w:tcW w:w="1419" w:type="dxa"/>
            <w:vMerge w:val="restart"/>
            <w:tcBorders>
              <w:top w:val="nil"/>
              <w:left w:val="single" w:sz="8" w:space="0" w:color="auto"/>
              <w:bottom w:val="single" w:sz="8" w:space="0" w:color="000000"/>
              <w:right w:val="single" w:sz="4"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Итого  канализационные сети</w:t>
            </w:r>
          </w:p>
        </w:tc>
        <w:tc>
          <w:tcPr>
            <w:tcW w:w="1275" w:type="dxa"/>
            <w:tcBorders>
              <w:top w:val="nil"/>
              <w:left w:val="nil"/>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11,1</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0,98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4,1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0,88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0,78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0,55</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w:t>
            </w:r>
          </w:p>
        </w:tc>
        <w:tc>
          <w:tcPr>
            <w:tcW w:w="940" w:type="dxa"/>
            <w:tcBorders>
              <w:top w:val="nil"/>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0,6</w:t>
            </w:r>
          </w:p>
        </w:tc>
      </w:tr>
      <w:tr w:rsidR="00B90E2D" w:rsidRPr="000224C7" w:rsidTr="00C65151">
        <w:trPr>
          <w:trHeight w:val="675"/>
        </w:trPr>
        <w:tc>
          <w:tcPr>
            <w:tcW w:w="1419" w:type="dxa"/>
            <w:vMerge/>
            <w:tcBorders>
              <w:top w:val="nil"/>
              <w:left w:val="single" w:sz="8" w:space="0" w:color="auto"/>
              <w:bottom w:val="single" w:sz="8" w:space="0" w:color="000000"/>
              <w:right w:val="single" w:sz="4" w:space="0" w:color="auto"/>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nil"/>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8"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33526,44</w:t>
            </w:r>
          </w:p>
        </w:tc>
        <w:tc>
          <w:tcPr>
            <w:tcW w:w="803"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3084,69</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3084,69</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3084,69</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3084,69</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3084,69</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2985,71</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2985,71</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2590,12</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2590,12</w:t>
            </w:r>
          </w:p>
        </w:tc>
        <w:tc>
          <w:tcPr>
            <w:tcW w:w="85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2197,99</w:t>
            </w:r>
          </w:p>
        </w:tc>
        <w:tc>
          <w:tcPr>
            <w:tcW w:w="851"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1537,76</w:t>
            </w:r>
          </w:p>
        </w:tc>
        <w:tc>
          <w:tcPr>
            <w:tcW w:w="709"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1537,76</w:t>
            </w:r>
          </w:p>
        </w:tc>
        <w:tc>
          <w:tcPr>
            <w:tcW w:w="940" w:type="dxa"/>
            <w:tcBorders>
              <w:top w:val="nil"/>
              <w:left w:val="nil"/>
              <w:bottom w:val="single" w:sz="8" w:space="0" w:color="auto"/>
              <w:right w:val="single" w:sz="4" w:space="0" w:color="auto"/>
            </w:tcBorders>
            <w:shd w:val="clear" w:color="000000" w:fill="FFFFFF"/>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1677,55</w:t>
            </w:r>
          </w:p>
        </w:tc>
      </w:tr>
      <w:tr w:rsidR="00B90E2D" w:rsidRPr="000224C7" w:rsidTr="00C65151">
        <w:trPr>
          <w:trHeight w:val="315"/>
        </w:trPr>
        <w:tc>
          <w:tcPr>
            <w:tcW w:w="1419" w:type="dxa"/>
            <w:tcBorders>
              <w:top w:val="nil"/>
              <w:left w:val="nil"/>
              <w:bottom w:val="single" w:sz="4" w:space="0" w:color="auto"/>
              <w:right w:val="single" w:sz="4" w:space="0" w:color="auto"/>
            </w:tcBorders>
            <w:noWrap/>
            <w:vAlign w:val="bottom"/>
          </w:tcPr>
          <w:p w:rsidR="00B90E2D" w:rsidRPr="00A353A6" w:rsidRDefault="00B90E2D" w:rsidP="00C65151">
            <w:pPr>
              <w:spacing w:after="0" w:line="240" w:lineRule="auto"/>
              <w:ind w:right="34"/>
              <w:rPr>
                <w:rFonts w:ascii="Times New Roman" w:hAnsi="Times New Roman"/>
                <w:b/>
                <w:bCs/>
                <w:color w:val="000000"/>
                <w:sz w:val="20"/>
                <w:szCs w:val="20"/>
                <w:lang w:eastAsia="ru-RU"/>
              </w:rPr>
            </w:pPr>
            <w:r w:rsidRPr="00A353A6">
              <w:rPr>
                <w:rFonts w:ascii="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r>
      <w:tr w:rsidR="00B90E2D" w:rsidRPr="000224C7" w:rsidTr="00C65151">
        <w:trPr>
          <w:trHeight w:val="510"/>
        </w:trPr>
        <w:tc>
          <w:tcPr>
            <w:tcW w:w="1419" w:type="dxa"/>
            <w:vMerge w:val="restart"/>
            <w:tcBorders>
              <w:top w:val="single" w:sz="8"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Прокладка трубопроводов в районах новой застройки  участков труб   D 150 мм -  </w:t>
            </w:r>
          </w:p>
        </w:tc>
        <w:tc>
          <w:tcPr>
            <w:tcW w:w="1275" w:type="dxa"/>
            <w:tcBorders>
              <w:top w:val="single" w:sz="8" w:space="0" w:color="auto"/>
              <w:left w:val="single" w:sz="4"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13,1</w:t>
            </w:r>
          </w:p>
        </w:tc>
        <w:tc>
          <w:tcPr>
            <w:tcW w:w="948" w:type="dxa"/>
            <w:tcBorders>
              <w:top w:val="nil"/>
              <w:left w:val="nil"/>
              <w:bottom w:val="nil"/>
              <w:right w:val="nil"/>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03" w:type="dxa"/>
            <w:tcBorders>
              <w:top w:val="nil"/>
              <w:left w:val="single" w:sz="4" w:space="0" w:color="auto"/>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r>
      <w:tr w:rsidR="00B90E2D" w:rsidRPr="000224C7" w:rsidTr="00C65151">
        <w:trPr>
          <w:trHeight w:val="585"/>
        </w:trPr>
        <w:tc>
          <w:tcPr>
            <w:tcW w:w="1419" w:type="dxa"/>
            <w:vMerge/>
            <w:tcBorders>
              <w:top w:val="single" w:sz="8" w:space="0" w:color="auto"/>
              <w:left w:val="single" w:sz="8" w:space="0" w:color="auto"/>
              <w:bottom w:val="single" w:sz="8" w:space="0" w:color="000000"/>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4" w:space="0" w:color="auto"/>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nil"/>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2795,92</w:t>
            </w:r>
          </w:p>
        </w:tc>
        <w:tc>
          <w:tcPr>
            <w:tcW w:w="948" w:type="dxa"/>
            <w:tcBorders>
              <w:top w:val="nil"/>
              <w:left w:val="nil"/>
              <w:bottom w:val="nil"/>
              <w:right w:val="nil"/>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36626,55</w:t>
            </w:r>
          </w:p>
        </w:tc>
        <w:tc>
          <w:tcPr>
            <w:tcW w:w="803" w:type="dxa"/>
            <w:tcBorders>
              <w:top w:val="nil"/>
              <w:left w:val="single" w:sz="4" w:space="0" w:color="auto"/>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5032,65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5032,65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940" w:type="dxa"/>
            <w:tcBorders>
              <w:top w:val="nil"/>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r>
      <w:tr w:rsidR="00B90E2D" w:rsidRPr="000224C7" w:rsidTr="00C65151">
        <w:trPr>
          <w:trHeight w:val="630"/>
        </w:trPr>
        <w:tc>
          <w:tcPr>
            <w:tcW w:w="1419" w:type="dxa"/>
            <w:vMerge w:val="restart"/>
            <w:tcBorders>
              <w:top w:val="nil"/>
              <w:left w:val="single" w:sz="8" w:space="0" w:color="auto"/>
              <w:bottom w:val="single" w:sz="8" w:space="0" w:color="000000"/>
              <w:right w:val="nil"/>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 xml:space="preserve">Прокладка трубопроводов в районах новой застройки  участков труб   D 100 мм -  </w:t>
            </w:r>
          </w:p>
        </w:tc>
        <w:tc>
          <w:tcPr>
            <w:tcW w:w="1275" w:type="dxa"/>
            <w:tcBorders>
              <w:top w:val="nil"/>
              <w:left w:val="single" w:sz="4" w:space="0" w:color="auto"/>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single" w:sz="4"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8,6</w:t>
            </w:r>
          </w:p>
        </w:tc>
        <w:tc>
          <w:tcPr>
            <w:tcW w:w="948" w:type="dxa"/>
            <w:tcBorders>
              <w:top w:val="single" w:sz="4"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w:t>
            </w:r>
          </w:p>
        </w:tc>
        <w:tc>
          <w:tcPr>
            <w:tcW w:w="94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w:t>
            </w:r>
          </w:p>
        </w:tc>
      </w:tr>
      <w:tr w:rsidR="00B90E2D" w:rsidRPr="000224C7" w:rsidTr="00C65151">
        <w:trPr>
          <w:trHeight w:val="675"/>
        </w:trPr>
        <w:tc>
          <w:tcPr>
            <w:tcW w:w="1419" w:type="dxa"/>
            <w:vMerge/>
            <w:tcBorders>
              <w:top w:val="nil"/>
              <w:left w:val="single" w:sz="8" w:space="0" w:color="auto"/>
              <w:bottom w:val="single" w:sz="8" w:space="0" w:color="000000"/>
              <w:right w:val="nil"/>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single" w:sz="4" w:space="0" w:color="auto"/>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nil"/>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2795,92</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24044,91</w:t>
            </w: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940" w:type="dxa"/>
            <w:tcBorders>
              <w:top w:val="nil"/>
              <w:left w:val="nil"/>
              <w:bottom w:val="single" w:sz="4" w:space="0" w:color="auto"/>
              <w:right w:val="single" w:sz="8"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r>
      <w:tr w:rsidR="00B90E2D" w:rsidRPr="000224C7" w:rsidTr="00C65151">
        <w:trPr>
          <w:trHeight w:val="600"/>
        </w:trPr>
        <w:tc>
          <w:tcPr>
            <w:tcW w:w="1419" w:type="dxa"/>
            <w:vMerge w:val="restart"/>
            <w:tcBorders>
              <w:top w:val="nil"/>
              <w:left w:val="single" w:sz="4" w:space="0" w:color="auto"/>
              <w:bottom w:val="single" w:sz="4" w:space="0" w:color="000000"/>
              <w:right w:val="single" w:sz="4" w:space="0" w:color="auto"/>
            </w:tcBorders>
            <w:vAlign w:val="bottom"/>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Итого новое строительство</w:t>
            </w:r>
          </w:p>
        </w:tc>
        <w:tc>
          <w:tcPr>
            <w:tcW w:w="1275" w:type="dxa"/>
            <w:tcBorders>
              <w:top w:val="nil"/>
              <w:left w:val="nil"/>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single" w:sz="4" w:space="0" w:color="auto"/>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21,7</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w:t>
            </w: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1,2</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w:t>
            </w:r>
          </w:p>
        </w:tc>
        <w:tc>
          <w:tcPr>
            <w:tcW w:w="94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1,3</w:t>
            </w:r>
          </w:p>
        </w:tc>
      </w:tr>
      <w:tr w:rsidR="00B90E2D" w:rsidRPr="000224C7" w:rsidTr="00C65151">
        <w:trPr>
          <w:trHeight w:val="540"/>
        </w:trPr>
        <w:tc>
          <w:tcPr>
            <w:tcW w:w="1419" w:type="dxa"/>
            <w:vMerge/>
            <w:tcBorders>
              <w:top w:val="nil"/>
              <w:left w:val="single" w:sz="4" w:space="0" w:color="auto"/>
              <w:bottom w:val="single" w:sz="4" w:space="0" w:color="000000"/>
              <w:right w:val="single" w:sz="4" w:space="0" w:color="auto"/>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nil"/>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60671,46</w:t>
            </w: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5032,65</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8387,75</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3355,1</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c>
          <w:tcPr>
            <w:tcW w:w="94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3634,7</w:t>
            </w:r>
          </w:p>
        </w:tc>
      </w:tr>
      <w:tr w:rsidR="00B90E2D" w:rsidRPr="000224C7" w:rsidTr="00C65151">
        <w:trPr>
          <w:trHeight w:val="600"/>
        </w:trPr>
        <w:tc>
          <w:tcPr>
            <w:tcW w:w="1419" w:type="dxa"/>
            <w:vMerge w:val="restart"/>
            <w:tcBorders>
              <w:top w:val="nil"/>
              <w:left w:val="single" w:sz="4" w:space="0" w:color="auto"/>
              <w:bottom w:val="single" w:sz="4" w:space="0" w:color="000000"/>
              <w:right w:val="single" w:sz="4" w:space="0" w:color="auto"/>
            </w:tcBorders>
            <w:vAlign w:val="bottom"/>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Всего сети канализации</w:t>
            </w:r>
          </w:p>
        </w:tc>
        <w:tc>
          <w:tcPr>
            <w:tcW w:w="1275" w:type="dxa"/>
            <w:tcBorders>
              <w:top w:val="nil"/>
              <w:left w:val="nil"/>
              <w:bottom w:val="single" w:sz="4"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протяженность (км)</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jc w:val="right"/>
              <w:rPr>
                <w:rFonts w:ascii="Times New Roman" w:hAnsi="Times New Roman"/>
                <w:color w:val="000000"/>
                <w:sz w:val="20"/>
                <w:szCs w:val="20"/>
                <w:lang w:eastAsia="ru-RU"/>
              </w:rPr>
            </w:pPr>
            <w:r w:rsidRPr="00A353A6">
              <w:rPr>
                <w:rFonts w:ascii="Times New Roman" w:hAnsi="Times New Roman"/>
                <w:color w:val="000000"/>
                <w:sz w:val="20"/>
                <w:szCs w:val="20"/>
                <w:lang w:eastAsia="ru-RU"/>
              </w:rPr>
              <w:t>32,8</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0</w:t>
            </w: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3,98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2,08</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1,98</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1,75</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2,6</w:t>
            </w:r>
          </w:p>
        </w:tc>
        <w:tc>
          <w:tcPr>
            <w:tcW w:w="94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1,9</w:t>
            </w:r>
          </w:p>
        </w:tc>
      </w:tr>
      <w:tr w:rsidR="00B90E2D" w:rsidRPr="000224C7" w:rsidTr="00C65151">
        <w:trPr>
          <w:trHeight w:val="540"/>
        </w:trPr>
        <w:tc>
          <w:tcPr>
            <w:tcW w:w="1419" w:type="dxa"/>
            <w:vMerge/>
            <w:tcBorders>
              <w:top w:val="nil"/>
              <w:left w:val="single" w:sz="4" w:space="0" w:color="auto"/>
              <w:bottom w:val="single" w:sz="4" w:space="0" w:color="000000"/>
              <w:right w:val="single" w:sz="4" w:space="0" w:color="auto"/>
            </w:tcBorders>
            <w:vAlign w:val="center"/>
          </w:tcPr>
          <w:p w:rsidR="00B90E2D" w:rsidRPr="00A353A6" w:rsidRDefault="00B90E2D" w:rsidP="00C65151">
            <w:pPr>
              <w:spacing w:after="0" w:line="240" w:lineRule="auto"/>
              <w:ind w:right="34"/>
              <w:rPr>
                <w:rFonts w:ascii="Times New Roman" w:hAnsi="Times New Roman"/>
                <w:color w:val="000000"/>
                <w:sz w:val="20"/>
                <w:szCs w:val="20"/>
                <w:lang w:eastAsia="ru-RU"/>
              </w:rPr>
            </w:pPr>
          </w:p>
        </w:tc>
        <w:tc>
          <w:tcPr>
            <w:tcW w:w="1275" w:type="dxa"/>
            <w:tcBorders>
              <w:top w:val="nil"/>
              <w:left w:val="nil"/>
              <w:bottom w:val="single" w:sz="8" w:space="0" w:color="auto"/>
              <w:right w:val="single" w:sz="4" w:space="0" w:color="auto"/>
            </w:tcBorders>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right="34"/>
              <w:rPr>
                <w:rFonts w:ascii="Times New Roman" w:hAnsi="Times New Roman"/>
                <w:color w:val="000000"/>
                <w:sz w:val="20"/>
                <w:szCs w:val="20"/>
                <w:lang w:eastAsia="ru-RU"/>
              </w:rPr>
            </w:pPr>
            <w:r w:rsidRPr="00A353A6">
              <w:rPr>
                <w:rFonts w:ascii="Times New Roman" w:hAnsi="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94197,91</w:t>
            </w:r>
          </w:p>
        </w:tc>
        <w:tc>
          <w:tcPr>
            <w:tcW w:w="803"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8396,94</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8396,94</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8396,94</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8396,94</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8396,94</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8018,36</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11373,46</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5945,22</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5945,22</w:t>
            </w:r>
          </w:p>
        </w:tc>
        <w:tc>
          <w:tcPr>
            <w:tcW w:w="85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5553,09</w:t>
            </w:r>
          </w:p>
        </w:tc>
        <w:tc>
          <w:tcPr>
            <w:tcW w:w="851"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4892,86</w:t>
            </w:r>
          </w:p>
        </w:tc>
        <w:tc>
          <w:tcPr>
            <w:tcW w:w="709"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108" w:right="-108" w:firstLine="5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5172,46</w:t>
            </w:r>
          </w:p>
        </w:tc>
        <w:tc>
          <w:tcPr>
            <w:tcW w:w="940" w:type="dxa"/>
            <w:tcBorders>
              <w:top w:val="nil"/>
              <w:left w:val="nil"/>
              <w:bottom w:val="single" w:sz="4" w:space="0" w:color="auto"/>
              <w:right w:val="single" w:sz="4" w:space="0" w:color="auto"/>
            </w:tcBorders>
            <w:shd w:val="clear" w:color="000000" w:fill="FFFFFF"/>
            <w:noWrap/>
            <w:vAlign w:val="bottom"/>
          </w:tcPr>
          <w:p w:rsidR="00B90E2D" w:rsidRPr="00A353A6" w:rsidRDefault="00B90E2D" w:rsidP="00C65151">
            <w:pPr>
              <w:spacing w:after="0" w:line="240" w:lineRule="auto"/>
              <w:ind w:left="-58" w:right="-60"/>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r>
      <w:tr w:rsidR="00B90E2D" w:rsidRPr="000224C7" w:rsidTr="00C65151">
        <w:trPr>
          <w:trHeight w:val="990"/>
        </w:trPr>
        <w:tc>
          <w:tcPr>
            <w:tcW w:w="2694" w:type="dxa"/>
            <w:gridSpan w:val="2"/>
            <w:tcBorders>
              <w:top w:val="single" w:sz="8" w:space="0" w:color="auto"/>
              <w:left w:val="single" w:sz="8" w:space="0" w:color="auto"/>
              <w:bottom w:val="single" w:sz="8" w:space="0" w:color="auto"/>
              <w:right w:val="single" w:sz="8" w:space="0" w:color="000000"/>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Строительство канализационных очистных сооружений КОС 2 производительностью  10,0 тыс. м</w:t>
            </w:r>
            <w:r w:rsidRPr="00A353A6">
              <w:rPr>
                <w:rFonts w:ascii="Times New Roman" w:hAnsi="Times New Roman"/>
                <w:color w:val="000000"/>
                <w:sz w:val="20"/>
                <w:szCs w:val="20"/>
                <w:vertAlign w:val="superscript"/>
                <w:lang w:eastAsia="ru-RU"/>
              </w:rPr>
              <w:t>3</w:t>
            </w:r>
            <w:r w:rsidRPr="00A353A6">
              <w:rPr>
                <w:rFonts w:ascii="Times New Roman" w:hAnsi="Times New Roman"/>
                <w:color w:val="000000"/>
                <w:sz w:val="20"/>
                <w:szCs w:val="20"/>
                <w:lang w:eastAsia="ru-RU"/>
              </w:rPr>
              <w:t>/сут</w:t>
            </w:r>
          </w:p>
        </w:tc>
        <w:tc>
          <w:tcPr>
            <w:tcW w:w="80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B47F33">
            <w:pPr>
              <w:spacing w:after="0" w:line="240" w:lineRule="auto"/>
              <w:ind w:left="-108" w:right="-1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Аналогичный объект</w:t>
            </w:r>
          </w:p>
        </w:tc>
        <w:tc>
          <w:tcPr>
            <w:tcW w:w="948"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w:t>
            </w:r>
            <w:r w:rsidRPr="00A353A6">
              <w:rPr>
                <w:rFonts w:ascii="Times New Roman" w:hAnsi="Times New Roman"/>
                <w:b/>
                <w:bCs/>
                <w:color w:val="000000"/>
                <w:sz w:val="20"/>
                <w:szCs w:val="20"/>
                <w:lang w:eastAsia="ru-RU"/>
              </w:rPr>
              <w:t>00000</w:t>
            </w:r>
          </w:p>
        </w:tc>
        <w:tc>
          <w:tcPr>
            <w:tcW w:w="803"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A353A6">
              <w:rPr>
                <w:rFonts w:ascii="Times New Roman" w:hAnsi="Times New Roman"/>
                <w:color w:val="000000"/>
                <w:sz w:val="20"/>
                <w:szCs w:val="20"/>
                <w:lang w:eastAsia="ru-RU"/>
              </w:rPr>
              <w:t>50000</w:t>
            </w:r>
          </w:p>
        </w:tc>
        <w:tc>
          <w:tcPr>
            <w:tcW w:w="85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A353A6">
              <w:rPr>
                <w:rFonts w:ascii="Times New Roman" w:hAnsi="Times New Roman"/>
                <w:color w:val="000000"/>
                <w:sz w:val="20"/>
                <w:szCs w:val="20"/>
                <w:lang w:eastAsia="ru-RU"/>
              </w:rPr>
              <w:t>50000</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r w:rsidRPr="00A353A6">
              <w:rPr>
                <w:rFonts w:ascii="Times New Roman" w:hAnsi="Times New Roman"/>
                <w:color w:val="000000"/>
                <w:sz w:val="20"/>
                <w:szCs w:val="20"/>
                <w:lang w:eastAsia="ru-RU"/>
              </w:rPr>
              <w:t>0000</w:t>
            </w:r>
          </w:p>
        </w:tc>
        <w:tc>
          <w:tcPr>
            <w:tcW w:w="85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r w:rsidRPr="00A353A6">
              <w:rPr>
                <w:rFonts w:ascii="Times New Roman" w:hAnsi="Times New Roman"/>
                <w:color w:val="000000"/>
                <w:sz w:val="20"/>
                <w:szCs w:val="20"/>
                <w:lang w:eastAsia="ru-RU"/>
              </w:rPr>
              <w:t>0000</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709"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940" w:type="dxa"/>
            <w:tcBorders>
              <w:top w:val="single" w:sz="8" w:space="0" w:color="auto"/>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r>
      <w:tr w:rsidR="00B90E2D" w:rsidRPr="000224C7" w:rsidTr="00B47F33">
        <w:trPr>
          <w:trHeight w:val="1444"/>
        </w:trPr>
        <w:tc>
          <w:tcPr>
            <w:tcW w:w="1419" w:type="dxa"/>
            <w:tcBorders>
              <w:top w:val="nil"/>
              <w:left w:val="single" w:sz="8" w:space="0" w:color="auto"/>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Перевод всех КНСна автоматизированную систему работы;</w:t>
            </w:r>
          </w:p>
        </w:tc>
        <w:tc>
          <w:tcPr>
            <w:tcW w:w="1275" w:type="dxa"/>
            <w:tcBorders>
              <w:top w:val="nil"/>
              <w:left w:val="nil"/>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w:t>
            </w:r>
          </w:p>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чный объект</w:t>
            </w:r>
          </w:p>
        </w:tc>
        <w:tc>
          <w:tcPr>
            <w:tcW w:w="948"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7000</w:t>
            </w:r>
          </w:p>
        </w:tc>
        <w:tc>
          <w:tcPr>
            <w:tcW w:w="803"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1400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1400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1400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1400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1400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709"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94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r>
      <w:tr w:rsidR="00B90E2D" w:rsidRPr="000224C7" w:rsidTr="00C65151">
        <w:trPr>
          <w:trHeight w:val="1177"/>
        </w:trPr>
        <w:tc>
          <w:tcPr>
            <w:tcW w:w="1419" w:type="dxa"/>
            <w:tcBorders>
              <w:top w:val="nil"/>
              <w:left w:val="single" w:sz="8" w:space="0" w:color="auto"/>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Капитальный ремонт зданий КНС № 2, 4, 5, 6, 7;);</w:t>
            </w:r>
          </w:p>
        </w:tc>
        <w:tc>
          <w:tcPr>
            <w:tcW w:w="1275" w:type="dxa"/>
            <w:tcBorders>
              <w:top w:val="nil"/>
              <w:left w:val="nil"/>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w:t>
            </w:r>
          </w:p>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чный объект</w:t>
            </w:r>
          </w:p>
        </w:tc>
        <w:tc>
          <w:tcPr>
            <w:tcW w:w="948"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400</w:t>
            </w:r>
          </w:p>
        </w:tc>
        <w:tc>
          <w:tcPr>
            <w:tcW w:w="803"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709"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94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r>
      <w:tr w:rsidR="00B90E2D" w:rsidRPr="000224C7" w:rsidTr="00C65151">
        <w:trPr>
          <w:trHeight w:val="780"/>
        </w:trPr>
        <w:tc>
          <w:tcPr>
            <w:tcW w:w="1419" w:type="dxa"/>
            <w:tcBorders>
              <w:top w:val="nil"/>
              <w:left w:val="single" w:sz="8" w:space="0" w:color="auto"/>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Замена двух насосных агрегатов</w:t>
            </w:r>
          </w:p>
        </w:tc>
        <w:tc>
          <w:tcPr>
            <w:tcW w:w="1275" w:type="dxa"/>
            <w:tcBorders>
              <w:top w:val="nil"/>
              <w:left w:val="nil"/>
              <w:bottom w:val="single" w:sz="8" w:space="0" w:color="auto"/>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w:t>
            </w:r>
          </w:p>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чный объект</w:t>
            </w:r>
          </w:p>
        </w:tc>
        <w:tc>
          <w:tcPr>
            <w:tcW w:w="948"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200</w:t>
            </w:r>
          </w:p>
        </w:tc>
        <w:tc>
          <w:tcPr>
            <w:tcW w:w="803"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709"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94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r>
      <w:tr w:rsidR="00B90E2D" w:rsidRPr="000224C7" w:rsidTr="00C65151">
        <w:trPr>
          <w:trHeight w:val="932"/>
        </w:trPr>
        <w:tc>
          <w:tcPr>
            <w:tcW w:w="1419" w:type="dxa"/>
            <w:tcBorders>
              <w:top w:val="nil"/>
              <w:left w:val="single" w:sz="8" w:space="0" w:color="auto"/>
              <w:bottom w:val="nil"/>
              <w:right w:val="single" w:sz="8" w:space="0" w:color="auto"/>
            </w:tcBorders>
            <w:vAlign w:val="center"/>
          </w:tcPr>
          <w:p w:rsidR="00B90E2D" w:rsidRPr="00A353A6" w:rsidRDefault="00B90E2D" w:rsidP="00C65151">
            <w:pPr>
              <w:spacing w:after="0" w:line="240" w:lineRule="auto"/>
              <w:ind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Замена невозвратных клапанов на КНС№2,4,5,6,7</w:t>
            </w:r>
          </w:p>
        </w:tc>
        <w:tc>
          <w:tcPr>
            <w:tcW w:w="1275" w:type="dxa"/>
            <w:tcBorders>
              <w:top w:val="nil"/>
              <w:left w:val="single" w:sz="8" w:space="0" w:color="auto"/>
              <w:bottom w:val="single" w:sz="8" w:space="0" w:color="000000"/>
              <w:right w:val="single" w:sz="8" w:space="0" w:color="auto"/>
            </w:tcBorders>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w:t>
            </w:r>
          </w:p>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чный объект</w:t>
            </w:r>
          </w:p>
        </w:tc>
        <w:tc>
          <w:tcPr>
            <w:tcW w:w="948"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250</w:t>
            </w:r>
          </w:p>
        </w:tc>
        <w:tc>
          <w:tcPr>
            <w:tcW w:w="803"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w:t>
            </w:r>
          </w:p>
        </w:tc>
        <w:tc>
          <w:tcPr>
            <w:tcW w:w="85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w:t>
            </w:r>
          </w:p>
        </w:tc>
        <w:tc>
          <w:tcPr>
            <w:tcW w:w="85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w:t>
            </w:r>
          </w:p>
        </w:tc>
        <w:tc>
          <w:tcPr>
            <w:tcW w:w="85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w:t>
            </w:r>
          </w:p>
        </w:tc>
        <w:tc>
          <w:tcPr>
            <w:tcW w:w="85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50</w:t>
            </w:r>
          </w:p>
        </w:tc>
        <w:tc>
          <w:tcPr>
            <w:tcW w:w="85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851"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709"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c>
          <w:tcPr>
            <w:tcW w:w="940" w:type="dxa"/>
            <w:tcBorders>
              <w:top w:val="nil"/>
              <w:left w:val="single" w:sz="8" w:space="0" w:color="auto"/>
              <w:bottom w:val="single" w:sz="8" w:space="0" w:color="000000"/>
              <w:right w:val="single" w:sz="8" w:space="0" w:color="auto"/>
            </w:tcBorders>
            <w:shd w:val="clear" w:color="000000" w:fill="FFFFFF"/>
            <w:noWrap/>
            <w:vAlign w:val="center"/>
          </w:tcPr>
          <w:p w:rsidR="00B90E2D" w:rsidRPr="00A353A6" w:rsidRDefault="00B90E2D" w:rsidP="00C65151">
            <w:pPr>
              <w:spacing w:after="0" w:line="240" w:lineRule="auto"/>
              <w:ind w:right="34"/>
              <w:jc w:val="center"/>
              <w:rPr>
                <w:rFonts w:ascii="Times New Roman" w:hAnsi="Times New Roman"/>
                <w:color w:val="000000"/>
                <w:sz w:val="20"/>
                <w:szCs w:val="20"/>
                <w:lang w:eastAsia="ru-RU"/>
              </w:rPr>
            </w:pPr>
          </w:p>
        </w:tc>
      </w:tr>
      <w:tr w:rsidR="00B90E2D" w:rsidRPr="000224C7" w:rsidTr="00C65151">
        <w:trPr>
          <w:trHeight w:val="1928"/>
        </w:trPr>
        <w:tc>
          <w:tcPr>
            <w:tcW w:w="1419" w:type="dxa"/>
            <w:tcBorders>
              <w:top w:val="nil"/>
              <w:left w:val="single" w:sz="8" w:space="0" w:color="auto"/>
              <w:bottom w:val="single" w:sz="8" w:space="0" w:color="auto"/>
              <w:right w:val="single" w:sz="8" w:space="0" w:color="auto"/>
            </w:tcBorders>
            <w:vAlign w:val="center"/>
          </w:tcPr>
          <w:p w:rsidR="00B90E2D" w:rsidRPr="00A353A6" w:rsidRDefault="00B90E2D" w:rsidP="00C65151">
            <w:pPr>
              <w:spacing w:after="0" w:line="240" w:lineRule="auto"/>
              <w:ind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Реконструкция системы аварийной откачки сточных вод</w:t>
            </w:r>
          </w:p>
          <w:p w:rsidR="00B90E2D" w:rsidRPr="00A353A6" w:rsidRDefault="00B90E2D" w:rsidP="00C65151">
            <w:pPr>
              <w:spacing w:after="0" w:line="240" w:lineRule="auto"/>
              <w:ind w:right="-10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 машинного отделения КНС№ 1-5.</w:t>
            </w:r>
          </w:p>
        </w:tc>
        <w:tc>
          <w:tcPr>
            <w:tcW w:w="1275" w:type="dxa"/>
            <w:tcBorders>
              <w:top w:val="nil"/>
              <w:left w:val="nil"/>
              <w:bottom w:val="single" w:sz="8" w:space="0" w:color="auto"/>
              <w:right w:val="single" w:sz="8" w:space="0" w:color="auto"/>
            </w:tcBorders>
            <w:vAlign w:val="center"/>
          </w:tcPr>
          <w:p w:rsidR="00B90E2D" w:rsidRPr="00A353A6" w:rsidRDefault="00B90E2D" w:rsidP="00C65151">
            <w:pPr>
              <w:spacing w:after="0" w:line="240" w:lineRule="auto"/>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B47F33">
            <w:pPr>
              <w:spacing w:after="0" w:line="240" w:lineRule="auto"/>
              <w:ind w:left="-108" w:right="-15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Аналоги</w:t>
            </w:r>
          </w:p>
          <w:p w:rsidR="00B90E2D" w:rsidRPr="00A353A6" w:rsidRDefault="00B90E2D" w:rsidP="00B47F33">
            <w:pPr>
              <w:spacing w:after="0" w:line="240" w:lineRule="auto"/>
              <w:ind w:left="-108" w:right="-158"/>
              <w:jc w:val="center"/>
              <w:rPr>
                <w:rFonts w:ascii="Times New Roman" w:hAnsi="Times New Roman"/>
                <w:color w:val="000000"/>
                <w:lang w:eastAsia="ru-RU"/>
              </w:rPr>
            </w:pPr>
            <w:r w:rsidRPr="00A353A6">
              <w:rPr>
                <w:rFonts w:ascii="Times New Roman" w:hAnsi="Times New Roman"/>
                <w:color w:val="000000"/>
                <w:sz w:val="20"/>
                <w:szCs w:val="20"/>
                <w:lang w:eastAsia="ru-RU"/>
              </w:rPr>
              <w:t>чный объект</w:t>
            </w:r>
          </w:p>
        </w:tc>
        <w:tc>
          <w:tcPr>
            <w:tcW w:w="948"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1000</w:t>
            </w:r>
          </w:p>
        </w:tc>
        <w:tc>
          <w:tcPr>
            <w:tcW w:w="803"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200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200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200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ascii="Times New Roman" w:hAnsi="Times New Roman"/>
                <w:color w:val="000000"/>
                <w:sz w:val="18"/>
                <w:szCs w:val="18"/>
                <w:lang w:eastAsia="ru-RU"/>
              </w:rPr>
            </w:pPr>
            <w:r w:rsidRPr="00A353A6">
              <w:rPr>
                <w:rFonts w:ascii="Times New Roman" w:hAnsi="Times New Roman"/>
                <w:color w:val="000000"/>
                <w:sz w:val="18"/>
                <w:szCs w:val="18"/>
                <w:lang w:eastAsia="ru-RU"/>
              </w:rPr>
              <w:t>200</w:t>
            </w: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r w:rsidRPr="00A353A6">
              <w:rPr>
                <w:rFonts w:cs="Calibri"/>
                <w:color w:val="000000"/>
                <w:lang w:eastAsia="ru-RU"/>
              </w:rPr>
              <w:t>200</w:t>
            </w: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85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851"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709"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c>
          <w:tcPr>
            <w:tcW w:w="940" w:type="dxa"/>
            <w:tcBorders>
              <w:top w:val="nil"/>
              <w:left w:val="nil"/>
              <w:bottom w:val="single" w:sz="8" w:space="0" w:color="auto"/>
              <w:right w:val="single" w:sz="8" w:space="0" w:color="auto"/>
            </w:tcBorders>
            <w:shd w:val="clear" w:color="000000" w:fill="FFFFFF"/>
            <w:noWrap/>
            <w:vAlign w:val="center"/>
          </w:tcPr>
          <w:p w:rsidR="00B90E2D" w:rsidRPr="00A353A6" w:rsidRDefault="00B90E2D" w:rsidP="00C65151">
            <w:pPr>
              <w:spacing w:after="0" w:line="240" w:lineRule="auto"/>
              <w:jc w:val="center"/>
              <w:rPr>
                <w:rFonts w:cs="Calibri"/>
                <w:color w:val="000000"/>
                <w:lang w:eastAsia="ru-RU"/>
              </w:rPr>
            </w:pPr>
          </w:p>
        </w:tc>
      </w:tr>
      <w:tr w:rsidR="00B90E2D" w:rsidRPr="000224C7" w:rsidTr="00C65151">
        <w:trPr>
          <w:trHeight w:val="315"/>
        </w:trPr>
        <w:tc>
          <w:tcPr>
            <w:tcW w:w="1419" w:type="dxa"/>
            <w:tcBorders>
              <w:top w:val="nil"/>
              <w:left w:val="single" w:sz="8" w:space="0" w:color="auto"/>
              <w:bottom w:val="single" w:sz="8" w:space="0" w:color="auto"/>
              <w:right w:val="single" w:sz="8" w:space="0" w:color="auto"/>
            </w:tcBorders>
            <w:vAlign w:val="bottom"/>
          </w:tcPr>
          <w:p w:rsidR="00B90E2D" w:rsidRPr="00A353A6" w:rsidRDefault="00B90E2D" w:rsidP="002C1C5B">
            <w:pPr>
              <w:spacing w:after="0" w:line="240" w:lineRule="auto"/>
              <w:rPr>
                <w:rFonts w:ascii="Times New Roman" w:hAnsi="Times New Roman"/>
                <w:color w:val="000000"/>
                <w:sz w:val="18"/>
                <w:szCs w:val="18"/>
                <w:lang w:eastAsia="ru-RU"/>
              </w:rPr>
            </w:pPr>
            <w:r w:rsidRPr="00A353A6">
              <w:rPr>
                <w:rFonts w:ascii="Times New Roman" w:hAnsi="Times New Roman"/>
                <w:color w:val="000000"/>
                <w:sz w:val="18"/>
                <w:szCs w:val="18"/>
                <w:lang w:eastAsia="ru-RU"/>
              </w:rPr>
              <w:t> Итого</w:t>
            </w:r>
          </w:p>
        </w:tc>
        <w:tc>
          <w:tcPr>
            <w:tcW w:w="1275" w:type="dxa"/>
            <w:tcBorders>
              <w:top w:val="nil"/>
              <w:left w:val="nil"/>
              <w:bottom w:val="single" w:sz="8" w:space="0" w:color="auto"/>
              <w:right w:val="single" w:sz="8" w:space="0" w:color="auto"/>
            </w:tcBorders>
            <w:vAlign w:val="bottom"/>
          </w:tcPr>
          <w:p w:rsidR="00B90E2D" w:rsidRPr="00A353A6" w:rsidRDefault="00B90E2D" w:rsidP="002C1C5B">
            <w:pPr>
              <w:spacing w:after="0" w:line="240" w:lineRule="auto"/>
              <w:rPr>
                <w:rFonts w:ascii="Times New Roman" w:hAnsi="Times New Roman"/>
                <w:color w:val="000000"/>
                <w:sz w:val="18"/>
                <w:szCs w:val="18"/>
                <w:lang w:eastAsia="ru-RU"/>
              </w:rPr>
            </w:pPr>
            <w:r w:rsidRPr="00A353A6">
              <w:rPr>
                <w:rFonts w:ascii="Times New Roman" w:hAnsi="Times New Roman"/>
                <w:color w:val="000000"/>
                <w:sz w:val="18"/>
                <w:szCs w:val="18"/>
                <w:lang w:eastAsia="ru-RU"/>
              </w:rPr>
              <w:t> </w:t>
            </w:r>
            <w:r w:rsidRPr="00A353A6">
              <w:rPr>
                <w:rFonts w:ascii="Times New Roman" w:hAnsi="Times New Roman"/>
                <w:color w:val="000000"/>
                <w:sz w:val="20"/>
                <w:szCs w:val="20"/>
                <w:lang w:eastAsia="ru-RU"/>
              </w:rPr>
              <w:t>Стоимость работ (тыс.руб</w:t>
            </w:r>
          </w:p>
        </w:tc>
        <w:tc>
          <w:tcPr>
            <w:tcW w:w="80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2C1C5B">
            <w:pPr>
              <w:spacing w:after="0" w:line="240" w:lineRule="auto"/>
              <w:rPr>
                <w:rFonts w:ascii="Times New Roman" w:hAnsi="Times New Roman"/>
                <w:color w:val="000000"/>
                <w:sz w:val="18"/>
                <w:szCs w:val="18"/>
                <w:lang w:eastAsia="ru-RU"/>
              </w:rPr>
            </w:pPr>
            <w:r w:rsidRPr="00A353A6">
              <w:rPr>
                <w:rFonts w:ascii="Times New Roman" w:hAnsi="Times New Roman"/>
                <w:color w:val="000000"/>
                <w:sz w:val="18"/>
                <w:szCs w:val="18"/>
                <w:lang w:eastAsia="ru-RU"/>
              </w:rPr>
              <w:t> </w:t>
            </w:r>
          </w:p>
        </w:tc>
        <w:tc>
          <w:tcPr>
            <w:tcW w:w="948"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58"/>
              <w:jc w:val="center"/>
              <w:rPr>
                <w:rFonts w:ascii="Times New Roman" w:hAnsi="Times New Roman"/>
                <w:color w:val="000000"/>
                <w:sz w:val="18"/>
                <w:szCs w:val="18"/>
                <w:lang w:eastAsia="ru-RU"/>
              </w:rPr>
            </w:pPr>
            <w:r>
              <w:rPr>
                <w:rFonts w:ascii="Times New Roman" w:hAnsi="Times New Roman"/>
                <w:color w:val="000000"/>
                <w:sz w:val="18"/>
                <w:szCs w:val="18"/>
                <w:lang w:eastAsia="ru-RU"/>
              </w:rPr>
              <w:t>6</w:t>
            </w:r>
            <w:r w:rsidRPr="00A353A6">
              <w:rPr>
                <w:rFonts w:ascii="Times New Roman" w:hAnsi="Times New Roman"/>
                <w:color w:val="000000"/>
                <w:sz w:val="18"/>
                <w:szCs w:val="18"/>
                <w:lang w:eastAsia="ru-RU"/>
              </w:rPr>
              <w:t>03047,91</w:t>
            </w:r>
          </w:p>
        </w:tc>
        <w:tc>
          <w:tcPr>
            <w:tcW w:w="803"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right="-108"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10346,94</w:t>
            </w:r>
          </w:p>
        </w:tc>
        <w:tc>
          <w:tcPr>
            <w:tcW w:w="85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right="-108" w:hanging="96"/>
              <w:jc w:val="center"/>
              <w:rPr>
                <w:rFonts w:ascii="Times New Roman" w:hAnsi="Times New Roman"/>
                <w:color w:val="000000"/>
                <w:sz w:val="20"/>
                <w:szCs w:val="20"/>
                <w:lang w:eastAsia="ru-RU"/>
              </w:rPr>
            </w:pPr>
            <w:r>
              <w:rPr>
                <w:rFonts w:ascii="Times New Roman" w:hAnsi="Times New Roman"/>
                <w:color w:val="000000"/>
                <w:sz w:val="20"/>
                <w:szCs w:val="20"/>
                <w:lang w:eastAsia="ru-RU"/>
              </w:rPr>
              <w:t>160146,9</w:t>
            </w:r>
          </w:p>
        </w:tc>
        <w:tc>
          <w:tcPr>
            <w:tcW w:w="85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9D293C">
            <w:pPr>
              <w:spacing w:after="0" w:line="240" w:lineRule="auto"/>
              <w:ind w:left="-60" w:right="-108" w:hanging="96"/>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A353A6">
              <w:rPr>
                <w:rFonts w:ascii="Times New Roman" w:hAnsi="Times New Roman"/>
                <w:color w:val="000000"/>
                <w:sz w:val="20"/>
                <w:szCs w:val="20"/>
                <w:lang w:eastAsia="ru-RU"/>
              </w:rPr>
              <w:t>60146,9</w:t>
            </w:r>
          </w:p>
        </w:tc>
        <w:tc>
          <w:tcPr>
            <w:tcW w:w="85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Pr>
                <w:rFonts w:ascii="Times New Roman" w:hAnsi="Times New Roman"/>
                <w:color w:val="000000"/>
                <w:sz w:val="20"/>
                <w:szCs w:val="20"/>
                <w:lang w:eastAsia="ru-RU"/>
              </w:rPr>
              <w:t>110146,9</w:t>
            </w:r>
          </w:p>
        </w:tc>
        <w:tc>
          <w:tcPr>
            <w:tcW w:w="85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Pr>
                <w:rFonts w:ascii="Times New Roman" w:hAnsi="Times New Roman"/>
                <w:color w:val="000000"/>
                <w:sz w:val="20"/>
                <w:szCs w:val="20"/>
                <w:lang w:eastAsia="ru-RU"/>
              </w:rPr>
              <w:t>110046,9</w:t>
            </w:r>
          </w:p>
        </w:tc>
        <w:tc>
          <w:tcPr>
            <w:tcW w:w="85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8018,36</w:t>
            </w:r>
          </w:p>
        </w:tc>
        <w:tc>
          <w:tcPr>
            <w:tcW w:w="85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11373,46</w:t>
            </w:r>
          </w:p>
        </w:tc>
        <w:tc>
          <w:tcPr>
            <w:tcW w:w="85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5945,22</w:t>
            </w:r>
          </w:p>
        </w:tc>
        <w:tc>
          <w:tcPr>
            <w:tcW w:w="85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5945,22</w:t>
            </w:r>
          </w:p>
        </w:tc>
        <w:tc>
          <w:tcPr>
            <w:tcW w:w="85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5553,09</w:t>
            </w:r>
          </w:p>
        </w:tc>
        <w:tc>
          <w:tcPr>
            <w:tcW w:w="851"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4892,86</w:t>
            </w:r>
          </w:p>
        </w:tc>
        <w:tc>
          <w:tcPr>
            <w:tcW w:w="709"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right="-108" w:hanging="98"/>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5172,46</w:t>
            </w:r>
          </w:p>
        </w:tc>
        <w:tc>
          <w:tcPr>
            <w:tcW w:w="940" w:type="dxa"/>
            <w:tcBorders>
              <w:top w:val="nil"/>
              <w:left w:val="nil"/>
              <w:bottom w:val="single" w:sz="8" w:space="0" w:color="auto"/>
              <w:right w:val="single" w:sz="8" w:space="0" w:color="auto"/>
            </w:tcBorders>
            <w:shd w:val="clear" w:color="000000" w:fill="FFFFFF"/>
            <w:noWrap/>
            <w:vAlign w:val="bottom"/>
          </w:tcPr>
          <w:p w:rsidR="00B90E2D" w:rsidRPr="00A353A6" w:rsidRDefault="00B90E2D" w:rsidP="00C65151">
            <w:pPr>
              <w:spacing w:after="0" w:line="240" w:lineRule="auto"/>
              <w:ind w:left="-60" w:hanging="96"/>
              <w:jc w:val="center"/>
              <w:rPr>
                <w:rFonts w:ascii="Times New Roman" w:hAnsi="Times New Roman"/>
                <w:color w:val="000000"/>
                <w:sz w:val="20"/>
                <w:szCs w:val="20"/>
                <w:lang w:eastAsia="ru-RU"/>
              </w:rPr>
            </w:pPr>
            <w:r w:rsidRPr="00A353A6">
              <w:rPr>
                <w:rFonts w:ascii="Times New Roman" w:hAnsi="Times New Roman"/>
                <w:color w:val="000000"/>
                <w:sz w:val="20"/>
                <w:szCs w:val="20"/>
                <w:lang w:eastAsia="ru-RU"/>
              </w:rPr>
              <w:t>5312,25</w:t>
            </w:r>
          </w:p>
        </w:tc>
      </w:tr>
    </w:tbl>
    <w:p w:rsidR="00B90E2D" w:rsidRPr="00A353A6" w:rsidRDefault="00B90E2D">
      <w:pPr>
        <w:rPr>
          <w:rFonts w:ascii="Times New Roman" w:hAnsi="Times New Roman"/>
          <w:color w:val="000000"/>
          <w:sz w:val="18"/>
          <w:szCs w:val="18"/>
        </w:rPr>
      </w:pPr>
      <w:r w:rsidRPr="00A353A6">
        <w:rPr>
          <w:rFonts w:ascii="Times New Roman" w:hAnsi="Times New Roman"/>
          <w:color w:val="000000"/>
          <w:sz w:val="18"/>
          <w:szCs w:val="18"/>
        </w:rPr>
        <w:br w:type="page"/>
      </w:r>
    </w:p>
    <w:p w:rsidR="00B90E2D" w:rsidRPr="00A353A6" w:rsidRDefault="00B90E2D" w:rsidP="00D046DB">
      <w:pPr>
        <w:jc w:val="both"/>
        <w:rPr>
          <w:rFonts w:ascii="Times New Roman" w:hAnsi="Times New Roman"/>
          <w:color w:val="000000"/>
          <w:sz w:val="28"/>
          <w:szCs w:val="28"/>
        </w:rPr>
        <w:sectPr w:rsidR="00B90E2D" w:rsidRPr="00A353A6" w:rsidSect="007A1486">
          <w:pgSz w:w="16838" w:h="11906" w:orient="landscape"/>
          <w:pgMar w:top="993"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b/>
          <w:color w:val="000000"/>
          <w:spacing w:val="2"/>
          <w:kern w:val="1"/>
          <w:sz w:val="24"/>
          <w:szCs w:val="24"/>
          <w:lang w:eastAsia="ru-RU"/>
        </w:rPr>
      </w:pPr>
      <w:r w:rsidRPr="00A353A6">
        <w:rPr>
          <w:rFonts w:ascii="Times New Roman" w:eastAsia="Arial Unicode MS" w:hAnsi="Times New Roman"/>
          <w:b/>
          <w:color w:val="000000"/>
          <w:spacing w:val="2"/>
          <w:kern w:val="1"/>
          <w:sz w:val="24"/>
          <w:szCs w:val="24"/>
          <w:lang w:eastAsia="ru-RU"/>
        </w:rPr>
        <w:t>Раздел 7. Целевые показатели  развития  системы  водоотведения</w:t>
      </w:r>
    </w:p>
    <w:p w:rsidR="00B90E2D" w:rsidRPr="00A353A6" w:rsidRDefault="00B90E2D" w:rsidP="005678C2">
      <w:pPr>
        <w:spacing w:after="0" w:line="360" w:lineRule="auto"/>
        <w:rPr>
          <w:rFonts w:ascii="Times New Roman" w:hAnsi="Times New Roman"/>
          <w:color w:val="000000"/>
          <w:sz w:val="28"/>
          <w:szCs w:val="28"/>
          <w:lang w:eastAsia="ru-RU"/>
        </w:rPr>
      </w:pPr>
      <w:r w:rsidRPr="00A353A6">
        <w:rPr>
          <w:rFonts w:ascii="Times New Roman" w:hAnsi="Times New Roman"/>
          <w:color w:val="000000"/>
          <w:sz w:val="28"/>
          <w:szCs w:val="28"/>
          <w:shd w:val="clear" w:color="auto" w:fill="FFFFFF"/>
        </w:rPr>
        <w:t xml:space="preserve">          К целевым показателям деятельности организаций, осуществляющих водоотведение, относятся:</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а) показатели надежности и бесперебойности водоотведения;</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б) показатели качества обслуживания абонентов;</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в) показатели качества очистки сточных вод;</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г) показатели эффективности использования ресурсов при транспортировке сточных вод;</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д) соотношение цены реализации мероприятий инвестиционной программы и их эффективности - улучшение качества очистки сточных вод;</w:t>
      </w:r>
    </w:p>
    <w:p w:rsidR="00B90E2D" w:rsidRPr="00A353A6" w:rsidRDefault="00B90E2D" w:rsidP="005678C2">
      <w:pPr>
        <w:spacing w:after="0" w:line="360" w:lineRule="auto"/>
        <w:rPr>
          <w:rFonts w:ascii="Times New Roman" w:hAnsi="Times New Roman"/>
          <w:color w:val="000000"/>
          <w:sz w:val="28"/>
          <w:szCs w:val="28"/>
          <w:shd w:val="clear" w:color="auto" w:fill="FFFFFF"/>
        </w:rPr>
      </w:pPr>
      <w:r w:rsidRPr="00A353A6">
        <w:rPr>
          <w:rFonts w:ascii="Times New Roman" w:hAnsi="Times New Roman"/>
          <w:color w:val="000000"/>
          <w:sz w:val="28"/>
          <w:szCs w:val="28"/>
          <w:shd w:val="clear" w:color="auto" w:fill="FFFFFF"/>
        </w:rPr>
        <w:tab/>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90E2D" w:rsidRPr="00A353A6" w:rsidRDefault="00B90E2D" w:rsidP="005678C2">
      <w:pPr>
        <w:spacing w:after="0" w:line="360" w:lineRule="auto"/>
        <w:rPr>
          <w:rFonts w:ascii="Times New Roman" w:hAnsi="Times New Roman"/>
          <w:color w:val="000000"/>
          <w:sz w:val="28"/>
          <w:szCs w:val="28"/>
          <w:lang w:eastAsia="ru-RU"/>
        </w:rPr>
      </w:pPr>
    </w:p>
    <w:p w:rsidR="00B90E2D" w:rsidRPr="00A353A6" w:rsidRDefault="00B90E2D" w:rsidP="005678C2">
      <w:pPr>
        <w:spacing w:after="0" w:line="360" w:lineRule="auto"/>
        <w:rPr>
          <w:rFonts w:ascii="Times New Roman" w:hAnsi="Times New Roman"/>
          <w:color w:val="000000"/>
          <w:sz w:val="28"/>
          <w:szCs w:val="28"/>
          <w:lang w:eastAsia="ru-RU"/>
        </w:rPr>
      </w:pPr>
    </w:p>
    <w:p w:rsidR="00B90E2D" w:rsidRPr="00A353A6" w:rsidRDefault="00B90E2D" w:rsidP="00B47F33">
      <w:pPr>
        <w:spacing w:after="0"/>
        <w:rPr>
          <w:color w:val="000000"/>
          <w:lang w:eastAsia="ru-RU"/>
        </w:rPr>
        <w:sectPr w:rsidR="00B90E2D" w:rsidRPr="00A353A6" w:rsidSect="00B856B4">
          <w:pgSz w:w="11906" w:h="16838"/>
          <w:pgMar w:top="1134" w:right="849"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53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5278"/>
        <w:gridCol w:w="709"/>
        <w:gridCol w:w="710"/>
        <w:gridCol w:w="709"/>
        <w:gridCol w:w="567"/>
        <w:gridCol w:w="568"/>
        <w:gridCol w:w="142"/>
        <w:gridCol w:w="568"/>
        <w:gridCol w:w="654"/>
        <w:gridCol w:w="709"/>
        <w:gridCol w:w="709"/>
        <w:gridCol w:w="621"/>
        <w:gridCol w:w="567"/>
        <w:gridCol w:w="567"/>
        <w:gridCol w:w="567"/>
        <w:gridCol w:w="567"/>
        <w:gridCol w:w="567"/>
      </w:tblGrid>
      <w:tr w:rsidR="00B90E2D" w:rsidRPr="000224C7" w:rsidTr="000224C7">
        <w:trPr>
          <w:trHeight w:val="345"/>
        </w:trPr>
        <w:tc>
          <w:tcPr>
            <w:tcW w:w="15311" w:type="dxa"/>
            <w:gridSpan w:val="18"/>
            <w:tcBorders>
              <w:top w:val="nil"/>
              <w:left w:val="nil"/>
              <w:right w:val="nil"/>
            </w:tcBorders>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Таблица -35 –Целевые показатели водоотведения</w:t>
            </w:r>
          </w:p>
        </w:tc>
      </w:tr>
      <w:tr w:rsidR="00B90E2D" w:rsidRPr="000224C7" w:rsidTr="000224C7">
        <w:trPr>
          <w:trHeight w:val="345"/>
        </w:trPr>
        <w:tc>
          <w:tcPr>
            <w:tcW w:w="532" w:type="dxa"/>
            <w:vMerge w:val="restart"/>
          </w:tcPr>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N п/п</w:t>
            </w:r>
          </w:p>
        </w:tc>
        <w:tc>
          <w:tcPr>
            <w:tcW w:w="5278" w:type="dxa"/>
            <w:vMerge w:val="restart"/>
          </w:tcPr>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Показатель</w:t>
            </w:r>
          </w:p>
        </w:tc>
        <w:tc>
          <w:tcPr>
            <w:tcW w:w="709" w:type="dxa"/>
            <w:vMerge w:val="restart"/>
          </w:tcPr>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Ед.</w:t>
            </w:r>
          </w:p>
          <w:p w:rsidR="00B90E2D" w:rsidRPr="000224C7" w:rsidRDefault="00B90E2D" w:rsidP="000224C7">
            <w:pPr>
              <w:spacing w:after="0" w:line="240" w:lineRule="auto"/>
              <w:ind w:left="-149" w:right="-149"/>
              <w:jc w:val="center"/>
              <w:textAlignment w:val="baseline"/>
              <w:rPr>
                <w:rFonts w:ascii="Times New Roman" w:hAnsi="Times New Roman"/>
                <w:color w:val="000000"/>
              </w:rPr>
            </w:pPr>
            <w:r w:rsidRPr="000224C7">
              <w:rPr>
                <w:rFonts w:ascii="Times New Roman" w:hAnsi="Times New Roman"/>
                <w:color w:val="000000"/>
              </w:rPr>
              <w:t>Измер.</w:t>
            </w:r>
          </w:p>
        </w:tc>
        <w:tc>
          <w:tcPr>
            <w:tcW w:w="710" w:type="dxa"/>
            <w:vMerge w:val="restart"/>
          </w:tcPr>
          <w:p w:rsidR="00B90E2D" w:rsidRPr="000224C7" w:rsidRDefault="00B90E2D" w:rsidP="000224C7">
            <w:pPr>
              <w:spacing w:after="0" w:line="240" w:lineRule="auto"/>
              <w:ind w:left="-108"/>
              <w:jc w:val="center"/>
              <w:textAlignment w:val="baseline"/>
              <w:rPr>
                <w:rFonts w:ascii="Times New Roman" w:hAnsi="Times New Roman"/>
                <w:color w:val="000000"/>
              </w:rPr>
            </w:pPr>
            <w:r w:rsidRPr="000224C7">
              <w:rPr>
                <w:rFonts w:ascii="Times New Roman" w:hAnsi="Times New Roman"/>
                <w:color w:val="000000"/>
              </w:rPr>
              <w:t>Базовый</w:t>
            </w:r>
          </w:p>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показатель</w:t>
            </w:r>
          </w:p>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2014</w:t>
            </w:r>
          </w:p>
        </w:tc>
        <w:tc>
          <w:tcPr>
            <w:tcW w:w="8082" w:type="dxa"/>
            <w:gridSpan w:val="14"/>
          </w:tcPr>
          <w:p w:rsidR="00B90E2D" w:rsidRPr="000224C7" w:rsidRDefault="00B90E2D" w:rsidP="000224C7">
            <w:pPr>
              <w:spacing w:after="0" w:line="240" w:lineRule="auto"/>
              <w:ind w:right="-108"/>
              <w:jc w:val="center"/>
              <w:rPr>
                <w:rFonts w:ascii="Times New Roman" w:hAnsi="Times New Roman"/>
                <w:color w:val="000000"/>
              </w:rPr>
            </w:pPr>
            <w:r w:rsidRPr="000224C7">
              <w:rPr>
                <w:rFonts w:ascii="Times New Roman" w:hAnsi="Times New Roman"/>
                <w:color w:val="000000"/>
              </w:rPr>
              <w:t>Период (год)</w:t>
            </w:r>
          </w:p>
        </w:tc>
      </w:tr>
      <w:tr w:rsidR="00B90E2D" w:rsidRPr="000224C7" w:rsidTr="000224C7">
        <w:trPr>
          <w:trHeight w:val="603"/>
        </w:trPr>
        <w:tc>
          <w:tcPr>
            <w:tcW w:w="532" w:type="dxa"/>
            <w:vMerge/>
          </w:tcPr>
          <w:p w:rsidR="00B90E2D" w:rsidRPr="000224C7" w:rsidRDefault="00B90E2D" w:rsidP="000224C7">
            <w:pPr>
              <w:spacing w:after="0" w:line="240" w:lineRule="auto"/>
              <w:jc w:val="center"/>
              <w:textAlignment w:val="baseline"/>
              <w:rPr>
                <w:rFonts w:ascii="Times New Roman" w:hAnsi="Times New Roman"/>
                <w:color w:val="000000"/>
              </w:rPr>
            </w:pPr>
          </w:p>
        </w:tc>
        <w:tc>
          <w:tcPr>
            <w:tcW w:w="5278" w:type="dxa"/>
            <w:vMerge/>
          </w:tcPr>
          <w:p w:rsidR="00B90E2D" w:rsidRPr="000224C7" w:rsidRDefault="00B90E2D" w:rsidP="000224C7">
            <w:pPr>
              <w:spacing w:after="0" w:line="240" w:lineRule="auto"/>
              <w:jc w:val="center"/>
              <w:textAlignment w:val="baseline"/>
              <w:rPr>
                <w:rFonts w:ascii="Times New Roman" w:hAnsi="Times New Roman"/>
                <w:color w:val="000000"/>
              </w:rPr>
            </w:pPr>
          </w:p>
        </w:tc>
        <w:tc>
          <w:tcPr>
            <w:tcW w:w="709" w:type="dxa"/>
            <w:vMerge/>
          </w:tcPr>
          <w:p w:rsidR="00B90E2D" w:rsidRPr="000224C7" w:rsidRDefault="00B90E2D" w:rsidP="000224C7">
            <w:pPr>
              <w:spacing w:after="0" w:line="240" w:lineRule="auto"/>
              <w:jc w:val="center"/>
              <w:textAlignment w:val="baseline"/>
              <w:rPr>
                <w:rFonts w:ascii="Times New Roman" w:hAnsi="Times New Roman"/>
                <w:color w:val="000000"/>
              </w:rPr>
            </w:pPr>
          </w:p>
        </w:tc>
        <w:tc>
          <w:tcPr>
            <w:tcW w:w="710" w:type="dxa"/>
            <w:vMerge/>
          </w:tcPr>
          <w:p w:rsidR="00B90E2D" w:rsidRPr="000224C7" w:rsidRDefault="00B90E2D" w:rsidP="000224C7">
            <w:pPr>
              <w:spacing w:after="0" w:line="240" w:lineRule="auto"/>
              <w:ind w:left="-108"/>
              <w:jc w:val="center"/>
              <w:textAlignment w:val="baseline"/>
              <w:rPr>
                <w:rFonts w:ascii="Times New Roman" w:hAnsi="Times New Roman"/>
                <w:color w:val="000000"/>
              </w:rPr>
            </w:pPr>
          </w:p>
        </w:tc>
        <w:tc>
          <w:tcPr>
            <w:tcW w:w="709" w:type="dxa"/>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2016</w:t>
            </w:r>
          </w:p>
        </w:tc>
        <w:tc>
          <w:tcPr>
            <w:tcW w:w="567" w:type="dxa"/>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2017</w:t>
            </w:r>
          </w:p>
        </w:tc>
        <w:tc>
          <w:tcPr>
            <w:tcW w:w="710" w:type="dxa"/>
            <w:gridSpan w:val="2"/>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2018</w:t>
            </w:r>
          </w:p>
        </w:tc>
        <w:tc>
          <w:tcPr>
            <w:tcW w:w="568"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2019</w:t>
            </w:r>
          </w:p>
        </w:tc>
        <w:tc>
          <w:tcPr>
            <w:tcW w:w="654"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2020</w:t>
            </w:r>
          </w:p>
        </w:tc>
        <w:tc>
          <w:tcPr>
            <w:tcW w:w="709"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2021</w:t>
            </w:r>
          </w:p>
        </w:tc>
        <w:tc>
          <w:tcPr>
            <w:tcW w:w="709"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2022</w:t>
            </w:r>
          </w:p>
        </w:tc>
        <w:tc>
          <w:tcPr>
            <w:tcW w:w="621"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2023</w:t>
            </w:r>
          </w:p>
        </w:tc>
        <w:tc>
          <w:tcPr>
            <w:tcW w:w="567"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2024</w:t>
            </w:r>
          </w:p>
        </w:tc>
        <w:tc>
          <w:tcPr>
            <w:tcW w:w="567"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2025</w:t>
            </w:r>
          </w:p>
        </w:tc>
        <w:tc>
          <w:tcPr>
            <w:tcW w:w="567"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2026</w:t>
            </w:r>
          </w:p>
        </w:tc>
        <w:tc>
          <w:tcPr>
            <w:tcW w:w="567"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2027</w:t>
            </w:r>
          </w:p>
        </w:tc>
        <w:tc>
          <w:tcPr>
            <w:tcW w:w="567" w:type="dxa"/>
          </w:tcPr>
          <w:p w:rsidR="00B90E2D" w:rsidRPr="000224C7" w:rsidRDefault="00B90E2D" w:rsidP="000224C7">
            <w:pPr>
              <w:spacing w:after="0" w:line="240" w:lineRule="auto"/>
              <w:ind w:right="-108"/>
              <w:rPr>
                <w:color w:val="000000"/>
                <w:sz w:val="20"/>
                <w:szCs w:val="20"/>
              </w:rPr>
            </w:pPr>
            <w:r w:rsidRPr="000224C7">
              <w:rPr>
                <w:color w:val="000000"/>
                <w:sz w:val="20"/>
                <w:szCs w:val="20"/>
              </w:rPr>
              <w:t>2028</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w:t>
            </w:r>
          </w:p>
        </w:tc>
        <w:tc>
          <w:tcPr>
            <w:tcW w:w="14779" w:type="dxa"/>
            <w:gridSpan w:val="17"/>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b/>
                <w:bCs/>
                <w:color w:val="000000"/>
              </w:rPr>
              <w:t>Показатели качества очистки сточных вод</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1.1</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Доля сточных вод, прошедших очистку на канализационных сооружениях)</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100</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100</w:t>
            </w:r>
          </w:p>
        </w:tc>
        <w:tc>
          <w:tcPr>
            <w:tcW w:w="567"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100</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100</w:t>
            </w:r>
          </w:p>
        </w:tc>
        <w:tc>
          <w:tcPr>
            <w:tcW w:w="568" w:type="dxa"/>
          </w:tcPr>
          <w:p w:rsidR="00B90E2D" w:rsidRPr="000224C7" w:rsidRDefault="00B90E2D" w:rsidP="000224C7">
            <w:pPr>
              <w:spacing w:after="0" w:line="240" w:lineRule="auto"/>
              <w:rPr>
                <w:color w:val="000000"/>
              </w:rPr>
            </w:pPr>
            <w:r w:rsidRPr="000224C7">
              <w:rPr>
                <w:color w:val="000000"/>
              </w:rPr>
              <w:t>100</w:t>
            </w:r>
          </w:p>
        </w:tc>
        <w:tc>
          <w:tcPr>
            <w:tcW w:w="654"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621"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1.2</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Доля сточных вод, соответствующих установленным нормативам допустимого сброса, %</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7"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8" w:type="dxa"/>
          </w:tcPr>
          <w:p w:rsidR="00B90E2D" w:rsidRPr="000224C7" w:rsidRDefault="00B90E2D" w:rsidP="000224C7">
            <w:pPr>
              <w:spacing w:after="0" w:line="240" w:lineRule="auto"/>
              <w:rPr>
                <w:color w:val="000000"/>
              </w:rPr>
            </w:pPr>
            <w:r w:rsidRPr="000224C7">
              <w:rPr>
                <w:color w:val="000000"/>
              </w:rPr>
              <w:t>0</w:t>
            </w:r>
          </w:p>
        </w:tc>
        <w:tc>
          <w:tcPr>
            <w:tcW w:w="654"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621"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1.3.</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Доля очищенных сточных вод, прошедших обеззараживание</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7"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8" w:type="dxa"/>
          </w:tcPr>
          <w:p w:rsidR="00B90E2D" w:rsidRPr="000224C7" w:rsidRDefault="00B90E2D" w:rsidP="000224C7">
            <w:pPr>
              <w:spacing w:after="0" w:line="240" w:lineRule="auto"/>
              <w:rPr>
                <w:color w:val="000000"/>
              </w:rPr>
            </w:pPr>
            <w:r w:rsidRPr="000224C7">
              <w:rPr>
                <w:color w:val="000000"/>
              </w:rPr>
              <w:t>0</w:t>
            </w:r>
          </w:p>
        </w:tc>
        <w:tc>
          <w:tcPr>
            <w:tcW w:w="654"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621"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1.4</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Доля осадка складированного на полигоне, обработанного до экологически безопасного состояния</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7"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w:t>
            </w:r>
          </w:p>
        </w:tc>
        <w:tc>
          <w:tcPr>
            <w:tcW w:w="568" w:type="dxa"/>
          </w:tcPr>
          <w:p w:rsidR="00B90E2D" w:rsidRPr="000224C7" w:rsidRDefault="00B90E2D" w:rsidP="000224C7">
            <w:pPr>
              <w:spacing w:after="0" w:line="240" w:lineRule="auto"/>
              <w:rPr>
                <w:color w:val="000000"/>
              </w:rPr>
            </w:pPr>
            <w:r w:rsidRPr="000224C7">
              <w:rPr>
                <w:color w:val="000000"/>
              </w:rPr>
              <w:t>0</w:t>
            </w:r>
          </w:p>
        </w:tc>
        <w:tc>
          <w:tcPr>
            <w:tcW w:w="654"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709" w:type="dxa"/>
          </w:tcPr>
          <w:p w:rsidR="00B90E2D" w:rsidRPr="000224C7" w:rsidRDefault="00B90E2D" w:rsidP="000224C7">
            <w:pPr>
              <w:spacing w:after="0" w:line="240" w:lineRule="auto"/>
              <w:rPr>
                <w:color w:val="000000"/>
              </w:rPr>
            </w:pPr>
            <w:r w:rsidRPr="000224C7">
              <w:rPr>
                <w:color w:val="000000"/>
              </w:rPr>
              <w:t>100</w:t>
            </w:r>
          </w:p>
        </w:tc>
        <w:tc>
          <w:tcPr>
            <w:tcW w:w="621"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c>
          <w:tcPr>
            <w:tcW w:w="567" w:type="dxa"/>
          </w:tcPr>
          <w:p w:rsidR="00B90E2D" w:rsidRPr="000224C7" w:rsidRDefault="00B90E2D" w:rsidP="000224C7">
            <w:pPr>
              <w:spacing w:after="0" w:line="240" w:lineRule="auto"/>
              <w:rPr>
                <w:color w:val="000000"/>
              </w:rPr>
            </w:pPr>
            <w:r w:rsidRPr="000224C7">
              <w:rPr>
                <w:color w:val="000000"/>
              </w:rPr>
              <w:t>100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2</w:t>
            </w:r>
          </w:p>
        </w:tc>
        <w:tc>
          <w:tcPr>
            <w:tcW w:w="14779" w:type="dxa"/>
            <w:gridSpan w:val="17"/>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b/>
                <w:bCs/>
                <w:color w:val="000000"/>
              </w:rPr>
              <w:t xml:space="preserve"> Показатели надежности и бесперебойности водоотведения</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2.1</w:t>
            </w:r>
          </w:p>
        </w:tc>
        <w:tc>
          <w:tcPr>
            <w:tcW w:w="5278" w:type="dxa"/>
          </w:tcPr>
          <w:p w:rsidR="00B90E2D" w:rsidRPr="000224C7" w:rsidRDefault="00B90E2D" w:rsidP="000224C7">
            <w:pPr>
              <w:spacing w:after="0" w:line="240" w:lineRule="auto"/>
              <w:textAlignment w:val="baseline"/>
              <w:rPr>
                <w:rFonts w:ascii="Times New Roman" w:hAnsi="Times New Roman"/>
                <w:b/>
                <w:color w:val="000000"/>
              </w:rPr>
            </w:pPr>
            <w:r w:rsidRPr="000224C7">
              <w:rPr>
                <w:rFonts w:ascii="Times New Roman" w:hAnsi="Times New Roman"/>
                <w:b/>
                <w:color w:val="000000"/>
                <w:lang w:eastAsia="ru-RU"/>
              </w:rPr>
              <w:t>Количество устраненных аварий  в системе водоотведения</w:t>
            </w:r>
          </w:p>
        </w:tc>
        <w:tc>
          <w:tcPr>
            <w:tcW w:w="709" w:type="dxa"/>
          </w:tcPr>
          <w:p w:rsidR="00B90E2D" w:rsidRPr="000224C7" w:rsidRDefault="00B90E2D" w:rsidP="000224C7">
            <w:pPr>
              <w:spacing w:after="0" w:line="240" w:lineRule="auto"/>
              <w:ind w:left="-108"/>
              <w:rPr>
                <w:rFonts w:ascii="Times New Roman" w:hAnsi="Times New Roman"/>
                <w:b/>
                <w:color w:val="000000"/>
              </w:rPr>
            </w:pPr>
            <w:r w:rsidRPr="000224C7">
              <w:rPr>
                <w:rFonts w:ascii="Times New Roman" w:hAnsi="Times New Roman"/>
                <w:b/>
                <w:color w:val="000000"/>
              </w:rPr>
              <w:t>ед/км</w:t>
            </w:r>
          </w:p>
        </w:tc>
        <w:tc>
          <w:tcPr>
            <w:tcW w:w="710"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1,1</w:t>
            </w:r>
          </w:p>
        </w:tc>
        <w:tc>
          <w:tcPr>
            <w:tcW w:w="709"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1,05</w:t>
            </w:r>
          </w:p>
        </w:tc>
        <w:tc>
          <w:tcPr>
            <w:tcW w:w="567"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1,0</w:t>
            </w:r>
          </w:p>
        </w:tc>
        <w:tc>
          <w:tcPr>
            <w:tcW w:w="710" w:type="dxa"/>
            <w:gridSpan w:val="2"/>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0,95</w:t>
            </w:r>
          </w:p>
        </w:tc>
        <w:tc>
          <w:tcPr>
            <w:tcW w:w="568" w:type="dxa"/>
          </w:tcPr>
          <w:p w:rsidR="00B90E2D" w:rsidRPr="000224C7" w:rsidRDefault="00B90E2D" w:rsidP="000224C7">
            <w:pPr>
              <w:spacing w:after="0" w:line="240" w:lineRule="auto"/>
              <w:ind w:right="-107"/>
              <w:rPr>
                <w:rFonts w:ascii="Times New Roman" w:hAnsi="Times New Roman"/>
                <w:b/>
                <w:color w:val="000000"/>
                <w:sz w:val="20"/>
                <w:szCs w:val="20"/>
              </w:rPr>
            </w:pPr>
            <w:r w:rsidRPr="000224C7">
              <w:rPr>
                <w:rFonts w:ascii="Times New Roman" w:hAnsi="Times New Roman"/>
                <w:b/>
                <w:color w:val="000000"/>
                <w:sz w:val="20"/>
                <w:szCs w:val="20"/>
              </w:rPr>
              <w:t>0,95</w:t>
            </w:r>
          </w:p>
        </w:tc>
        <w:tc>
          <w:tcPr>
            <w:tcW w:w="654"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0,9</w:t>
            </w:r>
          </w:p>
        </w:tc>
        <w:tc>
          <w:tcPr>
            <w:tcW w:w="709"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0,89</w:t>
            </w:r>
          </w:p>
        </w:tc>
        <w:tc>
          <w:tcPr>
            <w:tcW w:w="709"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0,88</w:t>
            </w:r>
          </w:p>
        </w:tc>
        <w:tc>
          <w:tcPr>
            <w:tcW w:w="621"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0,87</w:t>
            </w:r>
          </w:p>
        </w:tc>
        <w:tc>
          <w:tcPr>
            <w:tcW w:w="567"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0,86</w:t>
            </w:r>
          </w:p>
        </w:tc>
        <w:tc>
          <w:tcPr>
            <w:tcW w:w="567"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0,85</w:t>
            </w:r>
          </w:p>
        </w:tc>
        <w:tc>
          <w:tcPr>
            <w:tcW w:w="567"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0,84</w:t>
            </w:r>
          </w:p>
        </w:tc>
        <w:tc>
          <w:tcPr>
            <w:tcW w:w="567"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0,83</w:t>
            </w:r>
          </w:p>
        </w:tc>
        <w:tc>
          <w:tcPr>
            <w:tcW w:w="567" w:type="dxa"/>
          </w:tcPr>
          <w:p w:rsidR="00B90E2D" w:rsidRPr="000224C7" w:rsidRDefault="00B90E2D" w:rsidP="000224C7">
            <w:pPr>
              <w:spacing w:after="0" w:line="240" w:lineRule="auto"/>
              <w:rPr>
                <w:rFonts w:ascii="Times New Roman" w:hAnsi="Times New Roman"/>
                <w:b/>
                <w:color w:val="000000"/>
                <w:sz w:val="20"/>
                <w:szCs w:val="20"/>
              </w:rPr>
            </w:pPr>
            <w:r w:rsidRPr="000224C7">
              <w:rPr>
                <w:rFonts w:ascii="Times New Roman" w:hAnsi="Times New Roman"/>
                <w:b/>
                <w:color w:val="000000"/>
                <w:sz w:val="20"/>
                <w:szCs w:val="20"/>
              </w:rPr>
              <w:t>0,8</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2.2</w:t>
            </w:r>
          </w:p>
        </w:tc>
        <w:tc>
          <w:tcPr>
            <w:tcW w:w="5278" w:type="dxa"/>
          </w:tcPr>
          <w:p w:rsidR="00B90E2D" w:rsidRPr="000224C7" w:rsidRDefault="00B90E2D" w:rsidP="000224C7">
            <w:pPr>
              <w:spacing w:after="0" w:line="240" w:lineRule="auto"/>
              <w:textAlignment w:val="baseline"/>
              <w:rPr>
                <w:rFonts w:ascii="Times New Roman" w:hAnsi="Times New Roman"/>
                <w:b/>
                <w:color w:val="000000"/>
              </w:rPr>
            </w:pPr>
            <w:r w:rsidRPr="000224C7">
              <w:rPr>
                <w:rFonts w:ascii="Times New Roman" w:hAnsi="Times New Roman"/>
                <w:b/>
                <w:color w:val="000000"/>
                <w:lang w:eastAsia="ru-RU"/>
              </w:rPr>
              <w:t>Степень износа сетей водоотведения</w:t>
            </w:r>
          </w:p>
        </w:tc>
        <w:tc>
          <w:tcPr>
            <w:tcW w:w="709"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w:t>
            </w:r>
          </w:p>
        </w:tc>
        <w:tc>
          <w:tcPr>
            <w:tcW w:w="710"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60,0</w:t>
            </w:r>
          </w:p>
        </w:tc>
        <w:tc>
          <w:tcPr>
            <w:tcW w:w="709"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58</w:t>
            </w:r>
          </w:p>
        </w:tc>
        <w:tc>
          <w:tcPr>
            <w:tcW w:w="567" w:type="dxa"/>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56</w:t>
            </w:r>
          </w:p>
        </w:tc>
        <w:tc>
          <w:tcPr>
            <w:tcW w:w="710" w:type="dxa"/>
            <w:gridSpan w:val="2"/>
          </w:tcPr>
          <w:p w:rsidR="00B90E2D" w:rsidRPr="000224C7" w:rsidRDefault="00B90E2D" w:rsidP="000224C7">
            <w:pPr>
              <w:spacing w:after="0" w:line="240" w:lineRule="auto"/>
              <w:rPr>
                <w:rFonts w:ascii="Times New Roman" w:hAnsi="Times New Roman"/>
                <w:b/>
                <w:color w:val="000000"/>
              </w:rPr>
            </w:pPr>
            <w:r w:rsidRPr="000224C7">
              <w:rPr>
                <w:rFonts w:ascii="Times New Roman" w:hAnsi="Times New Roman"/>
                <w:b/>
                <w:color w:val="000000"/>
              </w:rPr>
              <w:t>54</w:t>
            </w:r>
          </w:p>
        </w:tc>
        <w:tc>
          <w:tcPr>
            <w:tcW w:w="568" w:type="dxa"/>
          </w:tcPr>
          <w:p w:rsidR="00B90E2D" w:rsidRPr="000224C7" w:rsidRDefault="00B90E2D" w:rsidP="000224C7">
            <w:pPr>
              <w:spacing w:after="0" w:line="240" w:lineRule="auto"/>
              <w:ind w:right="-107"/>
              <w:rPr>
                <w:b/>
                <w:color w:val="000000"/>
                <w:sz w:val="18"/>
                <w:szCs w:val="18"/>
              </w:rPr>
            </w:pPr>
            <w:r w:rsidRPr="000224C7">
              <w:rPr>
                <w:b/>
                <w:color w:val="000000"/>
                <w:sz w:val="18"/>
                <w:szCs w:val="18"/>
              </w:rPr>
              <w:t>52</w:t>
            </w:r>
          </w:p>
        </w:tc>
        <w:tc>
          <w:tcPr>
            <w:tcW w:w="654" w:type="dxa"/>
          </w:tcPr>
          <w:p w:rsidR="00B90E2D" w:rsidRPr="000224C7" w:rsidRDefault="00B90E2D" w:rsidP="000224C7">
            <w:pPr>
              <w:spacing w:after="0" w:line="240" w:lineRule="auto"/>
              <w:rPr>
                <w:b/>
                <w:color w:val="000000"/>
                <w:sz w:val="18"/>
                <w:szCs w:val="18"/>
              </w:rPr>
            </w:pPr>
            <w:r w:rsidRPr="000224C7">
              <w:rPr>
                <w:b/>
                <w:color w:val="000000"/>
                <w:sz w:val="18"/>
                <w:szCs w:val="18"/>
              </w:rPr>
              <w:t>50,0</w:t>
            </w:r>
          </w:p>
        </w:tc>
        <w:tc>
          <w:tcPr>
            <w:tcW w:w="709" w:type="dxa"/>
          </w:tcPr>
          <w:p w:rsidR="00B90E2D" w:rsidRPr="000224C7" w:rsidRDefault="00B90E2D" w:rsidP="000224C7">
            <w:pPr>
              <w:spacing w:after="0" w:line="240" w:lineRule="auto"/>
              <w:rPr>
                <w:b/>
                <w:color w:val="000000"/>
                <w:sz w:val="18"/>
                <w:szCs w:val="18"/>
              </w:rPr>
            </w:pPr>
            <w:r w:rsidRPr="000224C7">
              <w:rPr>
                <w:b/>
                <w:color w:val="000000"/>
                <w:sz w:val="18"/>
                <w:szCs w:val="18"/>
              </w:rPr>
              <w:t>48,3</w:t>
            </w:r>
          </w:p>
        </w:tc>
        <w:tc>
          <w:tcPr>
            <w:tcW w:w="709" w:type="dxa"/>
          </w:tcPr>
          <w:p w:rsidR="00B90E2D" w:rsidRPr="000224C7" w:rsidRDefault="00B90E2D" w:rsidP="000224C7">
            <w:pPr>
              <w:spacing w:after="0" w:line="240" w:lineRule="auto"/>
              <w:rPr>
                <w:b/>
                <w:color w:val="000000"/>
                <w:sz w:val="18"/>
                <w:szCs w:val="18"/>
              </w:rPr>
            </w:pPr>
            <w:r w:rsidRPr="000224C7">
              <w:rPr>
                <w:b/>
                <w:color w:val="000000"/>
                <w:sz w:val="18"/>
                <w:szCs w:val="18"/>
              </w:rPr>
              <w:t>46,6</w:t>
            </w:r>
          </w:p>
        </w:tc>
        <w:tc>
          <w:tcPr>
            <w:tcW w:w="621" w:type="dxa"/>
          </w:tcPr>
          <w:p w:rsidR="00B90E2D" w:rsidRPr="000224C7" w:rsidRDefault="00B90E2D" w:rsidP="000224C7">
            <w:pPr>
              <w:spacing w:after="0" w:line="240" w:lineRule="auto"/>
              <w:rPr>
                <w:b/>
                <w:color w:val="000000"/>
                <w:sz w:val="18"/>
                <w:szCs w:val="18"/>
              </w:rPr>
            </w:pPr>
            <w:r w:rsidRPr="000224C7">
              <w:rPr>
                <w:b/>
                <w:color w:val="000000"/>
                <w:sz w:val="18"/>
                <w:szCs w:val="18"/>
              </w:rPr>
              <w:t>44,9</w:t>
            </w:r>
          </w:p>
        </w:tc>
        <w:tc>
          <w:tcPr>
            <w:tcW w:w="567" w:type="dxa"/>
          </w:tcPr>
          <w:p w:rsidR="00B90E2D" w:rsidRPr="000224C7" w:rsidRDefault="00B90E2D" w:rsidP="000224C7">
            <w:pPr>
              <w:spacing w:after="0" w:line="240" w:lineRule="auto"/>
              <w:rPr>
                <w:b/>
                <w:color w:val="000000"/>
                <w:sz w:val="18"/>
                <w:szCs w:val="18"/>
              </w:rPr>
            </w:pPr>
            <w:r w:rsidRPr="000224C7">
              <w:rPr>
                <w:b/>
                <w:color w:val="000000"/>
                <w:sz w:val="18"/>
                <w:szCs w:val="18"/>
              </w:rPr>
              <w:t>43,2</w:t>
            </w:r>
          </w:p>
        </w:tc>
        <w:tc>
          <w:tcPr>
            <w:tcW w:w="567" w:type="dxa"/>
          </w:tcPr>
          <w:p w:rsidR="00B90E2D" w:rsidRPr="000224C7" w:rsidRDefault="00B90E2D" w:rsidP="000224C7">
            <w:pPr>
              <w:spacing w:after="0" w:line="240" w:lineRule="auto"/>
              <w:rPr>
                <w:b/>
                <w:color w:val="000000"/>
                <w:sz w:val="18"/>
                <w:szCs w:val="18"/>
              </w:rPr>
            </w:pPr>
            <w:r w:rsidRPr="000224C7">
              <w:rPr>
                <w:b/>
                <w:color w:val="000000"/>
                <w:sz w:val="18"/>
                <w:szCs w:val="18"/>
              </w:rPr>
              <w:t>41,5</w:t>
            </w:r>
          </w:p>
        </w:tc>
        <w:tc>
          <w:tcPr>
            <w:tcW w:w="567" w:type="dxa"/>
          </w:tcPr>
          <w:p w:rsidR="00B90E2D" w:rsidRPr="000224C7" w:rsidRDefault="00B90E2D" w:rsidP="000224C7">
            <w:pPr>
              <w:spacing w:after="0" w:line="240" w:lineRule="auto"/>
              <w:rPr>
                <w:b/>
                <w:color w:val="000000"/>
                <w:sz w:val="18"/>
                <w:szCs w:val="18"/>
              </w:rPr>
            </w:pPr>
            <w:r w:rsidRPr="000224C7">
              <w:rPr>
                <w:b/>
                <w:color w:val="000000"/>
                <w:sz w:val="18"/>
                <w:szCs w:val="18"/>
              </w:rPr>
              <w:t>39,8</w:t>
            </w:r>
          </w:p>
        </w:tc>
        <w:tc>
          <w:tcPr>
            <w:tcW w:w="567" w:type="dxa"/>
          </w:tcPr>
          <w:p w:rsidR="00B90E2D" w:rsidRPr="000224C7" w:rsidRDefault="00B90E2D" w:rsidP="000224C7">
            <w:pPr>
              <w:spacing w:after="0" w:line="240" w:lineRule="auto"/>
              <w:rPr>
                <w:b/>
                <w:color w:val="000000"/>
                <w:sz w:val="18"/>
                <w:szCs w:val="18"/>
              </w:rPr>
            </w:pPr>
            <w:r w:rsidRPr="000224C7">
              <w:rPr>
                <w:b/>
                <w:color w:val="000000"/>
                <w:sz w:val="18"/>
                <w:szCs w:val="18"/>
              </w:rPr>
              <w:t>38,0</w:t>
            </w:r>
          </w:p>
        </w:tc>
        <w:tc>
          <w:tcPr>
            <w:tcW w:w="567" w:type="dxa"/>
          </w:tcPr>
          <w:p w:rsidR="00B90E2D" w:rsidRPr="000224C7" w:rsidRDefault="00B90E2D" w:rsidP="000224C7">
            <w:pPr>
              <w:spacing w:after="0" w:line="240" w:lineRule="auto"/>
              <w:rPr>
                <w:b/>
                <w:color w:val="000000"/>
                <w:sz w:val="18"/>
                <w:szCs w:val="18"/>
              </w:rPr>
            </w:pPr>
            <w:r w:rsidRPr="000224C7">
              <w:rPr>
                <w:b/>
                <w:color w:val="000000"/>
                <w:sz w:val="18"/>
                <w:szCs w:val="18"/>
              </w:rPr>
              <w:t>35,0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3</w:t>
            </w:r>
          </w:p>
        </w:tc>
        <w:tc>
          <w:tcPr>
            <w:tcW w:w="14779" w:type="dxa"/>
            <w:gridSpan w:val="17"/>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b/>
                <w:bCs/>
                <w:color w:val="000000"/>
              </w:rPr>
              <w:t>Показатели эффективности использования ресурсов при транспортировке сточных вод</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3.1</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Энергоэффективностьканализования</w:t>
            </w:r>
          </w:p>
        </w:tc>
        <w:tc>
          <w:tcPr>
            <w:tcW w:w="709" w:type="dxa"/>
          </w:tcPr>
          <w:p w:rsidR="00B90E2D" w:rsidRPr="000224C7" w:rsidRDefault="00B90E2D" w:rsidP="000224C7">
            <w:pPr>
              <w:spacing w:after="0" w:line="240" w:lineRule="auto"/>
              <w:ind w:left="-108" w:right="-110"/>
              <w:jc w:val="center"/>
              <w:textAlignment w:val="baseline"/>
              <w:rPr>
                <w:rFonts w:ascii="Times New Roman" w:hAnsi="Times New Roman"/>
                <w:color w:val="000000"/>
              </w:rPr>
            </w:pPr>
            <w:r w:rsidRPr="000224C7">
              <w:rPr>
                <w:rFonts w:ascii="Times New Roman" w:hAnsi="Times New Roman"/>
                <w:color w:val="000000"/>
              </w:rPr>
              <w:t>кВт/ м³</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0,45</w:t>
            </w:r>
          </w:p>
        </w:tc>
        <w:tc>
          <w:tcPr>
            <w:tcW w:w="709" w:type="dxa"/>
          </w:tcPr>
          <w:p w:rsidR="00B90E2D" w:rsidRPr="000224C7" w:rsidRDefault="00B90E2D" w:rsidP="000224C7">
            <w:pPr>
              <w:spacing w:after="0" w:line="240" w:lineRule="auto"/>
              <w:ind w:right="-110"/>
              <w:rPr>
                <w:rFonts w:ascii="Times New Roman" w:hAnsi="Times New Roman"/>
                <w:color w:val="000000"/>
              </w:rPr>
            </w:pPr>
            <w:r w:rsidRPr="000224C7">
              <w:rPr>
                <w:rFonts w:ascii="Times New Roman" w:hAnsi="Times New Roman"/>
                <w:color w:val="000000"/>
              </w:rPr>
              <w:t>0,45</w:t>
            </w:r>
          </w:p>
        </w:tc>
        <w:tc>
          <w:tcPr>
            <w:tcW w:w="567" w:type="dxa"/>
          </w:tcPr>
          <w:p w:rsidR="00B90E2D" w:rsidRPr="000224C7" w:rsidRDefault="00B90E2D" w:rsidP="000224C7">
            <w:pPr>
              <w:spacing w:after="0" w:line="240" w:lineRule="auto"/>
              <w:ind w:right="-110"/>
              <w:rPr>
                <w:rFonts w:ascii="Times New Roman" w:hAnsi="Times New Roman"/>
                <w:color w:val="000000"/>
              </w:rPr>
            </w:pPr>
            <w:r w:rsidRPr="000224C7">
              <w:rPr>
                <w:rFonts w:ascii="Times New Roman" w:hAnsi="Times New Roman"/>
                <w:color w:val="000000"/>
              </w:rPr>
              <w:t>0,45</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0,45</w:t>
            </w:r>
          </w:p>
        </w:tc>
        <w:tc>
          <w:tcPr>
            <w:tcW w:w="568" w:type="dxa"/>
          </w:tcPr>
          <w:p w:rsidR="00B90E2D" w:rsidRPr="000224C7" w:rsidRDefault="00B90E2D" w:rsidP="000224C7">
            <w:pPr>
              <w:spacing w:after="0" w:line="240" w:lineRule="auto"/>
              <w:ind w:right="-109"/>
              <w:rPr>
                <w:color w:val="000000"/>
                <w:sz w:val="20"/>
                <w:szCs w:val="20"/>
              </w:rPr>
            </w:pPr>
            <w:r w:rsidRPr="000224C7">
              <w:rPr>
                <w:color w:val="000000"/>
                <w:sz w:val="20"/>
                <w:szCs w:val="20"/>
              </w:rPr>
              <w:t>0,45</w:t>
            </w:r>
          </w:p>
        </w:tc>
        <w:tc>
          <w:tcPr>
            <w:tcW w:w="654"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709"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709"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621"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567"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567"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567"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567"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c>
          <w:tcPr>
            <w:tcW w:w="566" w:type="dxa"/>
          </w:tcPr>
          <w:p w:rsidR="00B90E2D" w:rsidRPr="000224C7" w:rsidRDefault="00B90E2D" w:rsidP="000224C7">
            <w:pPr>
              <w:spacing w:after="0" w:line="240" w:lineRule="auto"/>
              <w:ind w:right="-20"/>
              <w:rPr>
                <w:color w:val="000000"/>
                <w:sz w:val="20"/>
                <w:szCs w:val="20"/>
              </w:rPr>
            </w:pPr>
            <w:r w:rsidRPr="000224C7">
              <w:rPr>
                <w:color w:val="000000"/>
                <w:sz w:val="20"/>
                <w:szCs w:val="20"/>
              </w:rPr>
              <w:t>0,36</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3.2</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Обеспеченность системы водоотведения технологическими приборами  автоматизированного управления и учета</w:t>
            </w:r>
          </w:p>
        </w:tc>
        <w:tc>
          <w:tcPr>
            <w:tcW w:w="709" w:type="dxa"/>
          </w:tcPr>
          <w:p w:rsidR="00B90E2D" w:rsidRPr="000224C7" w:rsidRDefault="00B90E2D" w:rsidP="000224C7">
            <w:pPr>
              <w:spacing w:after="0" w:line="240" w:lineRule="auto"/>
              <w:jc w:val="center"/>
              <w:textAlignment w:val="baseline"/>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90</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90</w:t>
            </w:r>
          </w:p>
        </w:tc>
        <w:tc>
          <w:tcPr>
            <w:tcW w:w="567"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90</w:t>
            </w:r>
          </w:p>
        </w:tc>
        <w:tc>
          <w:tcPr>
            <w:tcW w:w="710" w:type="dxa"/>
            <w:gridSpan w:val="2"/>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90</w:t>
            </w:r>
          </w:p>
        </w:tc>
        <w:tc>
          <w:tcPr>
            <w:tcW w:w="568" w:type="dxa"/>
          </w:tcPr>
          <w:p w:rsidR="00B90E2D" w:rsidRPr="000224C7" w:rsidRDefault="00B90E2D" w:rsidP="000224C7">
            <w:pPr>
              <w:spacing w:after="0" w:line="240" w:lineRule="auto"/>
              <w:rPr>
                <w:color w:val="000000"/>
                <w:sz w:val="20"/>
                <w:szCs w:val="20"/>
              </w:rPr>
            </w:pPr>
            <w:r w:rsidRPr="000224C7">
              <w:rPr>
                <w:color w:val="000000"/>
                <w:sz w:val="20"/>
                <w:szCs w:val="20"/>
              </w:rPr>
              <w:t>90</w:t>
            </w:r>
          </w:p>
        </w:tc>
        <w:tc>
          <w:tcPr>
            <w:tcW w:w="654"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709"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709"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621"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100</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3.3</w:t>
            </w:r>
          </w:p>
        </w:tc>
        <w:tc>
          <w:tcPr>
            <w:tcW w:w="14779" w:type="dxa"/>
            <w:gridSpan w:val="17"/>
          </w:tcPr>
          <w:p w:rsidR="00B90E2D" w:rsidRPr="000224C7" w:rsidRDefault="00B90E2D" w:rsidP="000224C7">
            <w:pPr>
              <w:spacing w:after="0" w:line="240" w:lineRule="auto"/>
              <w:textAlignment w:val="baseline"/>
              <w:rPr>
                <w:rFonts w:ascii="Times New Roman" w:hAnsi="Times New Roman"/>
                <w:b/>
                <w:bCs/>
                <w:color w:val="000000"/>
              </w:rPr>
            </w:pPr>
            <w:r w:rsidRPr="000224C7">
              <w:rPr>
                <w:rFonts w:ascii="Times New Roman" w:hAnsi="Times New Roman"/>
                <w:b/>
                <w:bCs/>
                <w:color w:val="000000"/>
              </w:rPr>
              <w:t>Показатели качества обслуживания абонентов</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3.4</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Доля населения, проживающего в индивидуальных жилых домах, подключенных к системе водоотведения</w:t>
            </w:r>
          </w:p>
        </w:tc>
        <w:tc>
          <w:tcPr>
            <w:tcW w:w="709"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91,8</w:t>
            </w:r>
          </w:p>
        </w:tc>
        <w:tc>
          <w:tcPr>
            <w:tcW w:w="709" w:type="dxa"/>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92,1</w:t>
            </w:r>
          </w:p>
        </w:tc>
        <w:tc>
          <w:tcPr>
            <w:tcW w:w="567" w:type="dxa"/>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92,4</w:t>
            </w:r>
          </w:p>
        </w:tc>
        <w:tc>
          <w:tcPr>
            <w:tcW w:w="568" w:type="dxa"/>
          </w:tcPr>
          <w:p w:rsidR="00B90E2D" w:rsidRPr="000224C7" w:rsidRDefault="00B90E2D" w:rsidP="000224C7">
            <w:pPr>
              <w:spacing w:after="0" w:line="240" w:lineRule="auto"/>
              <w:ind w:right="-108"/>
              <w:rPr>
                <w:rFonts w:ascii="Times New Roman" w:hAnsi="Times New Roman"/>
                <w:color w:val="000000"/>
              </w:rPr>
            </w:pPr>
            <w:r w:rsidRPr="000224C7">
              <w:rPr>
                <w:rFonts w:ascii="Times New Roman" w:hAnsi="Times New Roman"/>
                <w:color w:val="000000"/>
              </w:rPr>
              <w:t>92,7</w:t>
            </w:r>
          </w:p>
        </w:tc>
        <w:tc>
          <w:tcPr>
            <w:tcW w:w="710" w:type="dxa"/>
            <w:gridSpan w:val="2"/>
          </w:tcPr>
          <w:p w:rsidR="00B90E2D" w:rsidRPr="000224C7" w:rsidRDefault="00B90E2D" w:rsidP="000224C7">
            <w:pPr>
              <w:spacing w:after="0" w:line="240" w:lineRule="auto"/>
              <w:rPr>
                <w:color w:val="000000"/>
                <w:sz w:val="20"/>
                <w:szCs w:val="20"/>
              </w:rPr>
            </w:pPr>
            <w:r w:rsidRPr="000224C7">
              <w:rPr>
                <w:color w:val="000000"/>
                <w:sz w:val="20"/>
                <w:szCs w:val="20"/>
              </w:rPr>
              <w:t>93,0</w:t>
            </w:r>
          </w:p>
        </w:tc>
        <w:tc>
          <w:tcPr>
            <w:tcW w:w="654" w:type="dxa"/>
          </w:tcPr>
          <w:p w:rsidR="00B90E2D" w:rsidRPr="000224C7" w:rsidRDefault="00B90E2D" w:rsidP="000224C7">
            <w:pPr>
              <w:spacing w:after="0" w:line="240" w:lineRule="auto"/>
              <w:rPr>
                <w:color w:val="000000"/>
                <w:sz w:val="20"/>
                <w:szCs w:val="20"/>
              </w:rPr>
            </w:pPr>
            <w:r w:rsidRPr="000224C7">
              <w:rPr>
                <w:color w:val="000000"/>
                <w:sz w:val="20"/>
                <w:szCs w:val="20"/>
              </w:rPr>
              <w:t>93,3</w:t>
            </w:r>
          </w:p>
        </w:tc>
        <w:tc>
          <w:tcPr>
            <w:tcW w:w="709" w:type="dxa"/>
          </w:tcPr>
          <w:p w:rsidR="00B90E2D" w:rsidRPr="000224C7" w:rsidRDefault="00B90E2D" w:rsidP="000224C7">
            <w:pPr>
              <w:spacing w:after="0" w:line="240" w:lineRule="auto"/>
              <w:rPr>
                <w:color w:val="000000"/>
                <w:sz w:val="20"/>
                <w:szCs w:val="20"/>
              </w:rPr>
            </w:pPr>
            <w:r w:rsidRPr="000224C7">
              <w:rPr>
                <w:color w:val="000000"/>
                <w:sz w:val="20"/>
                <w:szCs w:val="20"/>
              </w:rPr>
              <w:t>93,6</w:t>
            </w:r>
          </w:p>
        </w:tc>
        <w:tc>
          <w:tcPr>
            <w:tcW w:w="709" w:type="dxa"/>
          </w:tcPr>
          <w:p w:rsidR="00B90E2D" w:rsidRPr="000224C7" w:rsidRDefault="00B90E2D" w:rsidP="000224C7">
            <w:pPr>
              <w:spacing w:after="0" w:line="240" w:lineRule="auto"/>
              <w:rPr>
                <w:color w:val="000000"/>
                <w:sz w:val="20"/>
                <w:szCs w:val="20"/>
              </w:rPr>
            </w:pPr>
            <w:r w:rsidRPr="000224C7">
              <w:rPr>
                <w:color w:val="000000"/>
                <w:sz w:val="20"/>
                <w:szCs w:val="20"/>
              </w:rPr>
              <w:t>93,9</w:t>
            </w:r>
          </w:p>
        </w:tc>
        <w:tc>
          <w:tcPr>
            <w:tcW w:w="621" w:type="dxa"/>
          </w:tcPr>
          <w:p w:rsidR="00B90E2D" w:rsidRPr="000224C7" w:rsidRDefault="00B90E2D" w:rsidP="000224C7">
            <w:pPr>
              <w:spacing w:after="0" w:line="240" w:lineRule="auto"/>
              <w:rPr>
                <w:color w:val="000000"/>
                <w:sz w:val="20"/>
                <w:szCs w:val="20"/>
              </w:rPr>
            </w:pPr>
            <w:r w:rsidRPr="000224C7">
              <w:rPr>
                <w:color w:val="000000"/>
                <w:sz w:val="20"/>
                <w:szCs w:val="20"/>
              </w:rPr>
              <w:t>94,2</w:t>
            </w:r>
          </w:p>
        </w:tc>
        <w:tc>
          <w:tcPr>
            <w:tcW w:w="567" w:type="dxa"/>
          </w:tcPr>
          <w:p w:rsidR="00B90E2D" w:rsidRPr="000224C7" w:rsidRDefault="00B90E2D" w:rsidP="000224C7">
            <w:pPr>
              <w:spacing w:after="0" w:line="240" w:lineRule="auto"/>
              <w:ind w:right="-249"/>
              <w:rPr>
                <w:color w:val="000000"/>
                <w:sz w:val="20"/>
                <w:szCs w:val="20"/>
              </w:rPr>
            </w:pPr>
            <w:r w:rsidRPr="000224C7">
              <w:rPr>
                <w:color w:val="000000"/>
                <w:sz w:val="20"/>
                <w:szCs w:val="20"/>
              </w:rPr>
              <w:t>94,5</w:t>
            </w:r>
          </w:p>
        </w:tc>
        <w:tc>
          <w:tcPr>
            <w:tcW w:w="567" w:type="dxa"/>
          </w:tcPr>
          <w:p w:rsidR="00B90E2D" w:rsidRPr="000224C7" w:rsidRDefault="00B90E2D" w:rsidP="000224C7">
            <w:pPr>
              <w:spacing w:after="0" w:line="240" w:lineRule="auto"/>
              <w:ind w:right="-107"/>
              <w:rPr>
                <w:color w:val="000000"/>
                <w:sz w:val="20"/>
                <w:szCs w:val="20"/>
              </w:rPr>
            </w:pPr>
            <w:r w:rsidRPr="000224C7">
              <w:rPr>
                <w:color w:val="000000"/>
                <w:sz w:val="20"/>
                <w:szCs w:val="20"/>
              </w:rPr>
              <w:t>94,8</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95</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95</w:t>
            </w:r>
          </w:p>
        </w:tc>
        <w:tc>
          <w:tcPr>
            <w:tcW w:w="567" w:type="dxa"/>
          </w:tcPr>
          <w:p w:rsidR="00B90E2D" w:rsidRPr="000224C7" w:rsidRDefault="00B90E2D" w:rsidP="000224C7">
            <w:pPr>
              <w:spacing w:after="0" w:line="240" w:lineRule="auto"/>
              <w:rPr>
                <w:color w:val="000000"/>
                <w:sz w:val="20"/>
                <w:szCs w:val="20"/>
              </w:rPr>
            </w:pPr>
            <w:r w:rsidRPr="000224C7">
              <w:rPr>
                <w:color w:val="000000"/>
                <w:sz w:val="20"/>
                <w:szCs w:val="20"/>
              </w:rPr>
              <w:t>95</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5.</w:t>
            </w:r>
          </w:p>
        </w:tc>
        <w:tc>
          <w:tcPr>
            <w:tcW w:w="14779" w:type="dxa"/>
            <w:gridSpan w:val="17"/>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b/>
                <w:bCs/>
                <w:color w:val="000000"/>
              </w:rPr>
              <w:t>Соотношение цены реализации мероприятий инвестиционной программы и их эффективности - улучшение качества очистки сточных вод</w:t>
            </w:r>
          </w:p>
        </w:tc>
      </w:tr>
      <w:tr w:rsidR="00B90E2D" w:rsidRPr="000224C7" w:rsidTr="000224C7">
        <w:tc>
          <w:tcPr>
            <w:tcW w:w="532"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5.1</w:t>
            </w:r>
          </w:p>
        </w:tc>
        <w:tc>
          <w:tcPr>
            <w:tcW w:w="5278"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Инвестиции на увеличение доли очищенных сточных вод, соответствующих нормативным требованиям</w:t>
            </w:r>
          </w:p>
        </w:tc>
        <w:tc>
          <w:tcPr>
            <w:tcW w:w="709" w:type="dxa"/>
          </w:tcPr>
          <w:p w:rsidR="00B90E2D" w:rsidRPr="000224C7" w:rsidRDefault="00B90E2D" w:rsidP="000224C7">
            <w:pPr>
              <w:spacing w:after="0" w:line="240" w:lineRule="auto"/>
              <w:textAlignment w:val="baseline"/>
              <w:rPr>
                <w:rFonts w:ascii="Times New Roman" w:hAnsi="Times New Roman"/>
                <w:color w:val="000000"/>
              </w:rPr>
            </w:pPr>
            <w:r w:rsidRPr="000224C7">
              <w:rPr>
                <w:rFonts w:ascii="Times New Roman" w:hAnsi="Times New Roman"/>
                <w:color w:val="000000"/>
              </w:rPr>
              <w:t>Руб./куб.м.</w:t>
            </w:r>
          </w:p>
        </w:tc>
        <w:tc>
          <w:tcPr>
            <w:tcW w:w="710" w:type="dxa"/>
          </w:tcPr>
          <w:p w:rsidR="00B90E2D" w:rsidRPr="000224C7" w:rsidRDefault="00B90E2D" w:rsidP="000224C7">
            <w:pPr>
              <w:spacing w:after="0" w:line="240" w:lineRule="auto"/>
              <w:rPr>
                <w:rFonts w:ascii="Times New Roman" w:hAnsi="Times New Roman"/>
                <w:color w:val="000000"/>
              </w:rPr>
            </w:pPr>
            <w:r w:rsidRPr="000224C7">
              <w:rPr>
                <w:rFonts w:ascii="Times New Roman" w:hAnsi="Times New Roman"/>
                <w:color w:val="000000"/>
              </w:rPr>
              <w:t>11,0</w:t>
            </w:r>
          </w:p>
        </w:tc>
        <w:tc>
          <w:tcPr>
            <w:tcW w:w="709" w:type="dxa"/>
          </w:tcPr>
          <w:p w:rsidR="00B90E2D" w:rsidRPr="000224C7" w:rsidRDefault="00B90E2D" w:rsidP="000224C7">
            <w:pPr>
              <w:spacing w:after="0" w:line="240" w:lineRule="auto"/>
              <w:rPr>
                <w:rFonts w:ascii="Times New Roman" w:hAnsi="Times New Roman"/>
                <w:color w:val="000000"/>
              </w:rPr>
            </w:pPr>
          </w:p>
        </w:tc>
        <w:tc>
          <w:tcPr>
            <w:tcW w:w="567" w:type="dxa"/>
          </w:tcPr>
          <w:p w:rsidR="00B90E2D" w:rsidRPr="000224C7" w:rsidRDefault="00B90E2D" w:rsidP="000224C7">
            <w:pPr>
              <w:spacing w:after="0" w:line="240" w:lineRule="auto"/>
              <w:rPr>
                <w:rFonts w:ascii="Times New Roman" w:hAnsi="Times New Roman"/>
                <w:color w:val="000000"/>
              </w:rPr>
            </w:pPr>
          </w:p>
        </w:tc>
        <w:tc>
          <w:tcPr>
            <w:tcW w:w="568" w:type="dxa"/>
          </w:tcPr>
          <w:p w:rsidR="00B90E2D" w:rsidRPr="000224C7" w:rsidRDefault="00B90E2D" w:rsidP="000224C7">
            <w:pPr>
              <w:spacing w:after="0" w:line="240" w:lineRule="auto"/>
              <w:rPr>
                <w:rFonts w:ascii="Times New Roman" w:hAnsi="Times New Roman"/>
                <w:color w:val="000000"/>
              </w:rPr>
            </w:pPr>
          </w:p>
        </w:tc>
        <w:tc>
          <w:tcPr>
            <w:tcW w:w="710" w:type="dxa"/>
            <w:gridSpan w:val="2"/>
          </w:tcPr>
          <w:p w:rsidR="00B90E2D" w:rsidRPr="000224C7" w:rsidRDefault="00B90E2D" w:rsidP="000224C7">
            <w:pPr>
              <w:spacing w:after="0" w:line="240" w:lineRule="auto"/>
              <w:rPr>
                <w:color w:val="000000"/>
              </w:rPr>
            </w:pPr>
          </w:p>
        </w:tc>
        <w:tc>
          <w:tcPr>
            <w:tcW w:w="654" w:type="dxa"/>
          </w:tcPr>
          <w:p w:rsidR="00B90E2D" w:rsidRPr="000224C7" w:rsidRDefault="00B90E2D" w:rsidP="000224C7">
            <w:pPr>
              <w:spacing w:after="0" w:line="240" w:lineRule="auto"/>
              <w:rPr>
                <w:color w:val="000000"/>
              </w:rPr>
            </w:pPr>
            <w:r w:rsidRPr="000224C7">
              <w:rPr>
                <w:color w:val="000000"/>
              </w:rPr>
              <w:t>40,0</w:t>
            </w:r>
          </w:p>
        </w:tc>
        <w:tc>
          <w:tcPr>
            <w:tcW w:w="709" w:type="dxa"/>
          </w:tcPr>
          <w:p w:rsidR="00B90E2D" w:rsidRPr="000224C7" w:rsidRDefault="00B90E2D" w:rsidP="000224C7">
            <w:pPr>
              <w:spacing w:after="0" w:line="240" w:lineRule="auto"/>
              <w:rPr>
                <w:color w:val="000000"/>
              </w:rPr>
            </w:pPr>
          </w:p>
        </w:tc>
        <w:tc>
          <w:tcPr>
            <w:tcW w:w="709" w:type="dxa"/>
          </w:tcPr>
          <w:p w:rsidR="00B90E2D" w:rsidRPr="000224C7" w:rsidRDefault="00B90E2D" w:rsidP="000224C7">
            <w:pPr>
              <w:spacing w:after="0" w:line="240" w:lineRule="auto"/>
              <w:rPr>
                <w:color w:val="000000"/>
              </w:rPr>
            </w:pPr>
          </w:p>
        </w:tc>
        <w:tc>
          <w:tcPr>
            <w:tcW w:w="621" w:type="dxa"/>
          </w:tcPr>
          <w:p w:rsidR="00B90E2D" w:rsidRPr="000224C7" w:rsidRDefault="00B90E2D" w:rsidP="000224C7">
            <w:pPr>
              <w:spacing w:after="0" w:line="240" w:lineRule="auto"/>
              <w:rPr>
                <w:color w:val="000000"/>
              </w:rPr>
            </w:pPr>
          </w:p>
        </w:tc>
        <w:tc>
          <w:tcPr>
            <w:tcW w:w="567" w:type="dxa"/>
          </w:tcPr>
          <w:p w:rsidR="00B90E2D" w:rsidRPr="000224C7" w:rsidRDefault="00B90E2D" w:rsidP="000224C7">
            <w:pPr>
              <w:spacing w:after="0" w:line="240" w:lineRule="auto"/>
              <w:rPr>
                <w:color w:val="000000"/>
              </w:rPr>
            </w:pPr>
          </w:p>
        </w:tc>
        <w:tc>
          <w:tcPr>
            <w:tcW w:w="567" w:type="dxa"/>
          </w:tcPr>
          <w:p w:rsidR="00B90E2D" w:rsidRPr="000224C7" w:rsidRDefault="00B90E2D" w:rsidP="000224C7">
            <w:pPr>
              <w:spacing w:after="0" w:line="240" w:lineRule="auto"/>
              <w:rPr>
                <w:color w:val="000000"/>
              </w:rPr>
            </w:pPr>
          </w:p>
        </w:tc>
        <w:tc>
          <w:tcPr>
            <w:tcW w:w="567" w:type="dxa"/>
          </w:tcPr>
          <w:p w:rsidR="00B90E2D" w:rsidRPr="000224C7" w:rsidRDefault="00B90E2D" w:rsidP="000224C7">
            <w:pPr>
              <w:spacing w:after="0" w:line="240" w:lineRule="auto"/>
              <w:rPr>
                <w:color w:val="000000"/>
              </w:rPr>
            </w:pPr>
          </w:p>
        </w:tc>
        <w:tc>
          <w:tcPr>
            <w:tcW w:w="567" w:type="dxa"/>
          </w:tcPr>
          <w:p w:rsidR="00B90E2D" w:rsidRPr="000224C7" w:rsidRDefault="00B90E2D" w:rsidP="000224C7">
            <w:pPr>
              <w:spacing w:after="0" w:line="240" w:lineRule="auto"/>
              <w:rPr>
                <w:color w:val="000000"/>
              </w:rPr>
            </w:pPr>
          </w:p>
        </w:tc>
        <w:tc>
          <w:tcPr>
            <w:tcW w:w="567" w:type="dxa"/>
          </w:tcPr>
          <w:p w:rsidR="00B90E2D" w:rsidRPr="000224C7" w:rsidRDefault="00B90E2D" w:rsidP="000224C7">
            <w:pPr>
              <w:spacing w:after="0" w:line="240" w:lineRule="auto"/>
              <w:rPr>
                <w:color w:val="000000"/>
              </w:rPr>
            </w:pPr>
            <w:r w:rsidRPr="000224C7">
              <w:rPr>
                <w:color w:val="000000"/>
              </w:rPr>
              <w:t>2,9</w:t>
            </w:r>
          </w:p>
        </w:tc>
      </w:tr>
    </w:tbl>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sectPr w:rsidR="00B90E2D" w:rsidRPr="00A353A6" w:rsidSect="005678C2">
          <w:pgSz w:w="16838" w:h="11906" w:orient="landscape"/>
          <w:pgMar w:top="567" w:right="1134" w:bottom="992"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p w:rsidR="00B90E2D" w:rsidRPr="00A353A6" w:rsidRDefault="00B90E2D" w:rsidP="00852D31">
      <w:pPr>
        <w:tabs>
          <w:tab w:val="left" w:pos="0"/>
          <w:tab w:val="left" w:pos="2277"/>
        </w:tabs>
        <w:suppressAutoHyphens/>
        <w:spacing w:before="100" w:beforeAutospacing="1" w:after="100" w:afterAutospacing="1" w:line="360" w:lineRule="auto"/>
        <w:ind w:left="11" w:firstLine="720"/>
        <w:jc w:val="both"/>
        <w:rPr>
          <w:rFonts w:ascii="Times New Roman" w:eastAsia="Arial Unicode MS" w:hAnsi="Times New Roman"/>
          <w:color w:val="000000"/>
          <w:spacing w:val="2"/>
          <w:kern w:val="1"/>
          <w:sz w:val="24"/>
          <w:szCs w:val="24"/>
          <w:lang w:eastAsia="ru-RU"/>
        </w:rPr>
      </w:pPr>
    </w:p>
    <w:sectPr w:rsidR="00B90E2D" w:rsidRPr="00A353A6" w:rsidSect="005E1DF5">
      <w:pgSz w:w="11906" w:h="16838"/>
      <w:pgMar w:top="1134" w:right="567"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E2D" w:rsidRDefault="00B90E2D" w:rsidP="009420D0">
      <w:pPr>
        <w:spacing w:after="0" w:line="240" w:lineRule="auto"/>
      </w:pPr>
      <w:r>
        <w:separator/>
      </w:r>
    </w:p>
  </w:endnote>
  <w:endnote w:type="continuationSeparator" w:id="0">
    <w:p w:rsidR="00B90E2D" w:rsidRDefault="00B90E2D" w:rsidP="00942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387" w:usb1="40000013"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E2D" w:rsidRDefault="00B90E2D">
    <w:pPr>
      <w:pStyle w:val="Footer"/>
      <w:jc w:val="right"/>
    </w:pPr>
    <w:fldSimple w:instr="PAGE   \* MERGEFORMAT">
      <w:r>
        <w:rPr>
          <w:noProof/>
        </w:rPr>
        <w:t>97</w:t>
      </w:r>
    </w:fldSimple>
  </w:p>
  <w:p w:rsidR="00B90E2D" w:rsidRDefault="00B90E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E2D" w:rsidRDefault="00B90E2D" w:rsidP="009420D0">
      <w:pPr>
        <w:spacing w:after="0" w:line="240" w:lineRule="auto"/>
      </w:pPr>
      <w:r>
        <w:separator/>
      </w:r>
    </w:p>
  </w:footnote>
  <w:footnote w:type="continuationSeparator" w:id="0">
    <w:p w:rsidR="00B90E2D" w:rsidRDefault="00B90E2D" w:rsidP="009420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E2D" w:rsidRPr="009420D0" w:rsidRDefault="00B90E2D" w:rsidP="00A9421D">
    <w:pPr>
      <w:pStyle w:val="Header"/>
      <w:jc w:val="center"/>
      <w:rPr>
        <w:rFonts w:ascii="Times New Roman" w:hAnsi="Times New Roman"/>
        <w:sz w:val="20"/>
        <w:szCs w:val="20"/>
      </w:rPr>
    </w:pPr>
    <w:r w:rsidRPr="009420D0">
      <w:rPr>
        <w:rFonts w:ascii="Times New Roman" w:hAnsi="Times New Roman"/>
        <w:sz w:val="20"/>
        <w:szCs w:val="20"/>
      </w:rPr>
      <w:t>Схема водоснабжения  и водоотведения на 2016-</w:t>
    </w:r>
    <w:smartTag w:uri="urn:schemas-microsoft-com:office:smarttags" w:element="metricconverter">
      <w:smartTagPr>
        <w:attr w:name="ProductID" w:val="2028 г"/>
      </w:smartTagPr>
      <w:r w:rsidRPr="009420D0">
        <w:rPr>
          <w:rFonts w:ascii="Times New Roman" w:hAnsi="Times New Roman"/>
          <w:sz w:val="20"/>
          <w:szCs w:val="20"/>
        </w:rPr>
        <w:t>2028 г</w:t>
      </w:r>
    </w:smartTag>
    <w:r w:rsidRPr="009420D0">
      <w:rPr>
        <w:rFonts w:ascii="Times New Roman" w:hAnsi="Times New Roman"/>
        <w:sz w:val="20"/>
        <w:szCs w:val="20"/>
      </w:rPr>
      <w:t xml:space="preserve"> ГП Шлиссельбург Ленинградской области</w:t>
    </w:r>
  </w:p>
  <w:p w:rsidR="00B90E2D" w:rsidRDefault="00B90E2D" w:rsidP="00A942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0D63"/>
    <w:multiLevelType w:val="multilevel"/>
    <w:tmpl w:val="7618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20858"/>
    <w:multiLevelType w:val="hybridMultilevel"/>
    <w:tmpl w:val="93B6413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
    <w:nsid w:val="0D6D4185"/>
    <w:multiLevelType w:val="hybridMultilevel"/>
    <w:tmpl w:val="B7BC1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2E5F9D"/>
    <w:multiLevelType w:val="multilevel"/>
    <w:tmpl w:val="84FA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7D4404"/>
    <w:multiLevelType w:val="hybridMultilevel"/>
    <w:tmpl w:val="523A0D5E"/>
    <w:lvl w:ilvl="0" w:tplc="5582C92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7E068D5"/>
    <w:multiLevelType w:val="multilevel"/>
    <w:tmpl w:val="FF8EAF2E"/>
    <w:lvl w:ilvl="0">
      <w:start w:val="1"/>
      <w:numFmt w:val="decimal"/>
      <w:lvlText w:val="%1"/>
      <w:lvlJc w:val="left"/>
      <w:pPr>
        <w:ind w:left="360" w:hanging="360"/>
      </w:pPr>
      <w:rPr>
        <w:rFonts w:cs="Times New Roman" w:hint="default"/>
      </w:rPr>
    </w:lvl>
    <w:lvl w:ilvl="1">
      <w:start w:val="1"/>
      <w:numFmt w:val="decimal"/>
      <w:lvlText w:val="%1.%2"/>
      <w:lvlJc w:val="left"/>
      <w:pPr>
        <w:ind w:left="371" w:hanging="360"/>
      </w:pPr>
      <w:rPr>
        <w:rFonts w:cs="Times New Roman" w:hint="default"/>
      </w:rPr>
    </w:lvl>
    <w:lvl w:ilvl="2">
      <w:start w:val="1"/>
      <w:numFmt w:val="decimal"/>
      <w:lvlText w:val="%1.%2.%3"/>
      <w:lvlJc w:val="left"/>
      <w:pPr>
        <w:ind w:left="742" w:hanging="720"/>
      </w:pPr>
      <w:rPr>
        <w:rFonts w:cs="Times New Roman" w:hint="default"/>
      </w:rPr>
    </w:lvl>
    <w:lvl w:ilvl="3">
      <w:start w:val="1"/>
      <w:numFmt w:val="decimal"/>
      <w:lvlText w:val="%1.%2.%3.%4"/>
      <w:lvlJc w:val="left"/>
      <w:pPr>
        <w:ind w:left="753" w:hanging="720"/>
      </w:pPr>
      <w:rPr>
        <w:rFonts w:cs="Times New Roman" w:hint="default"/>
      </w:rPr>
    </w:lvl>
    <w:lvl w:ilvl="4">
      <w:start w:val="1"/>
      <w:numFmt w:val="decimal"/>
      <w:lvlText w:val="%1.%2.%3.%4.%5"/>
      <w:lvlJc w:val="left"/>
      <w:pPr>
        <w:ind w:left="1124" w:hanging="1080"/>
      </w:pPr>
      <w:rPr>
        <w:rFonts w:cs="Times New Roman" w:hint="default"/>
      </w:rPr>
    </w:lvl>
    <w:lvl w:ilvl="5">
      <w:start w:val="1"/>
      <w:numFmt w:val="decimal"/>
      <w:lvlText w:val="%1.%2.%3.%4.%5.%6"/>
      <w:lvlJc w:val="left"/>
      <w:pPr>
        <w:ind w:left="1135" w:hanging="1080"/>
      </w:pPr>
      <w:rPr>
        <w:rFonts w:cs="Times New Roman" w:hint="default"/>
      </w:rPr>
    </w:lvl>
    <w:lvl w:ilvl="6">
      <w:start w:val="1"/>
      <w:numFmt w:val="decimal"/>
      <w:lvlText w:val="%1.%2.%3.%4.%5.%6.%7"/>
      <w:lvlJc w:val="left"/>
      <w:pPr>
        <w:ind w:left="1506" w:hanging="1440"/>
      </w:pPr>
      <w:rPr>
        <w:rFonts w:cs="Times New Roman" w:hint="default"/>
      </w:rPr>
    </w:lvl>
    <w:lvl w:ilvl="7">
      <w:start w:val="1"/>
      <w:numFmt w:val="decimal"/>
      <w:lvlText w:val="%1.%2.%3.%4.%5.%6.%7.%8"/>
      <w:lvlJc w:val="left"/>
      <w:pPr>
        <w:ind w:left="1517" w:hanging="1440"/>
      </w:pPr>
      <w:rPr>
        <w:rFonts w:cs="Times New Roman" w:hint="default"/>
      </w:rPr>
    </w:lvl>
    <w:lvl w:ilvl="8">
      <w:start w:val="1"/>
      <w:numFmt w:val="decimal"/>
      <w:lvlText w:val="%1.%2.%3.%4.%5.%6.%7.%8.%9"/>
      <w:lvlJc w:val="left"/>
      <w:pPr>
        <w:ind w:left="1888" w:hanging="1800"/>
      </w:pPr>
      <w:rPr>
        <w:rFonts w:cs="Times New Roman" w:hint="default"/>
      </w:rPr>
    </w:lvl>
  </w:abstractNum>
  <w:abstractNum w:abstractNumId="6">
    <w:nsid w:val="325A5177"/>
    <w:multiLevelType w:val="multilevel"/>
    <w:tmpl w:val="2088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CA107E"/>
    <w:multiLevelType w:val="multilevel"/>
    <w:tmpl w:val="DEB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44172E"/>
    <w:multiLevelType w:val="multilevel"/>
    <w:tmpl w:val="09C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745A00"/>
    <w:multiLevelType w:val="hybridMultilevel"/>
    <w:tmpl w:val="E04AF96C"/>
    <w:lvl w:ilvl="0" w:tplc="512087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2"/>
  </w:num>
  <w:num w:numId="5">
    <w:abstractNumId w:val="8"/>
  </w:num>
  <w:num w:numId="6">
    <w:abstractNumId w:val="3"/>
  </w:num>
  <w:num w:numId="7">
    <w:abstractNumId w:val="7"/>
  </w:num>
  <w:num w:numId="8">
    <w:abstractNumId w:val="0"/>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1F16"/>
    <w:rsid w:val="00001288"/>
    <w:rsid w:val="000117EC"/>
    <w:rsid w:val="0001202E"/>
    <w:rsid w:val="000224C7"/>
    <w:rsid w:val="00025973"/>
    <w:rsid w:val="0003096E"/>
    <w:rsid w:val="00035330"/>
    <w:rsid w:val="0003648E"/>
    <w:rsid w:val="000450E5"/>
    <w:rsid w:val="00047341"/>
    <w:rsid w:val="0006080D"/>
    <w:rsid w:val="00073E51"/>
    <w:rsid w:val="000748E8"/>
    <w:rsid w:val="000804ED"/>
    <w:rsid w:val="00097BE8"/>
    <w:rsid w:val="000A62C4"/>
    <w:rsid w:val="000C243F"/>
    <w:rsid w:val="000D0937"/>
    <w:rsid w:val="000D14B3"/>
    <w:rsid w:val="000D52B9"/>
    <w:rsid w:val="000D5710"/>
    <w:rsid w:val="000E034D"/>
    <w:rsid w:val="000F4B28"/>
    <w:rsid w:val="000F6241"/>
    <w:rsid w:val="00101AC3"/>
    <w:rsid w:val="00102725"/>
    <w:rsid w:val="001163AD"/>
    <w:rsid w:val="001223E8"/>
    <w:rsid w:val="00133E38"/>
    <w:rsid w:val="00136BB2"/>
    <w:rsid w:val="00153B7B"/>
    <w:rsid w:val="00156956"/>
    <w:rsid w:val="00165FB4"/>
    <w:rsid w:val="00173F74"/>
    <w:rsid w:val="00196A44"/>
    <w:rsid w:val="00197D97"/>
    <w:rsid w:val="001A476A"/>
    <w:rsid w:val="001A4DCB"/>
    <w:rsid w:val="001B2140"/>
    <w:rsid w:val="001B765D"/>
    <w:rsid w:val="001C1DDB"/>
    <w:rsid w:val="001E60F6"/>
    <w:rsid w:val="0021583F"/>
    <w:rsid w:val="0021610C"/>
    <w:rsid w:val="00223854"/>
    <w:rsid w:val="00223942"/>
    <w:rsid w:val="0023076F"/>
    <w:rsid w:val="002364A6"/>
    <w:rsid w:val="00237149"/>
    <w:rsid w:val="002446FA"/>
    <w:rsid w:val="00261CCB"/>
    <w:rsid w:val="00264B7C"/>
    <w:rsid w:val="00277B7E"/>
    <w:rsid w:val="00281F04"/>
    <w:rsid w:val="00297729"/>
    <w:rsid w:val="002A43E5"/>
    <w:rsid w:val="002A5741"/>
    <w:rsid w:val="002C1C5B"/>
    <w:rsid w:val="002C36F6"/>
    <w:rsid w:val="002D0A52"/>
    <w:rsid w:val="002D7688"/>
    <w:rsid w:val="002E0FC7"/>
    <w:rsid w:val="002E4F6C"/>
    <w:rsid w:val="002E7DA4"/>
    <w:rsid w:val="002F5CBA"/>
    <w:rsid w:val="002F6125"/>
    <w:rsid w:val="00306C18"/>
    <w:rsid w:val="003142A3"/>
    <w:rsid w:val="00314CC2"/>
    <w:rsid w:val="00316D28"/>
    <w:rsid w:val="0033797F"/>
    <w:rsid w:val="00340726"/>
    <w:rsid w:val="00341131"/>
    <w:rsid w:val="0034529C"/>
    <w:rsid w:val="0036299E"/>
    <w:rsid w:val="003629BB"/>
    <w:rsid w:val="00362E4F"/>
    <w:rsid w:val="0036497A"/>
    <w:rsid w:val="00367390"/>
    <w:rsid w:val="0037298A"/>
    <w:rsid w:val="00381442"/>
    <w:rsid w:val="003C4938"/>
    <w:rsid w:val="003C4BC2"/>
    <w:rsid w:val="003D2DCF"/>
    <w:rsid w:val="00403882"/>
    <w:rsid w:val="00416B5A"/>
    <w:rsid w:val="00433DA8"/>
    <w:rsid w:val="00446DAD"/>
    <w:rsid w:val="004511E2"/>
    <w:rsid w:val="0045307B"/>
    <w:rsid w:val="00463BFF"/>
    <w:rsid w:val="00465B81"/>
    <w:rsid w:val="00483DB5"/>
    <w:rsid w:val="0048483F"/>
    <w:rsid w:val="00486470"/>
    <w:rsid w:val="004A0B01"/>
    <w:rsid w:val="004A0EB8"/>
    <w:rsid w:val="004A2743"/>
    <w:rsid w:val="004B4C8F"/>
    <w:rsid w:val="004B659C"/>
    <w:rsid w:val="004D0BBE"/>
    <w:rsid w:val="004D14DD"/>
    <w:rsid w:val="004D7873"/>
    <w:rsid w:val="004E036F"/>
    <w:rsid w:val="004F15D8"/>
    <w:rsid w:val="004F2F84"/>
    <w:rsid w:val="00511442"/>
    <w:rsid w:val="00515E14"/>
    <w:rsid w:val="0053137F"/>
    <w:rsid w:val="00532110"/>
    <w:rsid w:val="005678C2"/>
    <w:rsid w:val="00575AE4"/>
    <w:rsid w:val="00581CE6"/>
    <w:rsid w:val="005B11BB"/>
    <w:rsid w:val="005B1C35"/>
    <w:rsid w:val="005C78A4"/>
    <w:rsid w:val="005D15D0"/>
    <w:rsid w:val="005D5FED"/>
    <w:rsid w:val="005E1DF5"/>
    <w:rsid w:val="005F1167"/>
    <w:rsid w:val="005F14F2"/>
    <w:rsid w:val="006018C0"/>
    <w:rsid w:val="006254E2"/>
    <w:rsid w:val="006255E5"/>
    <w:rsid w:val="006257B0"/>
    <w:rsid w:val="00626D8D"/>
    <w:rsid w:val="00631FE2"/>
    <w:rsid w:val="00634C95"/>
    <w:rsid w:val="006365D6"/>
    <w:rsid w:val="006573B1"/>
    <w:rsid w:val="00660B35"/>
    <w:rsid w:val="00661B32"/>
    <w:rsid w:val="00670550"/>
    <w:rsid w:val="006779DD"/>
    <w:rsid w:val="00681498"/>
    <w:rsid w:val="006A21FD"/>
    <w:rsid w:val="006A70C4"/>
    <w:rsid w:val="006C2D77"/>
    <w:rsid w:val="006C698B"/>
    <w:rsid w:val="006D0644"/>
    <w:rsid w:val="006E3279"/>
    <w:rsid w:val="00716FC1"/>
    <w:rsid w:val="007236CA"/>
    <w:rsid w:val="007368E7"/>
    <w:rsid w:val="007510B4"/>
    <w:rsid w:val="00752DC1"/>
    <w:rsid w:val="007543FF"/>
    <w:rsid w:val="0075623C"/>
    <w:rsid w:val="00761A92"/>
    <w:rsid w:val="0077336A"/>
    <w:rsid w:val="007830E6"/>
    <w:rsid w:val="00787E04"/>
    <w:rsid w:val="00794186"/>
    <w:rsid w:val="0079426E"/>
    <w:rsid w:val="00796539"/>
    <w:rsid w:val="007A0AF5"/>
    <w:rsid w:val="007A1486"/>
    <w:rsid w:val="007A4FE0"/>
    <w:rsid w:val="007A6214"/>
    <w:rsid w:val="007B15FE"/>
    <w:rsid w:val="007B3ADE"/>
    <w:rsid w:val="007B413E"/>
    <w:rsid w:val="007C1ED7"/>
    <w:rsid w:val="007C7ED8"/>
    <w:rsid w:val="007E1822"/>
    <w:rsid w:val="007E4F59"/>
    <w:rsid w:val="007E7680"/>
    <w:rsid w:val="007F1ECC"/>
    <w:rsid w:val="008032A8"/>
    <w:rsid w:val="00806BA0"/>
    <w:rsid w:val="0081368D"/>
    <w:rsid w:val="00836DE5"/>
    <w:rsid w:val="0084139F"/>
    <w:rsid w:val="008511D6"/>
    <w:rsid w:val="00852D31"/>
    <w:rsid w:val="008611DB"/>
    <w:rsid w:val="00864196"/>
    <w:rsid w:val="00872B20"/>
    <w:rsid w:val="00875E9A"/>
    <w:rsid w:val="00876609"/>
    <w:rsid w:val="00891507"/>
    <w:rsid w:val="008B1F16"/>
    <w:rsid w:val="008B71FB"/>
    <w:rsid w:val="008D2DB0"/>
    <w:rsid w:val="008D62AA"/>
    <w:rsid w:val="008D774B"/>
    <w:rsid w:val="008E1D8C"/>
    <w:rsid w:val="009038D5"/>
    <w:rsid w:val="00903FEA"/>
    <w:rsid w:val="00914214"/>
    <w:rsid w:val="00914F37"/>
    <w:rsid w:val="00922286"/>
    <w:rsid w:val="00924B91"/>
    <w:rsid w:val="009420D0"/>
    <w:rsid w:val="009436E7"/>
    <w:rsid w:val="009455E4"/>
    <w:rsid w:val="0095380F"/>
    <w:rsid w:val="00953E27"/>
    <w:rsid w:val="009633EE"/>
    <w:rsid w:val="00963A3D"/>
    <w:rsid w:val="00971B21"/>
    <w:rsid w:val="009740C9"/>
    <w:rsid w:val="009877C5"/>
    <w:rsid w:val="009C18DE"/>
    <w:rsid w:val="009D293C"/>
    <w:rsid w:val="00A0287B"/>
    <w:rsid w:val="00A055CC"/>
    <w:rsid w:val="00A05EC9"/>
    <w:rsid w:val="00A129F9"/>
    <w:rsid w:val="00A31CBB"/>
    <w:rsid w:val="00A353A6"/>
    <w:rsid w:val="00A41F60"/>
    <w:rsid w:val="00A51EFC"/>
    <w:rsid w:val="00A56B12"/>
    <w:rsid w:val="00A60B9F"/>
    <w:rsid w:val="00A65E33"/>
    <w:rsid w:val="00A7193C"/>
    <w:rsid w:val="00A72BDD"/>
    <w:rsid w:val="00A82D69"/>
    <w:rsid w:val="00A915A2"/>
    <w:rsid w:val="00A9421D"/>
    <w:rsid w:val="00AC37C9"/>
    <w:rsid w:val="00AD5045"/>
    <w:rsid w:val="00AE3F83"/>
    <w:rsid w:val="00B01CE5"/>
    <w:rsid w:val="00B04180"/>
    <w:rsid w:val="00B16E90"/>
    <w:rsid w:val="00B27E38"/>
    <w:rsid w:val="00B31CF3"/>
    <w:rsid w:val="00B3218A"/>
    <w:rsid w:val="00B364CD"/>
    <w:rsid w:val="00B429F8"/>
    <w:rsid w:val="00B47F33"/>
    <w:rsid w:val="00B54C2E"/>
    <w:rsid w:val="00B72857"/>
    <w:rsid w:val="00B7566B"/>
    <w:rsid w:val="00B856B4"/>
    <w:rsid w:val="00B90E2D"/>
    <w:rsid w:val="00BB35C9"/>
    <w:rsid w:val="00BC1F70"/>
    <w:rsid w:val="00BC2AD6"/>
    <w:rsid w:val="00BD0C88"/>
    <w:rsid w:val="00BD0C99"/>
    <w:rsid w:val="00BD2815"/>
    <w:rsid w:val="00BE2A72"/>
    <w:rsid w:val="00BE7933"/>
    <w:rsid w:val="00BF7AEE"/>
    <w:rsid w:val="00C22080"/>
    <w:rsid w:val="00C53FC8"/>
    <w:rsid w:val="00C645FC"/>
    <w:rsid w:val="00C65151"/>
    <w:rsid w:val="00C66617"/>
    <w:rsid w:val="00C74545"/>
    <w:rsid w:val="00C80EE8"/>
    <w:rsid w:val="00C831F7"/>
    <w:rsid w:val="00C94608"/>
    <w:rsid w:val="00CA6C4B"/>
    <w:rsid w:val="00CB4843"/>
    <w:rsid w:val="00CD54D1"/>
    <w:rsid w:val="00CF2A9C"/>
    <w:rsid w:val="00D046DB"/>
    <w:rsid w:val="00D167F9"/>
    <w:rsid w:val="00D32F3E"/>
    <w:rsid w:val="00D47660"/>
    <w:rsid w:val="00D56856"/>
    <w:rsid w:val="00D56992"/>
    <w:rsid w:val="00D600A6"/>
    <w:rsid w:val="00D61712"/>
    <w:rsid w:val="00D95E10"/>
    <w:rsid w:val="00D97CE0"/>
    <w:rsid w:val="00DA3CFF"/>
    <w:rsid w:val="00DA528D"/>
    <w:rsid w:val="00DB104E"/>
    <w:rsid w:val="00DB2825"/>
    <w:rsid w:val="00DD2B40"/>
    <w:rsid w:val="00DD3860"/>
    <w:rsid w:val="00DE6489"/>
    <w:rsid w:val="00E025D2"/>
    <w:rsid w:val="00E07E12"/>
    <w:rsid w:val="00E22D25"/>
    <w:rsid w:val="00E253BC"/>
    <w:rsid w:val="00E25C2D"/>
    <w:rsid w:val="00E315D2"/>
    <w:rsid w:val="00E52EAA"/>
    <w:rsid w:val="00E605E5"/>
    <w:rsid w:val="00E70076"/>
    <w:rsid w:val="00E75448"/>
    <w:rsid w:val="00E80107"/>
    <w:rsid w:val="00E908C5"/>
    <w:rsid w:val="00E951D4"/>
    <w:rsid w:val="00E96A4D"/>
    <w:rsid w:val="00EA49BB"/>
    <w:rsid w:val="00EB3C9F"/>
    <w:rsid w:val="00EC1229"/>
    <w:rsid w:val="00EC3AC3"/>
    <w:rsid w:val="00EC6B8F"/>
    <w:rsid w:val="00ED1F20"/>
    <w:rsid w:val="00ED4BD5"/>
    <w:rsid w:val="00EE3E22"/>
    <w:rsid w:val="00EE5EC2"/>
    <w:rsid w:val="00F002A6"/>
    <w:rsid w:val="00F00937"/>
    <w:rsid w:val="00F02BE3"/>
    <w:rsid w:val="00F06AE1"/>
    <w:rsid w:val="00F11D1B"/>
    <w:rsid w:val="00F2222B"/>
    <w:rsid w:val="00F314A1"/>
    <w:rsid w:val="00F529DE"/>
    <w:rsid w:val="00F53FF5"/>
    <w:rsid w:val="00F6152E"/>
    <w:rsid w:val="00F627F2"/>
    <w:rsid w:val="00F64450"/>
    <w:rsid w:val="00F71CE5"/>
    <w:rsid w:val="00F74B83"/>
    <w:rsid w:val="00FA392D"/>
    <w:rsid w:val="00FA4532"/>
    <w:rsid w:val="00FC53A1"/>
    <w:rsid w:val="00FC7059"/>
    <w:rsid w:val="00FD7FD6"/>
    <w:rsid w:val="00FE15AA"/>
    <w:rsid w:val="00FF49B4"/>
    <w:rsid w:val="00FF7E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BB"/>
    <w:pPr>
      <w:spacing w:after="160" w:line="259" w:lineRule="auto"/>
    </w:pPr>
    <w:rPr>
      <w:lang w:eastAsia="en-US"/>
    </w:rPr>
  </w:style>
  <w:style w:type="paragraph" w:styleId="Heading1">
    <w:name w:val="heading 1"/>
    <w:basedOn w:val="Normal"/>
    <w:next w:val="Normal"/>
    <w:link w:val="Heading1Char"/>
    <w:uiPriority w:val="99"/>
    <w:qFormat/>
    <w:rsid w:val="000D14B3"/>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D14B3"/>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9"/>
    <w:qFormat/>
    <w:rsid w:val="00661B32"/>
    <w:pPr>
      <w:keepNext/>
      <w:keepLines/>
      <w:spacing w:before="200" w:after="0" w:line="276" w:lineRule="auto"/>
      <w:outlineLvl w:val="2"/>
    </w:pPr>
    <w:rPr>
      <w:rFonts w:ascii="Calibri Light" w:eastAsia="Times New Roman" w:hAnsi="Calibri Light"/>
      <w:b/>
      <w:b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14B3"/>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0D14B3"/>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661B32"/>
    <w:rPr>
      <w:rFonts w:ascii="Calibri Light" w:hAnsi="Calibri Light" w:cs="Times New Roman"/>
      <w:b/>
      <w:bCs/>
      <w:color w:val="5B9BD5"/>
    </w:rPr>
  </w:style>
  <w:style w:type="paragraph" w:customStyle="1" w:styleId="a">
    <w:name w:val="Название таблицы"/>
    <w:basedOn w:val="Normal"/>
    <w:uiPriority w:val="99"/>
    <w:rsid w:val="00025973"/>
    <w:pPr>
      <w:widowControl w:val="0"/>
      <w:autoSpaceDE w:val="0"/>
      <w:autoSpaceDN w:val="0"/>
      <w:adjustRightInd w:val="0"/>
      <w:spacing w:before="120" w:after="120" w:line="240" w:lineRule="auto"/>
      <w:ind w:firstLine="539"/>
      <w:jc w:val="center"/>
    </w:pPr>
    <w:rPr>
      <w:rFonts w:ascii="Times New Roman" w:eastAsia="Times New Roman" w:hAnsi="Times New Roman"/>
      <w:b/>
      <w:sz w:val="24"/>
      <w:szCs w:val="20"/>
      <w:lang w:eastAsia="ru-RU"/>
    </w:rPr>
  </w:style>
  <w:style w:type="table" w:styleId="TableGrid">
    <w:name w:val="Table Grid"/>
    <w:basedOn w:val="TableNormal"/>
    <w:uiPriority w:val="99"/>
    <w:rsid w:val="0003533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611DB"/>
    <w:pPr>
      <w:ind w:left="720"/>
      <w:contextualSpacing/>
    </w:pPr>
  </w:style>
  <w:style w:type="paragraph" w:styleId="NormalWeb">
    <w:name w:val="Normal (Web)"/>
    <w:basedOn w:val="Normal"/>
    <w:uiPriority w:val="99"/>
    <w:rsid w:val="004A0E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4A0EB8"/>
    <w:rPr>
      <w:rFonts w:cs="Times New Roman"/>
    </w:rPr>
  </w:style>
  <w:style w:type="paragraph" w:customStyle="1" w:styleId="Style8">
    <w:name w:val="Style8"/>
    <w:basedOn w:val="Normal"/>
    <w:uiPriority w:val="99"/>
    <w:rsid w:val="00922286"/>
    <w:pPr>
      <w:widowControl w:val="0"/>
      <w:tabs>
        <w:tab w:val="left" w:pos="0"/>
      </w:tabs>
      <w:suppressAutoHyphens/>
      <w:autoSpaceDE w:val="0"/>
      <w:autoSpaceDN w:val="0"/>
      <w:spacing w:before="100" w:beforeAutospacing="1" w:after="100" w:afterAutospacing="1" w:line="240" w:lineRule="auto"/>
      <w:ind w:left="11" w:firstLine="720"/>
      <w:textAlignment w:val="baseline"/>
    </w:pPr>
    <w:rPr>
      <w:rFonts w:ascii="Times New Roman" w:eastAsia="Arial Unicode MS" w:hAnsi="Times New Roman"/>
      <w:color w:val="2D2D2D"/>
      <w:spacing w:val="2"/>
      <w:kern w:val="3"/>
      <w:sz w:val="28"/>
      <w:szCs w:val="24"/>
      <w:lang w:eastAsia="zh-CN" w:bidi="hi-IN"/>
    </w:rPr>
  </w:style>
  <w:style w:type="table" w:customStyle="1" w:styleId="1">
    <w:name w:val="Сетка таблицы1"/>
    <w:uiPriority w:val="99"/>
    <w:rsid w:val="00922286"/>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0D5710"/>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uiPriority w:val="99"/>
    <w:rsid w:val="00133E38"/>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uiPriority w:val="99"/>
    <w:rsid w:val="00102725"/>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uiPriority w:val="99"/>
    <w:rsid w:val="00277B7E"/>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
    <w:name w:val="Первая строка:  1"/>
    <w:aliases w:val="25 см,Первая строка: 1"/>
    <w:basedOn w:val="Normal"/>
    <w:link w:val="11"/>
    <w:uiPriority w:val="99"/>
    <w:rsid w:val="005B11BB"/>
    <w:pPr>
      <w:widowControl w:val="0"/>
      <w:shd w:val="clear" w:color="auto" w:fill="FFFFFF"/>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11">
    <w:name w:val="Первая строка:  1 Знак"/>
    <w:aliases w:val="25 см Знак"/>
    <w:basedOn w:val="DefaultParagraphFont"/>
    <w:link w:val="10"/>
    <w:uiPriority w:val="99"/>
    <w:locked/>
    <w:rsid w:val="005B11BB"/>
    <w:rPr>
      <w:rFonts w:ascii="Times New Roman" w:hAnsi="Times New Roman" w:cs="Times New Roman"/>
      <w:sz w:val="24"/>
      <w:szCs w:val="24"/>
      <w:shd w:val="clear" w:color="auto" w:fill="FFFFFF"/>
      <w:lang w:eastAsia="ru-RU"/>
    </w:rPr>
  </w:style>
  <w:style w:type="paragraph" w:styleId="BodyTextIndent">
    <w:name w:val="Body Text Indent"/>
    <w:basedOn w:val="Normal"/>
    <w:link w:val="BodyTextIndentChar"/>
    <w:uiPriority w:val="99"/>
    <w:semiHidden/>
    <w:rsid w:val="00C80EE8"/>
    <w:pPr>
      <w:spacing w:after="120"/>
      <w:ind w:left="283"/>
    </w:pPr>
  </w:style>
  <w:style w:type="character" w:customStyle="1" w:styleId="BodyTextIndentChar">
    <w:name w:val="Body Text Indent Char"/>
    <w:basedOn w:val="DefaultParagraphFont"/>
    <w:link w:val="BodyTextIndent"/>
    <w:uiPriority w:val="99"/>
    <w:semiHidden/>
    <w:locked/>
    <w:rsid w:val="00C80EE8"/>
    <w:rPr>
      <w:rFonts w:cs="Times New Roman"/>
    </w:rPr>
  </w:style>
  <w:style w:type="paragraph" w:styleId="BalloonText">
    <w:name w:val="Balloon Text"/>
    <w:basedOn w:val="Normal"/>
    <w:link w:val="BalloonTextChar"/>
    <w:uiPriority w:val="99"/>
    <w:semiHidden/>
    <w:rsid w:val="00C80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80EE8"/>
    <w:rPr>
      <w:rFonts w:ascii="Segoe UI" w:hAnsi="Segoe UI" w:cs="Segoe UI"/>
      <w:sz w:val="18"/>
      <w:szCs w:val="18"/>
    </w:rPr>
  </w:style>
  <w:style w:type="table" w:customStyle="1" w:styleId="6">
    <w:name w:val="Сетка таблицы6"/>
    <w:uiPriority w:val="99"/>
    <w:rsid w:val="00C80EE8"/>
    <w:pPr>
      <w:spacing w:before="100" w:beforeAutospacing="1" w:after="100" w:afterAutospacing="1"/>
      <w:ind w:left="11" w:firstLine="720"/>
      <w:jc w:val="both"/>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Normal"/>
    <w:uiPriority w:val="99"/>
    <w:rsid w:val="00C53FC8"/>
    <w:pPr>
      <w:tabs>
        <w:tab w:val="left" w:pos="0"/>
      </w:tabs>
      <w:spacing w:before="100" w:beforeAutospacing="1" w:after="100" w:afterAutospacing="1" w:line="240" w:lineRule="auto"/>
      <w:ind w:left="11" w:firstLine="720"/>
    </w:pPr>
    <w:rPr>
      <w:rFonts w:ascii="Times New Roman" w:eastAsia="Times New Roman" w:hAnsi="Times New Roman"/>
      <w:color w:val="2D2D2D"/>
      <w:spacing w:val="2"/>
      <w:sz w:val="28"/>
      <w:szCs w:val="24"/>
      <w:lang w:eastAsia="ru-RU"/>
    </w:rPr>
  </w:style>
  <w:style w:type="paragraph" w:styleId="Header">
    <w:name w:val="header"/>
    <w:basedOn w:val="Normal"/>
    <w:link w:val="HeaderChar"/>
    <w:uiPriority w:val="99"/>
    <w:rsid w:val="009420D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420D0"/>
    <w:rPr>
      <w:rFonts w:cs="Times New Roman"/>
    </w:rPr>
  </w:style>
  <w:style w:type="paragraph" w:styleId="Footer">
    <w:name w:val="footer"/>
    <w:basedOn w:val="Normal"/>
    <w:link w:val="FooterChar"/>
    <w:uiPriority w:val="99"/>
    <w:rsid w:val="009420D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420D0"/>
    <w:rPr>
      <w:rFonts w:cs="Times New Roman"/>
    </w:rPr>
  </w:style>
  <w:style w:type="paragraph" w:customStyle="1" w:styleId="ConsPlusNormal">
    <w:name w:val="ConsPlusNormal"/>
    <w:link w:val="ConsPlusNormal0"/>
    <w:uiPriority w:val="99"/>
    <w:rsid w:val="0036299E"/>
    <w:pPr>
      <w:widowControl w:val="0"/>
      <w:autoSpaceDE w:val="0"/>
      <w:autoSpaceDN w:val="0"/>
      <w:adjustRightInd w:val="0"/>
      <w:spacing w:before="100" w:beforeAutospacing="1" w:after="100" w:afterAutospacing="1"/>
      <w:ind w:left="11" w:firstLine="720"/>
      <w:jc w:val="both"/>
    </w:pPr>
    <w:rPr>
      <w:rFonts w:ascii="Arial" w:hAnsi="Arial"/>
    </w:rPr>
  </w:style>
  <w:style w:type="character" w:customStyle="1" w:styleId="ConsPlusNormal0">
    <w:name w:val="ConsPlusNormal Знак"/>
    <w:link w:val="ConsPlusNormal"/>
    <w:uiPriority w:val="99"/>
    <w:locked/>
    <w:rsid w:val="0036299E"/>
    <w:rPr>
      <w:rFonts w:ascii="Arial" w:hAnsi="Arial"/>
      <w:sz w:val="22"/>
      <w:lang w:eastAsia="ru-RU"/>
    </w:rPr>
  </w:style>
  <w:style w:type="paragraph" w:styleId="Caption">
    <w:name w:val="caption"/>
    <w:basedOn w:val="Normal"/>
    <w:next w:val="Normal"/>
    <w:uiPriority w:val="99"/>
    <w:qFormat/>
    <w:rsid w:val="006573B1"/>
    <w:pPr>
      <w:spacing w:after="200" w:line="240" w:lineRule="auto"/>
    </w:pPr>
    <w:rPr>
      <w:b/>
      <w:bCs/>
      <w:color w:val="5B9BD5"/>
      <w:sz w:val="18"/>
      <w:szCs w:val="18"/>
    </w:rPr>
  </w:style>
  <w:style w:type="paragraph" w:styleId="NoSpacing">
    <w:name w:val="No Spacing"/>
    <w:link w:val="NoSpacingChar"/>
    <w:uiPriority w:val="99"/>
    <w:qFormat/>
    <w:rsid w:val="006573B1"/>
    <w:pPr>
      <w:ind w:left="11"/>
      <w:jc w:val="both"/>
    </w:pPr>
    <w:rPr>
      <w:rFonts w:ascii="Times New Roman" w:hAnsi="Times New Roman"/>
    </w:rPr>
  </w:style>
  <w:style w:type="character" w:customStyle="1" w:styleId="NoSpacingChar">
    <w:name w:val="No Spacing Char"/>
    <w:link w:val="NoSpacing"/>
    <w:uiPriority w:val="99"/>
    <w:locked/>
    <w:rsid w:val="006573B1"/>
    <w:rPr>
      <w:rFonts w:ascii="Times New Roman" w:hAnsi="Times New Roman"/>
      <w:sz w:val="22"/>
      <w:lang w:eastAsia="ru-RU"/>
    </w:rPr>
  </w:style>
  <w:style w:type="table" w:customStyle="1" w:styleId="TableGrid0">
    <w:name w:val="TableGrid"/>
    <w:uiPriority w:val="99"/>
    <w:rsid w:val="006573B1"/>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rsid w:val="00FE15A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161694813">
      <w:marLeft w:val="0"/>
      <w:marRight w:val="0"/>
      <w:marTop w:val="0"/>
      <w:marBottom w:val="0"/>
      <w:divBdr>
        <w:top w:val="none" w:sz="0" w:space="0" w:color="auto"/>
        <w:left w:val="none" w:sz="0" w:space="0" w:color="auto"/>
        <w:bottom w:val="none" w:sz="0" w:space="0" w:color="auto"/>
        <w:right w:val="none" w:sz="0" w:space="0" w:color="auto"/>
      </w:divBdr>
    </w:div>
    <w:div w:id="1161694814">
      <w:marLeft w:val="0"/>
      <w:marRight w:val="0"/>
      <w:marTop w:val="0"/>
      <w:marBottom w:val="0"/>
      <w:divBdr>
        <w:top w:val="none" w:sz="0" w:space="0" w:color="auto"/>
        <w:left w:val="none" w:sz="0" w:space="0" w:color="auto"/>
        <w:bottom w:val="none" w:sz="0" w:space="0" w:color="auto"/>
        <w:right w:val="none" w:sz="0" w:space="0" w:color="auto"/>
      </w:divBdr>
    </w:div>
    <w:div w:id="1161694815">
      <w:marLeft w:val="0"/>
      <w:marRight w:val="0"/>
      <w:marTop w:val="0"/>
      <w:marBottom w:val="0"/>
      <w:divBdr>
        <w:top w:val="none" w:sz="0" w:space="0" w:color="auto"/>
        <w:left w:val="none" w:sz="0" w:space="0" w:color="auto"/>
        <w:bottom w:val="none" w:sz="0" w:space="0" w:color="auto"/>
        <w:right w:val="none" w:sz="0" w:space="0" w:color="auto"/>
      </w:divBdr>
    </w:div>
    <w:div w:id="1161694816">
      <w:marLeft w:val="0"/>
      <w:marRight w:val="0"/>
      <w:marTop w:val="0"/>
      <w:marBottom w:val="0"/>
      <w:divBdr>
        <w:top w:val="none" w:sz="0" w:space="0" w:color="auto"/>
        <w:left w:val="none" w:sz="0" w:space="0" w:color="auto"/>
        <w:bottom w:val="none" w:sz="0" w:space="0" w:color="auto"/>
        <w:right w:val="none" w:sz="0" w:space="0" w:color="auto"/>
      </w:divBdr>
    </w:div>
    <w:div w:id="11616948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www.rg.ru/2009/11/27/energo-dok.html" TargetMode="External"/><Relationship Id="rId31" Type="http://schemas.openxmlformats.org/officeDocument/2006/relationships/hyperlink" Target="http://docs.cntd.ru/document/90231614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1504</TotalTime>
  <Pages>112</Pages>
  <Words>22606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cp:lastModifiedBy>
  <cp:revision>68</cp:revision>
  <cp:lastPrinted>2016-01-25T13:57:00Z</cp:lastPrinted>
  <dcterms:created xsi:type="dcterms:W3CDTF">2015-08-21T07:15:00Z</dcterms:created>
  <dcterms:modified xsi:type="dcterms:W3CDTF">2017-10-19T12:29:00Z</dcterms:modified>
</cp:coreProperties>
</file>